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060F44" w:rsidRPr="007D110B" w:rsidRDefault="00577077" w:rsidP="00651A01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467EB">
              <w:rPr>
                <w:b/>
                <w:color w:val="008080"/>
                <w:sz w:val="22"/>
                <w:szCs w:val="22"/>
              </w:rPr>
              <w:t xml:space="preserve">20 </w:t>
            </w:r>
            <w:proofErr w:type="spellStart"/>
            <w:r w:rsidR="00D467EB">
              <w:rPr>
                <w:b/>
                <w:color w:val="008080"/>
                <w:sz w:val="22"/>
                <w:szCs w:val="22"/>
              </w:rPr>
              <w:t>nov</w:t>
            </w:r>
            <w:proofErr w:type="spellEnd"/>
            <w:r w:rsidR="00D467EB">
              <w:rPr>
                <w:b/>
                <w:color w:val="008080"/>
                <w:sz w:val="22"/>
                <w:szCs w:val="22"/>
              </w:rPr>
              <w:t xml:space="preserve"> 2015</w:t>
            </w:r>
          </w:p>
        </w:tc>
      </w:tr>
      <w:tr w:rsidR="00B241B9" w:rsidRPr="00824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D467E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24654</w:t>
            </w:r>
          </w:p>
        </w:tc>
      </w:tr>
    </w:tbl>
    <w:p w:rsidR="001A5416" w:rsidRPr="00824777" w:rsidRDefault="0068778A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Agli Ill</w:t>
      </w:r>
      <w:r w:rsidR="001A5416" w:rsidRPr="00824777">
        <w:rPr>
          <w:sz w:val="18"/>
          <w:szCs w:val="18"/>
        </w:rPr>
        <w:t>.mi Sigg.</w:t>
      </w:r>
    </w:p>
    <w:p w:rsidR="001A5416" w:rsidRPr="00824777" w:rsidRDefault="001A541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Componenti del </w:t>
      </w:r>
      <w:r w:rsidR="008357A5" w:rsidRPr="00824777">
        <w:rPr>
          <w:sz w:val="18"/>
          <w:szCs w:val="18"/>
        </w:rPr>
        <w:t>Senato Accademico</w:t>
      </w:r>
    </w:p>
    <w:p w:rsidR="00300717" w:rsidRPr="00824777" w:rsidRDefault="003C1995" w:rsidP="00824777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2C4A6C" w:rsidRPr="00824777">
        <w:rPr>
          <w:sz w:val="18"/>
          <w:szCs w:val="18"/>
        </w:rPr>
        <w:t>p.c.</w:t>
      </w:r>
      <w:r w:rsidR="002C4A6C"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="00300717" w:rsidRPr="00824777">
        <w:rPr>
          <w:sz w:val="18"/>
          <w:szCs w:val="18"/>
        </w:rPr>
        <w:t>Componenti del Consiglio di Amministrazione</w:t>
      </w:r>
    </w:p>
    <w:p w:rsidR="00DA6083" w:rsidRPr="00824777" w:rsidRDefault="00DA6083" w:rsidP="00824777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Pr="00824777">
        <w:rPr>
          <w:sz w:val="18"/>
          <w:szCs w:val="18"/>
        </w:rPr>
        <w:t>Componenti del Nucleo di Valutazione</w:t>
      </w:r>
      <w:r w:rsidR="009A1032" w:rsidRPr="00824777">
        <w:rPr>
          <w:sz w:val="18"/>
          <w:szCs w:val="18"/>
        </w:rPr>
        <w:t xml:space="preserve"> di Ateneo</w:t>
      </w:r>
    </w:p>
    <w:p w:rsidR="00294777" w:rsidRPr="00824777" w:rsidRDefault="0097722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Ai </w:t>
      </w:r>
      <w:r w:rsidR="00AC0B18" w:rsidRPr="00824777">
        <w:rPr>
          <w:sz w:val="18"/>
          <w:szCs w:val="18"/>
        </w:rPr>
        <w:t xml:space="preserve">Componenti del Collegio </w:t>
      </w:r>
      <w:r w:rsidR="00294777" w:rsidRPr="00824777">
        <w:rPr>
          <w:sz w:val="18"/>
          <w:szCs w:val="18"/>
        </w:rPr>
        <w:t>dei Revisori dei Conti</w:t>
      </w:r>
    </w:p>
    <w:p w:rsidR="001A5416" w:rsidRPr="00824777" w:rsidRDefault="009A1032" w:rsidP="00824777">
      <w:pPr>
        <w:tabs>
          <w:tab w:val="left" w:pos="5103"/>
        </w:tabs>
        <w:ind w:left="5103" w:hanging="5954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Alle </w:t>
      </w:r>
      <w:r w:rsidR="001A5416" w:rsidRPr="00824777">
        <w:rPr>
          <w:sz w:val="18"/>
          <w:szCs w:val="18"/>
        </w:rPr>
        <w:t>OO.SS.</w:t>
      </w:r>
    </w:p>
    <w:p w:rsidR="001A5416" w:rsidRPr="00824777" w:rsidRDefault="00977226" w:rsidP="00824777">
      <w:pPr>
        <w:tabs>
          <w:tab w:val="left" w:pos="4536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Al </w:t>
      </w:r>
      <w:r w:rsidR="001A5416" w:rsidRPr="00824777">
        <w:rPr>
          <w:sz w:val="18"/>
          <w:szCs w:val="18"/>
        </w:rPr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A44DF2" w:rsidRDefault="00F831A4" w:rsidP="00824777">
      <w:pPr>
        <w:jc w:val="both"/>
        <w:rPr>
          <w:b/>
          <w:u w:val="single"/>
        </w:rPr>
      </w:pPr>
      <w:r w:rsidRPr="00A44DF2">
        <w:rPr>
          <w:b/>
          <w:caps/>
        </w:rPr>
        <w:t>Oggetto</w:t>
      </w:r>
      <w:r w:rsidRPr="00A44DF2">
        <w:rPr>
          <w:b/>
        </w:rPr>
        <w:t xml:space="preserve">: </w:t>
      </w:r>
      <w:r w:rsidR="004E6076" w:rsidRPr="00A44DF2">
        <w:rPr>
          <w:b/>
          <w:u w:val="single"/>
        </w:rPr>
        <w:t>Riunione</w:t>
      </w:r>
      <w:r w:rsidR="00FD5AB7" w:rsidRPr="00A44DF2">
        <w:rPr>
          <w:b/>
          <w:u w:val="single"/>
        </w:rPr>
        <w:t xml:space="preserve"> </w:t>
      </w:r>
      <w:r w:rsidRPr="00A44DF2">
        <w:rPr>
          <w:b/>
          <w:u w:val="single"/>
        </w:rPr>
        <w:t>del Senato Accademico. Ordine</w:t>
      </w:r>
      <w:r w:rsidR="008515CB" w:rsidRPr="00A44DF2">
        <w:rPr>
          <w:b/>
          <w:u w:val="single"/>
        </w:rPr>
        <w:t xml:space="preserve"> del g</w:t>
      </w:r>
      <w:r w:rsidRPr="00A44DF2">
        <w:rPr>
          <w:b/>
          <w:u w:val="single"/>
        </w:rPr>
        <w:t>iorno</w:t>
      </w:r>
      <w:r w:rsidR="00230BE6" w:rsidRPr="00A44DF2">
        <w:rPr>
          <w:b/>
          <w:u w:val="single"/>
        </w:rPr>
        <w:t>.</w:t>
      </w:r>
    </w:p>
    <w:p w:rsidR="008879C7" w:rsidRPr="00A44DF2" w:rsidRDefault="008879C7" w:rsidP="00824777">
      <w:pPr>
        <w:jc w:val="both"/>
      </w:pPr>
    </w:p>
    <w:p w:rsidR="00F5404B" w:rsidRPr="00A44DF2" w:rsidRDefault="00F831A4" w:rsidP="00824777">
      <w:pPr>
        <w:jc w:val="both"/>
        <w:rPr>
          <w:b/>
          <w:caps/>
        </w:rPr>
      </w:pPr>
      <w:r w:rsidRPr="00A44DF2">
        <w:t>La S. V. è invitata ad intervenire alla riunione</w:t>
      </w:r>
      <w:r w:rsidR="00107EF6" w:rsidRPr="00A44DF2">
        <w:t xml:space="preserve"> </w:t>
      </w:r>
      <w:r w:rsidRPr="00A44DF2">
        <w:t xml:space="preserve">del </w:t>
      </w:r>
    </w:p>
    <w:p w:rsidR="00F831A4" w:rsidRPr="00A44DF2" w:rsidRDefault="000E6E87" w:rsidP="00824777">
      <w:pPr>
        <w:jc w:val="center"/>
        <w:rPr>
          <w:b/>
          <w:caps/>
        </w:rPr>
      </w:pPr>
      <w:r w:rsidRPr="00A44DF2">
        <w:rPr>
          <w:b/>
          <w:caps/>
        </w:rPr>
        <w:t>Senato Accademico</w:t>
      </w:r>
    </w:p>
    <w:p w:rsidR="00A44DF2" w:rsidRPr="00A44DF2" w:rsidRDefault="00A44DF2" w:rsidP="00824777">
      <w:pPr>
        <w:jc w:val="center"/>
        <w:rPr>
          <w:b/>
          <w:caps/>
        </w:rPr>
      </w:pPr>
    </w:p>
    <w:p w:rsidR="004532F1" w:rsidRPr="00A44DF2" w:rsidRDefault="0068778A" w:rsidP="00824777">
      <w:pPr>
        <w:jc w:val="both"/>
      </w:pPr>
      <w:proofErr w:type="gramStart"/>
      <w:r w:rsidRPr="00A44DF2">
        <w:t>che</w:t>
      </w:r>
      <w:proofErr w:type="gramEnd"/>
      <w:r w:rsidRPr="00A44DF2">
        <w:t xml:space="preserve"> </w:t>
      </w:r>
      <w:r w:rsidR="00F831A4" w:rsidRPr="00A44DF2">
        <w:t>avrà luogo il giorno</w:t>
      </w:r>
      <w:r w:rsidR="0007670D" w:rsidRPr="00A44DF2">
        <w:t xml:space="preserve"> </w:t>
      </w:r>
      <w:r w:rsidR="00161EAC">
        <w:rPr>
          <w:b/>
          <w:u w:val="single"/>
        </w:rPr>
        <w:t>26 novembre</w:t>
      </w:r>
      <w:r w:rsidR="00A44DF2" w:rsidRPr="00A44DF2">
        <w:rPr>
          <w:b/>
          <w:u w:val="single"/>
        </w:rPr>
        <w:t xml:space="preserve"> 2015</w:t>
      </w:r>
      <w:r w:rsidR="007E1E90" w:rsidRPr="00A44DF2">
        <w:rPr>
          <w:b/>
          <w:u w:val="single"/>
        </w:rPr>
        <w:t>,</w:t>
      </w:r>
      <w:r w:rsidR="00B142E0" w:rsidRPr="00A44DF2">
        <w:rPr>
          <w:b/>
          <w:u w:val="single"/>
        </w:rPr>
        <w:t xml:space="preserve"> al</w:t>
      </w:r>
      <w:r w:rsidR="0092325A" w:rsidRPr="00A44DF2">
        <w:rPr>
          <w:b/>
          <w:u w:val="single"/>
        </w:rPr>
        <w:t>le ore</w:t>
      </w:r>
      <w:r w:rsidR="00060F44" w:rsidRPr="00A44DF2">
        <w:rPr>
          <w:b/>
          <w:u w:val="single"/>
        </w:rPr>
        <w:t xml:space="preserve"> </w:t>
      </w:r>
      <w:r w:rsidR="0019650A">
        <w:rPr>
          <w:b/>
          <w:u w:val="single"/>
        </w:rPr>
        <w:t>16</w:t>
      </w:r>
      <w:r w:rsidR="00060F44" w:rsidRPr="00A44DF2">
        <w:rPr>
          <w:b/>
          <w:u w:val="single"/>
        </w:rPr>
        <w:t>:</w:t>
      </w:r>
      <w:r w:rsidR="00161EAC">
        <w:rPr>
          <w:b/>
          <w:u w:val="single"/>
        </w:rPr>
        <w:t>0</w:t>
      </w:r>
      <w:r w:rsidR="00060F44" w:rsidRPr="00A44DF2">
        <w:rPr>
          <w:b/>
          <w:u w:val="single"/>
        </w:rPr>
        <w:t>0</w:t>
      </w:r>
      <w:r w:rsidR="007B0990" w:rsidRPr="00A44DF2">
        <w:t>, p</w:t>
      </w:r>
      <w:r w:rsidR="00F3253F" w:rsidRPr="00A44DF2">
        <w:t>resso la Sala Consiliare del Politecnico</w:t>
      </w:r>
      <w:r w:rsidR="00F5404B" w:rsidRPr="00A44DF2">
        <w:t xml:space="preserve"> di Bari</w:t>
      </w:r>
      <w:r w:rsidR="00F3253F" w:rsidRPr="00A44DF2">
        <w:t xml:space="preserve"> – Via Amendola n. 126/b, per la discussione del seguente </w:t>
      </w:r>
    </w:p>
    <w:p w:rsidR="00AB248B" w:rsidRDefault="007364C4" w:rsidP="00824777">
      <w:pPr>
        <w:jc w:val="center"/>
        <w:rPr>
          <w:b/>
          <w:caps/>
        </w:rPr>
      </w:pPr>
      <w:r w:rsidRPr="00A44DF2">
        <w:rPr>
          <w:b/>
          <w:caps/>
        </w:rPr>
        <w:t>Ordine del giorno</w:t>
      </w:r>
      <w:r w:rsidR="00C232EB" w:rsidRPr="00A44DF2">
        <w:rPr>
          <w:b/>
          <w:caps/>
        </w:rPr>
        <w:t xml:space="preserve"> </w:t>
      </w:r>
    </w:p>
    <w:p w:rsidR="005B63FE" w:rsidRPr="00A44DF2" w:rsidRDefault="005B63FE" w:rsidP="00824777">
      <w:pPr>
        <w:jc w:val="center"/>
        <w:rPr>
          <w:b/>
          <w:caps/>
        </w:rPr>
      </w:pPr>
    </w:p>
    <w:p w:rsidR="006D65DF" w:rsidRPr="000219FF" w:rsidRDefault="0088592A" w:rsidP="006D65DF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219FF">
        <w:rPr>
          <w:sz w:val="22"/>
          <w:szCs w:val="22"/>
        </w:rPr>
        <w:t>Comunicazioni.</w:t>
      </w:r>
    </w:p>
    <w:p w:rsidR="0088592A" w:rsidRPr="000219FF" w:rsidRDefault="0088592A" w:rsidP="00824777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219FF">
        <w:rPr>
          <w:sz w:val="22"/>
          <w:szCs w:val="22"/>
        </w:rPr>
        <w:t>Interrogazioni e dichiarazioni.</w:t>
      </w:r>
    </w:p>
    <w:p w:rsidR="00161EAC" w:rsidRPr="000219FF" w:rsidRDefault="00161EAC" w:rsidP="00161EAC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219FF">
        <w:rPr>
          <w:sz w:val="22"/>
          <w:szCs w:val="22"/>
        </w:rPr>
        <w:t xml:space="preserve">Approvazione </w:t>
      </w:r>
      <w:r w:rsidR="005B12B7">
        <w:rPr>
          <w:sz w:val="22"/>
          <w:szCs w:val="22"/>
        </w:rPr>
        <w:t>verbali sedute precedenti</w:t>
      </w:r>
      <w:r w:rsidRPr="000219FF">
        <w:rPr>
          <w:sz w:val="22"/>
          <w:szCs w:val="22"/>
        </w:rPr>
        <w:t>.</w:t>
      </w:r>
    </w:p>
    <w:p w:rsidR="0088592A" w:rsidRPr="000219FF" w:rsidRDefault="0088592A" w:rsidP="00824777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219FF">
        <w:rPr>
          <w:sz w:val="22"/>
          <w:szCs w:val="22"/>
        </w:rPr>
        <w:t>Ratifica Decreti.</w:t>
      </w:r>
    </w:p>
    <w:p w:rsidR="004E659F" w:rsidRPr="000219FF" w:rsidRDefault="004E659F" w:rsidP="00824777">
      <w:pPr>
        <w:rPr>
          <w:caps/>
          <w:sz w:val="22"/>
          <w:szCs w:val="22"/>
        </w:rPr>
      </w:pPr>
    </w:p>
    <w:p w:rsidR="00A94F4D" w:rsidRPr="000219FF" w:rsidRDefault="00A94F4D" w:rsidP="000219FF">
      <w:pPr>
        <w:spacing w:after="120"/>
        <w:ind w:left="426" w:hanging="426"/>
        <w:jc w:val="both"/>
        <w:rPr>
          <w:b/>
          <w:sz w:val="22"/>
          <w:szCs w:val="22"/>
        </w:rPr>
      </w:pPr>
      <w:r w:rsidRPr="000219FF">
        <w:rPr>
          <w:b/>
          <w:sz w:val="22"/>
          <w:szCs w:val="22"/>
        </w:rPr>
        <w:t>PROGRAMMAZIONE E ATTIVITA’ NORMATIVA</w:t>
      </w:r>
    </w:p>
    <w:p w:rsidR="0019650A" w:rsidRDefault="0067163C" w:rsidP="000219FF">
      <w:p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152</w:t>
      </w:r>
      <w:r w:rsidR="0019650A" w:rsidRPr="0019650A">
        <w:rPr>
          <w:sz w:val="22"/>
          <w:szCs w:val="22"/>
        </w:rPr>
        <w:sym w:font="Wingdings" w:char="00FB"/>
      </w:r>
      <w:r w:rsidR="0019650A" w:rsidRPr="0019650A">
        <w:rPr>
          <w:sz w:val="22"/>
          <w:szCs w:val="22"/>
        </w:rPr>
        <w:tab/>
        <w:t>Regolamento</w:t>
      </w:r>
      <w:r w:rsidR="0019650A">
        <w:rPr>
          <w:sz w:val="22"/>
          <w:szCs w:val="22"/>
        </w:rPr>
        <w:t xml:space="preserve"> di Ateneo per la Gestione del Fondo Economale e </w:t>
      </w:r>
      <w:r w:rsidR="002525A0">
        <w:rPr>
          <w:sz w:val="22"/>
          <w:szCs w:val="22"/>
        </w:rPr>
        <w:t>utilizzo delle carte di credito</w:t>
      </w:r>
    </w:p>
    <w:p w:rsidR="00161EAC" w:rsidRPr="000219FF" w:rsidRDefault="000219FF" w:rsidP="000219FF">
      <w:pPr>
        <w:spacing w:after="120"/>
        <w:ind w:left="567" w:hanging="567"/>
        <w:jc w:val="both"/>
        <w:rPr>
          <w:b/>
          <w:sz w:val="22"/>
          <w:szCs w:val="22"/>
        </w:rPr>
      </w:pPr>
      <w:r w:rsidRPr="002525A0">
        <w:rPr>
          <w:b/>
          <w:sz w:val="22"/>
          <w:szCs w:val="22"/>
        </w:rPr>
        <w:t>RICERCA E TRASFERIMENTO TECNOLOGICO</w:t>
      </w:r>
    </w:p>
    <w:p w:rsidR="000219FF" w:rsidRPr="000219FF" w:rsidRDefault="0067163C" w:rsidP="000219FF">
      <w:p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153</w:t>
      </w:r>
      <w:r w:rsidR="000219FF" w:rsidRPr="000219FF">
        <w:rPr>
          <w:sz w:val="22"/>
          <w:szCs w:val="22"/>
        </w:rPr>
        <w:sym w:font="Wingdings" w:char="00FB"/>
      </w:r>
      <w:r w:rsidR="000219FF" w:rsidRPr="000219FF">
        <w:rPr>
          <w:sz w:val="22"/>
          <w:szCs w:val="22"/>
        </w:rPr>
        <w:tab/>
        <w:t xml:space="preserve">Accordo di collaborazione tra Novosibirsk State Technical </w:t>
      </w:r>
      <w:proofErr w:type="spellStart"/>
      <w:r w:rsidR="00311C97">
        <w:rPr>
          <w:sz w:val="22"/>
          <w:szCs w:val="22"/>
        </w:rPr>
        <w:t>University</w:t>
      </w:r>
      <w:proofErr w:type="spellEnd"/>
      <w:r w:rsidR="000219FF" w:rsidRPr="000219FF">
        <w:rPr>
          <w:sz w:val="22"/>
          <w:szCs w:val="22"/>
        </w:rPr>
        <w:t xml:space="preserve"> (Novosibirsk, Russia) e il Politecnico di Bari</w:t>
      </w:r>
    </w:p>
    <w:p w:rsidR="000219FF" w:rsidRPr="000219FF" w:rsidRDefault="002525A0" w:rsidP="000219FF">
      <w:p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67163C">
        <w:rPr>
          <w:sz w:val="22"/>
          <w:szCs w:val="22"/>
        </w:rPr>
        <w:t>4</w:t>
      </w:r>
      <w:r w:rsidR="000219FF" w:rsidRPr="000219FF">
        <w:rPr>
          <w:sz w:val="22"/>
          <w:szCs w:val="22"/>
        </w:rPr>
        <w:sym w:font="Wingdings" w:char="00FB"/>
      </w:r>
      <w:r w:rsidR="000219FF" w:rsidRPr="000219FF">
        <w:rPr>
          <w:sz w:val="22"/>
          <w:szCs w:val="22"/>
        </w:rPr>
        <w:tab/>
        <w:t xml:space="preserve">DARE </w:t>
      </w:r>
      <w:proofErr w:type="spellStart"/>
      <w:r w:rsidR="000219FF" w:rsidRPr="000219FF">
        <w:rPr>
          <w:sz w:val="22"/>
          <w:szCs w:val="22"/>
        </w:rPr>
        <w:t>scrl</w:t>
      </w:r>
      <w:proofErr w:type="spellEnd"/>
      <w:r w:rsidR="000219FF" w:rsidRPr="000219FF">
        <w:rPr>
          <w:sz w:val="22"/>
          <w:szCs w:val="22"/>
        </w:rPr>
        <w:t>: modifiche statutarie</w:t>
      </w:r>
    </w:p>
    <w:p w:rsidR="00161EAC" w:rsidRPr="000219FF" w:rsidRDefault="00161EAC" w:rsidP="000219FF">
      <w:pPr>
        <w:spacing w:after="120"/>
        <w:ind w:left="567" w:hanging="567"/>
        <w:jc w:val="both"/>
        <w:rPr>
          <w:b/>
          <w:sz w:val="22"/>
          <w:szCs w:val="22"/>
        </w:rPr>
      </w:pPr>
      <w:r w:rsidRPr="000219FF">
        <w:rPr>
          <w:b/>
          <w:sz w:val="22"/>
          <w:szCs w:val="22"/>
        </w:rPr>
        <w:t>STUDENTI</w:t>
      </w:r>
    </w:p>
    <w:p w:rsidR="00C447DD" w:rsidRPr="000219FF" w:rsidRDefault="00161EAC" w:rsidP="00C447DD">
      <w:pPr>
        <w:spacing w:after="120"/>
        <w:ind w:left="567" w:hanging="567"/>
        <w:jc w:val="both"/>
        <w:rPr>
          <w:sz w:val="22"/>
          <w:szCs w:val="22"/>
        </w:rPr>
      </w:pPr>
      <w:r w:rsidRPr="000219FF">
        <w:rPr>
          <w:sz w:val="22"/>
          <w:szCs w:val="22"/>
        </w:rPr>
        <w:t>15</w:t>
      </w:r>
      <w:r w:rsidR="0067163C">
        <w:rPr>
          <w:sz w:val="22"/>
          <w:szCs w:val="22"/>
        </w:rPr>
        <w:t>5</w:t>
      </w:r>
      <w:r w:rsidRPr="000219FF">
        <w:rPr>
          <w:sz w:val="22"/>
          <w:szCs w:val="22"/>
        </w:rPr>
        <w:sym w:font="Wingdings" w:char="0031"/>
      </w:r>
      <w:r w:rsidRPr="000219FF">
        <w:rPr>
          <w:sz w:val="22"/>
          <w:szCs w:val="22"/>
        </w:rPr>
        <w:tab/>
        <w:t>Regolamento “Fondi Diritto allo Studio”.</w:t>
      </w:r>
    </w:p>
    <w:p w:rsidR="00A94F4D" w:rsidRPr="000219FF" w:rsidRDefault="00A94F4D" w:rsidP="000219FF">
      <w:pPr>
        <w:spacing w:after="120"/>
        <w:ind w:left="567" w:hanging="567"/>
        <w:jc w:val="both"/>
        <w:rPr>
          <w:b/>
          <w:sz w:val="22"/>
          <w:szCs w:val="22"/>
        </w:rPr>
      </w:pPr>
      <w:r w:rsidRPr="000219FF">
        <w:rPr>
          <w:b/>
          <w:sz w:val="22"/>
          <w:szCs w:val="22"/>
        </w:rPr>
        <w:t>PERSONALE</w:t>
      </w:r>
    </w:p>
    <w:p w:rsidR="000219FF" w:rsidRPr="000219FF" w:rsidRDefault="000219FF" w:rsidP="00651A01">
      <w:pPr>
        <w:pStyle w:val="Paragrafoelenco"/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219FF">
        <w:rPr>
          <w:rFonts w:ascii="Times New Roman" w:hAnsi="Times New Roman" w:cs="Times New Roman"/>
          <w:color w:val="000000"/>
        </w:rPr>
        <w:t>15</w:t>
      </w:r>
      <w:r w:rsidR="0067163C">
        <w:rPr>
          <w:rFonts w:ascii="Times New Roman" w:hAnsi="Times New Roman" w:cs="Times New Roman"/>
          <w:color w:val="000000"/>
        </w:rPr>
        <w:t>6</w:t>
      </w:r>
      <w:r w:rsidRPr="000219FF">
        <w:sym w:font="Wingdings" w:char="00FB"/>
      </w:r>
      <w:r w:rsidRPr="000219FF">
        <w:rPr>
          <w:rFonts w:ascii="Times New Roman" w:hAnsi="Times New Roman" w:cs="Times New Roman"/>
          <w:color w:val="000000"/>
        </w:rPr>
        <w:t xml:space="preserve"> </w:t>
      </w:r>
      <w:r w:rsidRPr="000219FF">
        <w:rPr>
          <w:rFonts w:ascii="Times New Roman" w:hAnsi="Times New Roman" w:cs="Times New Roman"/>
          <w:color w:val="000000"/>
        </w:rPr>
        <w:tab/>
        <w:t>Proposte dei Dipartimenti di chiamata dei vincitori delle procedure pubbliche di selezione per la copertura di posti di ricercatore a tempo determinato, finanziati dalla</w:t>
      </w:r>
      <w:r w:rsidR="00311C97">
        <w:rPr>
          <w:rFonts w:ascii="Times New Roman" w:hAnsi="Times New Roman" w:cs="Times New Roman"/>
          <w:color w:val="000000"/>
        </w:rPr>
        <w:t xml:space="preserve"> </w:t>
      </w:r>
      <w:r w:rsidRPr="000219FF">
        <w:rPr>
          <w:rFonts w:ascii="Times New Roman" w:hAnsi="Times New Roman" w:cs="Times New Roman"/>
          <w:color w:val="000000"/>
        </w:rPr>
        <w:t>Regione Puglia art. 9, co. 9, del “Regolamento di Ateneo per la disciplina dei ricercatori a tempo determinato ai sensi della legge n. 240/2010”, emanato con il D.R. n. 116 d</w:t>
      </w:r>
      <w:r w:rsidR="00651A01">
        <w:rPr>
          <w:rFonts w:ascii="Times New Roman" w:hAnsi="Times New Roman" w:cs="Times New Roman"/>
          <w:color w:val="000000"/>
        </w:rPr>
        <w:t>el 13/03/2015</w:t>
      </w:r>
      <w:r w:rsidR="002B0360">
        <w:rPr>
          <w:rFonts w:ascii="Times New Roman" w:hAnsi="Times New Roman" w:cs="Times New Roman"/>
          <w:color w:val="000000"/>
        </w:rPr>
        <w:t>: parere</w:t>
      </w:r>
    </w:p>
    <w:p w:rsidR="000219FF" w:rsidRDefault="000219FF" w:rsidP="00651A01">
      <w:pPr>
        <w:pStyle w:val="Paragrafoelenco"/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000000"/>
        </w:rPr>
      </w:pPr>
      <w:r w:rsidRPr="000219FF">
        <w:rPr>
          <w:rFonts w:ascii="Times New Roman" w:hAnsi="Times New Roman" w:cs="Times New Roman"/>
          <w:color w:val="000000"/>
        </w:rPr>
        <w:t>15</w:t>
      </w:r>
      <w:r w:rsidR="0067163C">
        <w:rPr>
          <w:rFonts w:ascii="Times New Roman" w:hAnsi="Times New Roman" w:cs="Times New Roman"/>
          <w:color w:val="000000"/>
        </w:rPr>
        <w:t>7</w:t>
      </w:r>
      <w:r w:rsidRPr="000219FF">
        <w:sym w:font="Wingdings" w:char="00FB"/>
      </w:r>
      <w:r w:rsidRPr="000219FF">
        <w:rPr>
          <w:rFonts w:ascii="Times New Roman" w:hAnsi="Times New Roman" w:cs="Times New Roman"/>
          <w:color w:val="000000"/>
        </w:rPr>
        <w:tab/>
        <w:t>Proposte dei Dipartimenti di chiamata di professori di II fascia Art. 9, co. 3, del “Regolamento per la disciplina delle chiamate di professori di prima e seconda fascia ai sensi dell’art. 18 della legge n. 240/2010”, emanato con il D.R</w:t>
      </w:r>
      <w:r w:rsidR="00651A01">
        <w:rPr>
          <w:rFonts w:ascii="Times New Roman" w:hAnsi="Times New Roman" w:cs="Times New Roman"/>
          <w:color w:val="000000"/>
        </w:rPr>
        <w:t>. n. 284 del 29/07/2014</w:t>
      </w:r>
      <w:r w:rsidR="002B0360">
        <w:rPr>
          <w:rFonts w:ascii="Times New Roman" w:hAnsi="Times New Roman" w:cs="Times New Roman"/>
          <w:color w:val="000000"/>
        </w:rPr>
        <w:t>: parere</w:t>
      </w:r>
    </w:p>
    <w:p w:rsidR="00746F53" w:rsidRPr="000219FF" w:rsidRDefault="00746F53" w:rsidP="000219FF">
      <w:pPr>
        <w:pStyle w:val="Paragrafoelenco"/>
        <w:spacing w:after="120"/>
        <w:ind w:left="0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76785C">
        <w:rPr>
          <w:rFonts w:ascii="Times New Roman" w:hAnsi="Times New Roman" w:cs="Times New Roman"/>
          <w:color w:val="000000"/>
        </w:rPr>
        <w:t>5</w:t>
      </w:r>
      <w:r w:rsidR="0067163C">
        <w:rPr>
          <w:rFonts w:ascii="Times New Roman" w:hAnsi="Times New Roman" w:cs="Times New Roman"/>
          <w:color w:val="000000"/>
        </w:rPr>
        <w:t>8</w:t>
      </w:r>
      <w:r w:rsidRPr="00651A01">
        <w:rPr>
          <w:rFonts w:ascii="Times New Roman" w:eastAsia="Times New Roman" w:hAnsi="Times New Roman" w:cs="Times New Roman"/>
          <w:sz w:val="18"/>
          <w:szCs w:val="18"/>
        </w:rPr>
        <w:sym w:font="Wingdings" w:char="0031"/>
      </w:r>
      <w:r>
        <w:tab/>
      </w:r>
      <w:r w:rsidR="00C447DD">
        <w:rPr>
          <w:rFonts w:ascii="Times New Roman" w:hAnsi="Times New Roman" w:cs="Times New Roman"/>
          <w:color w:val="000000"/>
        </w:rPr>
        <w:t>Autorizzazioni</w:t>
      </w:r>
      <w:r w:rsidRPr="00746F53">
        <w:rPr>
          <w:rFonts w:ascii="Times New Roman" w:hAnsi="Times New Roman" w:cs="Times New Roman"/>
          <w:color w:val="000000"/>
        </w:rPr>
        <w:t xml:space="preserve"> a risiedere fuori sede</w:t>
      </w:r>
    </w:p>
    <w:p w:rsidR="00063228" w:rsidRPr="000219FF" w:rsidRDefault="000D4F62" w:rsidP="000219FF">
      <w:pPr>
        <w:spacing w:after="120"/>
        <w:ind w:left="567" w:hanging="567"/>
        <w:jc w:val="both"/>
        <w:rPr>
          <w:sz w:val="22"/>
          <w:szCs w:val="22"/>
        </w:rPr>
      </w:pPr>
      <w:r w:rsidRPr="000219FF">
        <w:rPr>
          <w:b/>
          <w:sz w:val="22"/>
          <w:szCs w:val="22"/>
        </w:rPr>
        <w:t>EVENTI E PROMOZIONE</w:t>
      </w:r>
      <w:r w:rsidR="00063228" w:rsidRPr="000219FF">
        <w:rPr>
          <w:sz w:val="22"/>
          <w:szCs w:val="22"/>
        </w:rPr>
        <w:t xml:space="preserve"> </w:t>
      </w:r>
    </w:p>
    <w:p w:rsidR="00A44DF2" w:rsidRPr="000219FF" w:rsidRDefault="002525A0" w:rsidP="000219FF">
      <w:p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76785C">
        <w:rPr>
          <w:sz w:val="22"/>
          <w:szCs w:val="22"/>
        </w:rPr>
        <w:t>5</w:t>
      </w:r>
      <w:r w:rsidR="0067163C">
        <w:rPr>
          <w:sz w:val="22"/>
          <w:szCs w:val="22"/>
        </w:rPr>
        <w:t>9</w:t>
      </w:r>
      <w:r w:rsidR="00186D0E" w:rsidRPr="000219FF">
        <w:rPr>
          <w:sz w:val="22"/>
          <w:szCs w:val="22"/>
        </w:rPr>
        <w:sym w:font="Wingdings" w:char="0031"/>
      </w:r>
      <w:r w:rsidR="00186D0E" w:rsidRPr="000219FF">
        <w:rPr>
          <w:sz w:val="22"/>
          <w:szCs w:val="22"/>
        </w:rPr>
        <w:tab/>
      </w:r>
      <w:r w:rsidR="006D65DF" w:rsidRPr="000219FF">
        <w:rPr>
          <w:sz w:val="22"/>
          <w:szCs w:val="22"/>
        </w:rPr>
        <w:t>Richieste</w:t>
      </w:r>
      <w:r w:rsidR="00A44DF2" w:rsidRPr="000219FF">
        <w:rPr>
          <w:sz w:val="22"/>
          <w:szCs w:val="22"/>
        </w:rPr>
        <w:t xml:space="preserve"> patrocinio</w:t>
      </w:r>
      <w:r w:rsidR="006D65DF" w:rsidRPr="000219FF">
        <w:rPr>
          <w:sz w:val="22"/>
          <w:szCs w:val="22"/>
        </w:rPr>
        <w:t>.</w:t>
      </w:r>
    </w:p>
    <w:p w:rsidR="00F75DCF" w:rsidRPr="002354F5" w:rsidRDefault="00060F44" w:rsidP="00824777">
      <w:pPr>
        <w:tabs>
          <w:tab w:val="center" w:pos="6663"/>
        </w:tabs>
        <w:rPr>
          <w:sz w:val="22"/>
          <w:szCs w:val="22"/>
        </w:rPr>
      </w:pPr>
      <w:r w:rsidRPr="00A44DF2">
        <w:tab/>
      </w:r>
      <w:r w:rsidR="00F75DCF" w:rsidRPr="002354F5">
        <w:rPr>
          <w:sz w:val="22"/>
          <w:szCs w:val="22"/>
        </w:rPr>
        <w:t xml:space="preserve">Il </w:t>
      </w:r>
      <w:r w:rsidR="002145AC" w:rsidRPr="002354F5">
        <w:rPr>
          <w:sz w:val="22"/>
          <w:szCs w:val="22"/>
        </w:rPr>
        <w:t>Rettore</w:t>
      </w:r>
    </w:p>
    <w:p w:rsidR="00735ACD" w:rsidRPr="002354F5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 w:val="22"/>
          <w:szCs w:val="22"/>
          <w:u w:val="single"/>
        </w:rPr>
      </w:pPr>
      <w:r w:rsidRPr="002354F5">
        <w:rPr>
          <w:sz w:val="22"/>
          <w:szCs w:val="22"/>
        </w:rPr>
        <w:tab/>
      </w:r>
      <w:r w:rsidR="006B7EF7" w:rsidRPr="002354F5">
        <w:rPr>
          <w:sz w:val="22"/>
          <w:szCs w:val="22"/>
        </w:rPr>
        <w:t xml:space="preserve">f.to </w:t>
      </w:r>
      <w:r w:rsidR="002145AC" w:rsidRPr="002354F5">
        <w:rPr>
          <w:i/>
          <w:sz w:val="22"/>
          <w:szCs w:val="22"/>
        </w:rPr>
        <w:t xml:space="preserve">Prof. </w:t>
      </w:r>
      <w:r w:rsidR="001F278B" w:rsidRPr="002354F5">
        <w:rPr>
          <w:i/>
          <w:sz w:val="22"/>
          <w:szCs w:val="22"/>
        </w:rPr>
        <w:t>Ing.</w:t>
      </w:r>
      <w:r w:rsidR="000D79F0" w:rsidRPr="002354F5">
        <w:rPr>
          <w:i/>
          <w:sz w:val="22"/>
          <w:szCs w:val="22"/>
        </w:rPr>
        <w:t xml:space="preserve"> </w:t>
      </w:r>
      <w:r w:rsidR="002145AC" w:rsidRPr="002354F5">
        <w:rPr>
          <w:i/>
          <w:sz w:val="22"/>
          <w:szCs w:val="22"/>
        </w:rPr>
        <w:t>Eugenio Di Sciascio</w:t>
      </w:r>
    </w:p>
    <w:p w:rsidR="00A25D8A" w:rsidRPr="00C87004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C87004">
        <w:rPr>
          <w:sz w:val="14"/>
          <w:szCs w:val="14"/>
          <w:u w:val="single"/>
        </w:rPr>
        <w:t>Legenda</w:t>
      </w:r>
    </w:p>
    <w:p w:rsidR="00A25D8A" w:rsidRPr="00C87004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C87004">
        <w:rPr>
          <w:sz w:val="14"/>
          <w:szCs w:val="14"/>
        </w:rPr>
        <w:t>®</w:t>
      </w:r>
      <w:r w:rsidRPr="00C87004">
        <w:rPr>
          <w:sz w:val="14"/>
          <w:szCs w:val="14"/>
        </w:rPr>
        <w:tab/>
        <w:t>il punto all’</w:t>
      </w:r>
      <w:proofErr w:type="spellStart"/>
      <w:r w:rsidRPr="00C87004">
        <w:rPr>
          <w:sz w:val="14"/>
          <w:szCs w:val="14"/>
        </w:rPr>
        <w:t>odg</w:t>
      </w:r>
      <w:proofErr w:type="spellEnd"/>
      <w:r w:rsidRPr="00C87004">
        <w:rPr>
          <w:sz w:val="14"/>
          <w:szCs w:val="14"/>
        </w:rPr>
        <w:t xml:space="preserve"> è stato rinviato nell’ultima seduta</w:t>
      </w:r>
    </w:p>
    <w:p w:rsidR="00A25D8A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C87004">
        <w:rPr>
          <w:rFonts w:ascii="Wingdings" w:hAnsi="Wingdings" w:cs="Wingdings"/>
          <w:sz w:val="14"/>
          <w:szCs w:val="14"/>
        </w:rPr>
        <w:t></w:t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è già stata trasmessa</w:t>
      </w:r>
    </w:p>
    <w:p w:rsidR="00A25D8A" w:rsidRPr="00C87004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C87004">
        <w:rPr>
          <w:sz w:val="14"/>
          <w:szCs w:val="14"/>
        </w:rPr>
        <w:sym w:font="Wingdings" w:char="0031"/>
      </w:r>
      <w:r w:rsidR="00A25D8A" w:rsidRPr="00C87004">
        <w:rPr>
          <w:sz w:val="14"/>
          <w:szCs w:val="14"/>
        </w:rPr>
        <w:tab/>
      </w:r>
      <w:proofErr w:type="gramStart"/>
      <w:r w:rsidR="00A25D8A" w:rsidRPr="00C87004">
        <w:rPr>
          <w:sz w:val="14"/>
          <w:szCs w:val="14"/>
        </w:rPr>
        <w:t>la</w:t>
      </w:r>
      <w:proofErr w:type="gramEnd"/>
      <w:r w:rsidR="00A25D8A" w:rsidRPr="00C87004">
        <w:rPr>
          <w:sz w:val="14"/>
          <w:szCs w:val="14"/>
        </w:rPr>
        <w:t xml:space="preserve"> documentazione è allegata</w:t>
      </w:r>
    </w:p>
    <w:p w:rsidR="00B70566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C87004">
        <w:rPr>
          <w:sz w:val="14"/>
          <w:szCs w:val="14"/>
        </w:rPr>
        <w:sym w:font="Wingdings" w:char="00FB"/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verrà trasmessa appena possibile </w:t>
      </w:r>
    </w:p>
    <w:sectPr w:rsidR="00B70566" w:rsidRPr="00C87004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43" w:rsidRDefault="00CF3F43">
      <w:r>
        <w:separator/>
      </w:r>
    </w:p>
  </w:endnote>
  <w:endnote w:type="continuationSeparator" w:id="0">
    <w:p w:rsidR="00CF3F43" w:rsidRDefault="00CF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43" w:rsidRDefault="00CF3F43">
      <w:r>
        <w:separator/>
      </w:r>
    </w:p>
  </w:footnote>
  <w:footnote w:type="continuationSeparator" w:id="0">
    <w:p w:rsidR="00CF3F43" w:rsidRDefault="00CF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DF7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3F43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27FF2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E931-B7D9-4520-85B6-EF30F0AB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Windows User</cp:lastModifiedBy>
  <cp:revision>7</cp:revision>
  <cp:lastPrinted>2015-11-18T08:07:00Z</cp:lastPrinted>
  <dcterms:created xsi:type="dcterms:W3CDTF">2015-11-20T10:37:00Z</dcterms:created>
  <dcterms:modified xsi:type="dcterms:W3CDTF">2015-11-20T14:04:00Z</dcterms:modified>
</cp:coreProperties>
</file>