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BD7" w:rsidRPr="00A06024" w:rsidRDefault="003B736C" w:rsidP="00287FC3">
      <w:pPr>
        <w:jc w:val="center"/>
        <w:rPr>
          <w:color w:val="008080"/>
        </w:rPr>
      </w:pPr>
      <w:r w:rsidRPr="00A06024">
        <w:rPr>
          <w:color w:val="008080"/>
        </w:rPr>
        <w:t xml:space="preserve"> </w:t>
      </w:r>
      <w:r w:rsidR="00280B65" w:rsidRPr="00A06024">
        <w:rPr>
          <w:noProof/>
          <w:color w:val="008080"/>
        </w:rPr>
        <w:drawing>
          <wp:inline distT="0" distB="0" distL="0" distR="0">
            <wp:extent cx="644978" cy="644978"/>
            <wp:effectExtent l="0" t="0" r="3175"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mbolo_Politecnico.gif"/>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652713" cy="652713"/>
                    </a:xfrm>
                    <a:prstGeom prst="rect">
                      <a:avLst/>
                    </a:prstGeom>
                  </pic:spPr>
                </pic:pic>
              </a:graphicData>
            </a:graphic>
          </wp:inline>
        </w:drawing>
      </w:r>
    </w:p>
    <w:p w:rsidR="00C13C5A" w:rsidRPr="00A06024" w:rsidRDefault="00D43BD7" w:rsidP="00287FC3">
      <w:pPr>
        <w:jc w:val="center"/>
        <w:rPr>
          <w:sz w:val="40"/>
        </w:rPr>
      </w:pPr>
      <w:r w:rsidRPr="00A06024">
        <w:rPr>
          <w:sz w:val="40"/>
        </w:rPr>
        <w:t xml:space="preserve">Verbale del </w:t>
      </w:r>
    </w:p>
    <w:p w:rsidR="00D43BD7" w:rsidRPr="00A06024" w:rsidRDefault="00D43BD7" w:rsidP="0088067F">
      <w:pPr>
        <w:jc w:val="center"/>
        <w:rPr>
          <w:b/>
          <w:caps/>
          <w:sz w:val="16"/>
        </w:rPr>
      </w:pPr>
      <w:r w:rsidRPr="00A06024">
        <w:rPr>
          <w:sz w:val="40"/>
        </w:rPr>
        <w:t>Consiglio di Amministrazione</w:t>
      </w:r>
      <w:r w:rsidRPr="00A06024">
        <w:rPr>
          <w:sz w:val="32"/>
        </w:rPr>
        <w:br/>
      </w:r>
      <w:r w:rsidRPr="00A06024">
        <w:rPr>
          <w:b/>
          <w:caps/>
          <w:sz w:val="16"/>
        </w:rPr>
        <w:t>Costituito ai sensi dell'art. 1</w:t>
      </w:r>
      <w:r w:rsidR="00B76BFF" w:rsidRPr="00A06024">
        <w:rPr>
          <w:b/>
          <w:caps/>
          <w:sz w:val="16"/>
        </w:rPr>
        <w:t>3</w:t>
      </w:r>
      <w:r w:rsidRPr="00A06024">
        <w:rPr>
          <w:b/>
          <w:caps/>
          <w:sz w:val="16"/>
        </w:rPr>
        <w:t xml:space="preserve"> dello Statuto del Politecnico, emanato </w:t>
      </w:r>
      <w:r w:rsidR="00B76BFF" w:rsidRPr="00A06024">
        <w:rPr>
          <w:b/>
          <w:caps/>
          <w:sz w:val="16"/>
        </w:rPr>
        <w:t>con D.R. n. 128 del 19.04.2012</w:t>
      </w:r>
    </w:p>
    <w:p w:rsidR="00D43BD7" w:rsidRPr="00A06024" w:rsidRDefault="00D43BD7" w:rsidP="0088067F">
      <w:pPr>
        <w:jc w:val="center"/>
        <w:outlineLvl w:val="0"/>
        <w:rPr>
          <w:b/>
          <w:bCs/>
          <w:sz w:val="40"/>
        </w:rPr>
      </w:pPr>
      <w:r w:rsidRPr="00A06024">
        <w:rPr>
          <w:b/>
          <w:bCs/>
          <w:sz w:val="40"/>
        </w:rPr>
        <w:t xml:space="preserve">N. </w:t>
      </w:r>
      <w:r w:rsidR="00ED6EF0" w:rsidRPr="00A06024">
        <w:rPr>
          <w:b/>
          <w:bCs/>
          <w:sz w:val="40"/>
        </w:rPr>
        <w:t>1</w:t>
      </w:r>
      <w:r w:rsidR="00AB370A">
        <w:rPr>
          <w:b/>
          <w:bCs/>
          <w:sz w:val="40"/>
        </w:rPr>
        <w:t>2</w:t>
      </w:r>
      <w:r w:rsidRPr="00A06024">
        <w:rPr>
          <w:b/>
          <w:bCs/>
          <w:sz w:val="40"/>
        </w:rPr>
        <w:t>-201</w:t>
      </w:r>
      <w:r w:rsidR="002E7D5D" w:rsidRPr="00A06024">
        <w:rPr>
          <w:b/>
          <w:bCs/>
          <w:sz w:val="40"/>
        </w:rPr>
        <w:t>5</w:t>
      </w:r>
    </w:p>
    <w:p w:rsidR="00D43BD7" w:rsidRPr="00A06024" w:rsidRDefault="00D43BD7" w:rsidP="00287FC3">
      <w:pPr>
        <w:jc w:val="center"/>
        <w:rPr>
          <w:b/>
          <w:caps/>
          <w:sz w:val="32"/>
        </w:rPr>
      </w:pPr>
      <w:r w:rsidRPr="00A06024">
        <w:rPr>
          <w:b/>
          <w:sz w:val="32"/>
        </w:rPr>
        <w:sym w:font="Wingdings" w:char="00B2"/>
      </w:r>
    </w:p>
    <w:p w:rsidR="00D43BD7" w:rsidRPr="00A06024" w:rsidRDefault="00D43BD7" w:rsidP="00015335">
      <w:pPr>
        <w:jc w:val="center"/>
        <w:outlineLvl w:val="0"/>
        <w:rPr>
          <w:b/>
          <w:bCs/>
          <w:sz w:val="36"/>
        </w:rPr>
      </w:pPr>
      <w:r w:rsidRPr="00A06024">
        <w:rPr>
          <w:b/>
          <w:bCs/>
          <w:sz w:val="36"/>
        </w:rPr>
        <w:t xml:space="preserve">Seduta del </w:t>
      </w:r>
      <w:r w:rsidR="00AB370A">
        <w:rPr>
          <w:b/>
          <w:bCs/>
          <w:sz w:val="36"/>
        </w:rPr>
        <w:t>09 ottobre</w:t>
      </w:r>
      <w:r w:rsidR="007E6125" w:rsidRPr="00A06024">
        <w:rPr>
          <w:b/>
          <w:bCs/>
          <w:sz w:val="36"/>
        </w:rPr>
        <w:t xml:space="preserve"> </w:t>
      </w:r>
      <w:r w:rsidR="002E7D5D" w:rsidRPr="00A06024">
        <w:rPr>
          <w:b/>
          <w:bCs/>
          <w:sz w:val="36"/>
        </w:rPr>
        <w:t>2015</w:t>
      </w:r>
    </w:p>
    <w:p w:rsidR="00D43BD7" w:rsidRPr="00A06024" w:rsidRDefault="00D43BD7" w:rsidP="00287FC3">
      <w:pPr>
        <w:jc w:val="center"/>
        <w:rPr>
          <w:sz w:val="32"/>
        </w:rPr>
      </w:pPr>
      <w:r w:rsidRPr="00A06024">
        <w:rPr>
          <w:sz w:val="32"/>
        </w:rPr>
        <w:sym w:font="Wingdings" w:char="00B2"/>
      </w:r>
    </w:p>
    <w:p w:rsidR="00F63479" w:rsidRPr="00A06024" w:rsidRDefault="00D43BD7" w:rsidP="00F63479">
      <w:pPr>
        <w:shd w:val="clear" w:color="auto" w:fill="FFFFFF"/>
        <w:autoSpaceDE w:val="0"/>
        <w:autoSpaceDN w:val="0"/>
        <w:adjustRightInd w:val="0"/>
        <w:jc w:val="both"/>
      </w:pPr>
      <w:r w:rsidRPr="00A06024">
        <w:rPr>
          <w:color w:val="000000"/>
        </w:rPr>
        <w:t xml:space="preserve">II giorno </w:t>
      </w:r>
      <w:r w:rsidR="00AB370A">
        <w:rPr>
          <w:color w:val="000000"/>
        </w:rPr>
        <w:t>09</w:t>
      </w:r>
      <w:r w:rsidR="00A33726" w:rsidRPr="00A06024">
        <w:rPr>
          <w:color w:val="000000"/>
        </w:rPr>
        <w:t xml:space="preserve"> </w:t>
      </w:r>
      <w:r w:rsidR="00AB370A">
        <w:rPr>
          <w:color w:val="000000"/>
        </w:rPr>
        <w:t>otto</w:t>
      </w:r>
      <w:r w:rsidR="00A33726" w:rsidRPr="00A06024">
        <w:rPr>
          <w:color w:val="000000"/>
        </w:rPr>
        <w:t>bre</w:t>
      </w:r>
      <w:r w:rsidR="006027D7" w:rsidRPr="00A06024">
        <w:rPr>
          <w:color w:val="000000"/>
        </w:rPr>
        <w:t xml:space="preserve"> </w:t>
      </w:r>
      <w:r w:rsidR="002E7D5D" w:rsidRPr="00A06024">
        <w:rPr>
          <w:color w:val="000000"/>
        </w:rPr>
        <w:t>2015</w:t>
      </w:r>
      <w:r w:rsidRPr="00A06024">
        <w:rPr>
          <w:color w:val="000000"/>
        </w:rPr>
        <w:t xml:space="preserve">, alle ore </w:t>
      </w:r>
      <w:r w:rsidR="00AB370A">
        <w:rPr>
          <w:color w:val="000000"/>
        </w:rPr>
        <w:t>11</w:t>
      </w:r>
      <w:r w:rsidR="00A33726" w:rsidRPr="00A06024">
        <w:rPr>
          <w:color w:val="000000"/>
        </w:rPr>
        <w:t>.00</w:t>
      </w:r>
      <w:r w:rsidRPr="00A06024">
        <w:rPr>
          <w:color w:val="000000"/>
        </w:rPr>
        <w:t>, a seguito di convocazione</w:t>
      </w:r>
      <w:r w:rsidR="00FC266F" w:rsidRPr="00A06024">
        <w:rPr>
          <w:color w:val="000000"/>
        </w:rPr>
        <w:t xml:space="preserve"> </w:t>
      </w:r>
      <w:proofErr w:type="spellStart"/>
      <w:r w:rsidR="00FC266F" w:rsidRPr="00A06024">
        <w:rPr>
          <w:color w:val="000000"/>
        </w:rPr>
        <w:t>prot</w:t>
      </w:r>
      <w:proofErr w:type="spellEnd"/>
      <w:r w:rsidR="00FC266F" w:rsidRPr="00A06024">
        <w:rPr>
          <w:color w:val="000000"/>
        </w:rPr>
        <w:t xml:space="preserve">. n. </w:t>
      </w:r>
      <w:r w:rsidR="00AB370A">
        <w:rPr>
          <w:color w:val="000000"/>
        </w:rPr>
        <w:t>20592</w:t>
      </w:r>
      <w:r w:rsidR="00437BD7" w:rsidRPr="00A06024">
        <w:rPr>
          <w:color w:val="000000"/>
        </w:rPr>
        <w:t xml:space="preserve"> del </w:t>
      </w:r>
      <w:r w:rsidR="00AB370A">
        <w:rPr>
          <w:color w:val="000000"/>
        </w:rPr>
        <w:t>07 ottobre</w:t>
      </w:r>
      <w:r w:rsidR="002E7D5D" w:rsidRPr="00A06024">
        <w:rPr>
          <w:color w:val="000000"/>
        </w:rPr>
        <w:t xml:space="preserve"> 2015</w:t>
      </w:r>
      <w:r w:rsidR="00B65C60" w:rsidRPr="00A06024">
        <w:rPr>
          <w:color w:val="000000"/>
        </w:rPr>
        <w:t>,</w:t>
      </w:r>
      <w:r w:rsidR="00F63479" w:rsidRPr="00A06024">
        <w:rPr>
          <w:color w:val="000000"/>
        </w:rPr>
        <w:t xml:space="preserve"> si è riunito, presso la Sala Consiliare, il Consiglio di Amministrazione di questo Politecnico per discutere sul seguente</w:t>
      </w:r>
    </w:p>
    <w:p w:rsidR="00F63479" w:rsidRPr="00A06024" w:rsidRDefault="00F63479" w:rsidP="00F63479">
      <w:pPr>
        <w:jc w:val="center"/>
        <w:rPr>
          <w:b/>
          <w:caps/>
        </w:rPr>
      </w:pPr>
    </w:p>
    <w:p w:rsidR="00F63479" w:rsidRPr="00A06024" w:rsidRDefault="00F63479" w:rsidP="00F63479">
      <w:pPr>
        <w:jc w:val="center"/>
        <w:rPr>
          <w:b/>
          <w:caps/>
        </w:rPr>
      </w:pPr>
      <w:r w:rsidRPr="00A06024">
        <w:rPr>
          <w:b/>
          <w:caps/>
        </w:rPr>
        <w:t>Ordine del giorno:</w:t>
      </w:r>
    </w:p>
    <w:p w:rsidR="005D7CA9" w:rsidRPr="00A06024" w:rsidRDefault="005D7CA9" w:rsidP="005D7CA9">
      <w:pPr>
        <w:tabs>
          <w:tab w:val="left" w:pos="142"/>
        </w:tabs>
        <w:jc w:val="both"/>
      </w:pPr>
    </w:p>
    <w:p w:rsidR="00AB370A" w:rsidRPr="00333F8F" w:rsidRDefault="00AB370A" w:rsidP="00AB370A">
      <w:pPr>
        <w:tabs>
          <w:tab w:val="left" w:pos="142"/>
        </w:tabs>
        <w:jc w:val="both"/>
        <w:rPr>
          <w:color w:val="000000"/>
          <w:sz w:val="22"/>
          <w:szCs w:val="22"/>
        </w:rPr>
      </w:pPr>
      <w:r w:rsidRPr="005B43C3">
        <w:rPr>
          <w:color w:val="000000"/>
          <w:sz w:val="22"/>
          <w:szCs w:val="22"/>
        </w:rPr>
        <w:t>-</w:t>
      </w:r>
      <w:r w:rsidRPr="005B43C3">
        <w:rPr>
          <w:color w:val="000000"/>
          <w:sz w:val="22"/>
          <w:szCs w:val="22"/>
        </w:rPr>
        <w:tab/>
      </w:r>
      <w:r w:rsidRPr="00333F8F">
        <w:rPr>
          <w:color w:val="000000"/>
          <w:sz w:val="22"/>
          <w:szCs w:val="22"/>
        </w:rPr>
        <w:t>Comunicazioni</w:t>
      </w:r>
    </w:p>
    <w:p w:rsidR="00AB370A" w:rsidRPr="00333F8F" w:rsidRDefault="00AB370A" w:rsidP="00AB370A">
      <w:pPr>
        <w:tabs>
          <w:tab w:val="left" w:pos="142"/>
        </w:tabs>
        <w:jc w:val="both"/>
        <w:rPr>
          <w:color w:val="000000"/>
          <w:sz w:val="22"/>
          <w:szCs w:val="22"/>
        </w:rPr>
      </w:pPr>
      <w:r w:rsidRPr="00333F8F">
        <w:rPr>
          <w:color w:val="000000"/>
          <w:sz w:val="22"/>
          <w:szCs w:val="22"/>
        </w:rPr>
        <w:t>-</w:t>
      </w:r>
      <w:r w:rsidRPr="00333F8F">
        <w:rPr>
          <w:color w:val="000000"/>
          <w:sz w:val="22"/>
          <w:szCs w:val="22"/>
        </w:rPr>
        <w:tab/>
        <w:t>Interrogazioni e dichiarazioni.</w:t>
      </w:r>
    </w:p>
    <w:p w:rsidR="00AB370A" w:rsidRPr="00333F8F" w:rsidRDefault="00AB370A" w:rsidP="00AB370A">
      <w:pPr>
        <w:tabs>
          <w:tab w:val="left" w:pos="142"/>
        </w:tabs>
        <w:ind w:left="709" w:hanging="709"/>
        <w:jc w:val="both"/>
        <w:rPr>
          <w:sz w:val="22"/>
          <w:szCs w:val="22"/>
        </w:rPr>
      </w:pPr>
      <w:r w:rsidRPr="00333F8F">
        <w:rPr>
          <w:sz w:val="22"/>
          <w:szCs w:val="22"/>
        </w:rPr>
        <w:t>-</w:t>
      </w:r>
      <w:r w:rsidRPr="00333F8F">
        <w:rPr>
          <w:sz w:val="22"/>
          <w:szCs w:val="22"/>
        </w:rPr>
        <w:tab/>
        <w:t>Ratifica Decreti Rettorali.</w:t>
      </w:r>
    </w:p>
    <w:p w:rsidR="00AB370A" w:rsidRPr="00333F8F" w:rsidRDefault="00AB370A" w:rsidP="00AB370A">
      <w:pPr>
        <w:ind w:left="709" w:hanging="709"/>
        <w:rPr>
          <w:b/>
          <w:color w:val="000000"/>
          <w:sz w:val="22"/>
          <w:szCs w:val="22"/>
        </w:rPr>
      </w:pPr>
    </w:p>
    <w:p w:rsidR="00AB370A" w:rsidRPr="00333F8F" w:rsidRDefault="00AB370A" w:rsidP="00AB370A">
      <w:pPr>
        <w:tabs>
          <w:tab w:val="left" w:pos="142"/>
        </w:tabs>
        <w:ind w:left="709" w:hanging="709"/>
        <w:jc w:val="both"/>
        <w:rPr>
          <w:b/>
          <w:color w:val="000000"/>
          <w:sz w:val="22"/>
          <w:szCs w:val="22"/>
        </w:rPr>
      </w:pPr>
      <w:r w:rsidRPr="00333F8F">
        <w:rPr>
          <w:b/>
          <w:color w:val="000000"/>
          <w:sz w:val="22"/>
          <w:szCs w:val="22"/>
        </w:rPr>
        <w:t>DIDATTICA</w:t>
      </w:r>
    </w:p>
    <w:p w:rsidR="00AB370A" w:rsidRPr="00333F8F" w:rsidRDefault="00AB370A" w:rsidP="00AB370A">
      <w:pPr>
        <w:ind w:left="709" w:hanging="709"/>
        <w:rPr>
          <w:sz w:val="22"/>
          <w:szCs w:val="22"/>
          <w:lang w:eastAsia="en-US"/>
        </w:rPr>
      </w:pPr>
      <w:r w:rsidRPr="00333F8F">
        <w:rPr>
          <w:sz w:val="22"/>
          <w:szCs w:val="22"/>
          <w:lang w:eastAsia="en-US"/>
        </w:rPr>
        <w:t>115</w:t>
      </w:r>
      <w:r>
        <w:rPr>
          <w:sz w:val="22"/>
          <w:szCs w:val="22"/>
          <w:lang w:eastAsia="en-US"/>
        </w:rPr>
        <w:tab/>
      </w:r>
      <w:r w:rsidRPr="00333F8F">
        <w:rPr>
          <w:sz w:val="22"/>
          <w:szCs w:val="22"/>
        </w:rPr>
        <w:t>Richiesta seduta di laurea in sessione straordinaria presso la sede di Foggia del Politecnico.</w:t>
      </w:r>
    </w:p>
    <w:p w:rsidR="00AB370A" w:rsidRPr="00333F8F" w:rsidRDefault="00AB370A" w:rsidP="00AB370A">
      <w:pPr>
        <w:tabs>
          <w:tab w:val="left" w:pos="142"/>
        </w:tabs>
        <w:ind w:left="709" w:hanging="709"/>
        <w:jc w:val="both"/>
        <w:rPr>
          <w:sz w:val="22"/>
          <w:szCs w:val="22"/>
        </w:rPr>
      </w:pPr>
      <w:r w:rsidRPr="00333F8F">
        <w:rPr>
          <w:sz w:val="22"/>
          <w:szCs w:val="22"/>
          <w:lang w:eastAsia="en-US"/>
        </w:rPr>
        <w:t>116</w:t>
      </w:r>
      <w:r w:rsidRPr="00333F8F">
        <w:rPr>
          <w:rFonts w:ascii="Wingdings" w:eastAsia="Wingdings" w:hAnsi="Wingdings"/>
          <w:sz w:val="22"/>
          <w:szCs w:val="22"/>
        </w:rPr>
        <w:tab/>
      </w:r>
      <w:r w:rsidRPr="00333F8F">
        <w:rPr>
          <w:sz w:val="22"/>
          <w:szCs w:val="22"/>
        </w:rPr>
        <w:t>Richiesta di attivazione borsa di studio.</w:t>
      </w:r>
    </w:p>
    <w:p w:rsidR="00AB370A" w:rsidRDefault="00AB370A" w:rsidP="00AB370A">
      <w:pPr>
        <w:tabs>
          <w:tab w:val="left" w:pos="142"/>
        </w:tabs>
        <w:ind w:left="709" w:hanging="709"/>
        <w:jc w:val="both"/>
        <w:rPr>
          <w:b/>
          <w:color w:val="000000"/>
          <w:sz w:val="22"/>
          <w:szCs w:val="22"/>
        </w:rPr>
      </w:pPr>
    </w:p>
    <w:p w:rsidR="00AB370A" w:rsidRPr="00333F8F" w:rsidRDefault="00AB370A" w:rsidP="00AB370A">
      <w:pPr>
        <w:tabs>
          <w:tab w:val="left" w:pos="142"/>
        </w:tabs>
        <w:ind w:left="709" w:hanging="709"/>
        <w:jc w:val="both"/>
        <w:rPr>
          <w:b/>
          <w:color w:val="000000"/>
          <w:sz w:val="22"/>
          <w:szCs w:val="22"/>
        </w:rPr>
      </w:pPr>
      <w:r w:rsidRPr="00333F8F">
        <w:rPr>
          <w:b/>
          <w:color w:val="000000"/>
          <w:sz w:val="22"/>
          <w:szCs w:val="22"/>
        </w:rPr>
        <w:t>PERSONALE</w:t>
      </w:r>
    </w:p>
    <w:p w:rsidR="00AB370A" w:rsidRPr="00333F8F" w:rsidRDefault="00AB370A" w:rsidP="00AB370A">
      <w:pPr>
        <w:ind w:left="709" w:hanging="709"/>
        <w:jc w:val="both"/>
        <w:rPr>
          <w:sz w:val="22"/>
          <w:szCs w:val="22"/>
        </w:rPr>
      </w:pPr>
      <w:r w:rsidRPr="00333F8F">
        <w:rPr>
          <w:sz w:val="22"/>
          <w:szCs w:val="22"/>
          <w:lang w:eastAsia="en-US"/>
        </w:rPr>
        <w:t>117</w:t>
      </w:r>
      <w:r w:rsidRPr="00333F8F">
        <w:rPr>
          <w:rFonts w:ascii="Wingdings" w:eastAsia="Wingdings" w:hAnsi="Wingdings"/>
          <w:color w:val="000000"/>
          <w:sz w:val="22"/>
          <w:szCs w:val="22"/>
        </w:rPr>
        <w:tab/>
      </w:r>
      <w:r w:rsidRPr="00333F8F">
        <w:rPr>
          <w:sz w:val="22"/>
          <w:szCs w:val="22"/>
        </w:rPr>
        <w:t>Proposte dei Dipartimenti di chiamata dei vincitori delle procedure pubbliche di selezione per la copertura di posti di ricercatore a tempo determinato, finanziati dalla Regione Puglia. (</w:t>
      </w:r>
      <w:r w:rsidRPr="00333F8F">
        <w:rPr>
          <w:bCs/>
          <w:i/>
          <w:iCs/>
          <w:sz w:val="22"/>
          <w:szCs w:val="22"/>
        </w:rPr>
        <w:t>art. 9, co. 9, del “Regolamento di Ateneo per la disciplina dei ricercatori a tempo determinato ai sensi della legge n. 240/2010”, emanato con il D.R. n. 116 del 13/03/2015</w:t>
      </w:r>
      <w:r w:rsidRPr="00333F8F">
        <w:rPr>
          <w:bCs/>
          <w:iCs/>
          <w:sz w:val="22"/>
          <w:szCs w:val="22"/>
        </w:rPr>
        <w:t>)</w:t>
      </w:r>
      <w:r w:rsidRPr="00333F8F">
        <w:rPr>
          <w:sz w:val="22"/>
          <w:szCs w:val="22"/>
        </w:rPr>
        <w:t>.</w:t>
      </w:r>
    </w:p>
    <w:p w:rsidR="00AB370A" w:rsidRPr="00333F8F" w:rsidRDefault="00AB370A" w:rsidP="00AB370A">
      <w:pPr>
        <w:ind w:left="709" w:hanging="709"/>
        <w:jc w:val="both"/>
        <w:rPr>
          <w:sz w:val="22"/>
          <w:szCs w:val="22"/>
        </w:rPr>
      </w:pPr>
      <w:r w:rsidRPr="00333F8F">
        <w:rPr>
          <w:sz w:val="22"/>
          <w:szCs w:val="22"/>
        </w:rPr>
        <w:t>118</w:t>
      </w:r>
      <w:r w:rsidRPr="00333F8F">
        <w:rPr>
          <w:sz w:val="22"/>
          <w:szCs w:val="22"/>
        </w:rPr>
        <w:tab/>
        <w:t>Proposta del Dipartimento di Ingegneria Civile, Ambientale, del Territorio e di Chimica di chiamata di un professore di II fascia.(</w:t>
      </w:r>
      <w:r w:rsidRPr="00333F8F">
        <w:rPr>
          <w:bCs/>
          <w:i/>
          <w:iCs/>
          <w:sz w:val="22"/>
          <w:szCs w:val="22"/>
        </w:rPr>
        <w:t>Art. 9, co. 3, del “Regolamento per la disciplina delle chiamate di professori di prima e seconda fascia ai sensi dell’art. 18 della legge n. 240/2010”, emanato con il D.R. n. 284 del 29/07/2014)</w:t>
      </w:r>
    </w:p>
    <w:p w:rsidR="00AB370A" w:rsidRDefault="00AB370A" w:rsidP="00AB370A">
      <w:pPr>
        <w:ind w:left="709" w:hanging="709"/>
        <w:jc w:val="both"/>
        <w:rPr>
          <w:b/>
          <w:color w:val="000000"/>
          <w:sz w:val="22"/>
          <w:szCs w:val="22"/>
        </w:rPr>
      </w:pPr>
    </w:p>
    <w:p w:rsidR="00AB370A" w:rsidRPr="00333F8F" w:rsidRDefault="00AB370A" w:rsidP="00AB370A">
      <w:pPr>
        <w:ind w:left="709" w:hanging="709"/>
        <w:jc w:val="both"/>
        <w:rPr>
          <w:b/>
          <w:color w:val="000000"/>
          <w:sz w:val="22"/>
          <w:szCs w:val="22"/>
        </w:rPr>
      </w:pPr>
      <w:r w:rsidRPr="00333F8F">
        <w:rPr>
          <w:b/>
          <w:color w:val="000000"/>
          <w:sz w:val="22"/>
          <w:szCs w:val="22"/>
        </w:rPr>
        <w:t>PATRIMONIO ED ECONOMATO</w:t>
      </w:r>
    </w:p>
    <w:p w:rsidR="00AB370A" w:rsidRPr="00333F8F" w:rsidRDefault="00AB370A" w:rsidP="00AB370A">
      <w:pPr>
        <w:ind w:left="709" w:hanging="709"/>
        <w:jc w:val="both"/>
        <w:rPr>
          <w:color w:val="000000"/>
          <w:sz w:val="22"/>
          <w:szCs w:val="22"/>
        </w:rPr>
      </w:pPr>
      <w:r w:rsidRPr="00333F8F">
        <w:rPr>
          <w:color w:val="000000"/>
          <w:sz w:val="22"/>
          <w:szCs w:val="22"/>
        </w:rPr>
        <w:t>119</w:t>
      </w:r>
      <w:r w:rsidRPr="00333F8F">
        <w:rPr>
          <w:sz w:val="22"/>
          <w:szCs w:val="22"/>
        </w:rPr>
        <w:tab/>
        <w:t>Proposta di accettazione della donazione di un immobile sito in Foggia.</w:t>
      </w:r>
    </w:p>
    <w:p w:rsidR="00AB370A" w:rsidRPr="00333F8F" w:rsidRDefault="00AB370A" w:rsidP="00AB370A">
      <w:pPr>
        <w:ind w:left="709" w:hanging="709"/>
        <w:jc w:val="both"/>
        <w:rPr>
          <w:b/>
          <w:color w:val="000000"/>
          <w:sz w:val="22"/>
          <w:szCs w:val="22"/>
        </w:rPr>
      </w:pPr>
    </w:p>
    <w:p w:rsidR="00AB370A" w:rsidRPr="00333F8F" w:rsidRDefault="00AB370A" w:rsidP="00AB370A">
      <w:pPr>
        <w:ind w:left="709" w:hanging="709"/>
        <w:jc w:val="both"/>
        <w:rPr>
          <w:b/>
          <w:color w:val="000000"/>
          <w:sz w:val="22"/>
          <w:szCs w:val="22"/>
        </w:rPr>
      </w:pPr>
      <w:r w:rsidRPr="00333F8F">
        <w:rPr>
          <w:b/>
          <w:color w:val="000000"/>
          <w:sz w:val="22"/>
          <w:szCs w:val="22"/>
        </w:rPr>
        <w:t>FINANZA CONTABILITA’ E BILANCIO</w:t>
      </w:r>
    </w:p>
    <w:p w:rsidR="00AB370A" w:rsidRDefault="00AB370A" w:rsidP="00AB370A">
      <w:pPr>
        <w:spacing w:after="120"/>
        <w:rPr>
          <w:rFonts w:eastAsia="Wingdings"/>
          <w:color w:val="000000"/>
          <w:sz w:val="22"/>
          <w:szCs w:val="22"/>
        </w:rPr>
      </w:pPr>
      <w:r w:rsidRPr="00333F8F">
        <w:rPr>
          <w:sz w:val="22"/>
          <w:szCs w:val="22"/>
        </w:rPr>
        <w:t>120</w:t>
      </w:r>
      <w:r w:rsidRPr="00333F8F">
        <w:rPr>
          <w:rFonts w:eastAsia="Wingdings"/>
          <w:color w:val="000000"/>
          <w:sz w:val="22"/>
          <w:szCs w:val="22"/>
        </w:rPr>
        <w:tab/>
        <w:t>Richiesta di contributo per il Centro linguistico di Ateneo A.A. 2015/2016.</w:t>
      </w:r>
    </w:p>
    <w:p w:rsidR="00AB370A" w:rsidRDefault="00AB370A" w:rsidP="00AB370A">
      <w:pPr>
        <w:ind w:left="709" w:hanging="709"/>
        <w:jc w:val="both"/>
        <w:rPr>
          <w:b/>
          <w:color w:val="000000"/>
          <w:sz w:val="22"/>
          <w:szCs w:val="22"/>
        </w:rPr>
      </w:pPr>
    </w:p>
    <w:p w:rsidR="00AB370A" w:rsidRDefault="00AB370A" w:rsidP="00AB370A">
      <w:pPr>
        <w:ind w:left="709" w:hanging="709"/>
        <w:jc w:val="both"/>
        <w:rPr>
          <w:b/>
          <w:color w:val="000000"/>
          <w:sz w:val="22"/>
          <w:szCs w:val="22"/>
        </w:rPr>
      </w:pPr>
      <w:r w:rsidRPr="00EF5AF7">
        <w:rPr>
          <w:b/>
          <w:color w:val="000000"/>
          <w:sz w:val="22"/>
          <w:szCs w:val="22"/>
        </w:rPr>
        <w:t>RICERCA E TRASFERIMENTO TECNOLOGICO</w:t>
      </w:r>
    </w:p>
    <w:p w:rsidR="00AB370A" w:rsidRPr="00EF5AF7" w:rsidRDefault="00AB370A" w:rsidP="00AB370A">
      <w:pPr>
        <w:ind w:left="709" w:hanging="709"/>
        <w:jc w:val="both"/>
        <w:rPr>
          <w:sz w:val="22"/>
          <w:szCs w:val="22"/>
        </w:rPr>
      </w:pPr>
      <w:r w:rsidRPr="00EF5AF7">
        <w:rPr>
          <w:color w:val="000000"/>
          <w:sz w:val="22"/>
          <w:szCs w:val="22"/>
        </w:rPr>
        <w:t>121</w:t>
      </w:r>
      <w:r w:rsidRPr="00EF5AF7">
        <w:rPr>
          <w:sz w:val="22"/>
          <w:szCs w:val="22"/>
        </w:rPr>
        <w:tab/>
        <w:t>Spin Off B.Re.D. ulteriore proroga per la permanenza nelle strutture del Politecnico.</w:t>
      </w:r>
    </w:p>
    <w:p w:rsidR="00AB370A" w:rsidRPr="00EF5AF7" w:rsidRDefault="00AB370A" w:rsidP="00AB370A">
      <w:pPr>
        <w:pStyle w:val="Default"/>
        <w:rPr>
          <w:sz w:val="22"/>
          <w:szCs w:val="22"/>
        </w:rPr>
      </w:pPr>
      <w:r>
        <w:rPr>
          <w:sz w:val="22"/>
          <w:szCs w:val="22"/>
        </w:rPr>
        <w:t>122</w:t>
      </w:r>
      <w:r>
        <w:rPr>
          <w:sz w:val="22"/>
          <w:szCs w:val="22"/>
        </w:rPr>
        <w:tab/>
      </w:r>
      <w:r w:rsidRPr="00EF5AF7">
        <w:rPr>
          <w:sz w:val="22"/>
          <w:szCs w:val="22"/>
        </w:rPr>
        <w:t xml:space="preserve">Spin Off  </w:t>
      </w:r>
      <w:r w:rsidRPr="00EF5AF7">
        <w:rPr>
          <w:rFonts w:ascii="Calibri" w:hAnsi="Calibri" w:cs="Calibri"/>
          <w:bCs/>
          <w:sz w:val="22"/>
          <w:szCs w:val="22"/>
        </w:rPr>
        <w:t>Polishape 3D</w:t>
      </w:r>
      <w:r>
        <w:rPr>
          <w:rFonts w:ascii="Calibri" w:hAnsi="Calibri" w:cs="Calibri"/>
          <w:b/>
          <w:bCs/>
          <w:sz w:val="22"/>
          <w:szCs w:val="22"/>
        </w:rPr>
        <w:t xml:space="preserve"> </w:t>
      </w:r>
      <w:r w:rsidRPr="00EF5AF7">
        <w:rPr>
          <w:sz w:val="22"/>
          <w:szCs w:val="22"/>
        </w:rPr>
        <w:t xml:space="preserve">ulteriore </w:t>
      </w:r>
      <w:r>
        <w:rPr>
          <w:sz w:val="22"/>
          <w:szCs w:val="22"/>
        </w:rPr>
        <w:t xml:space="preserve">proroga </w:t>
      </w:r>
      <w:r w:rsidRPr="00EF5AF7">
        <w:rPr>
          <w:sz w:val="22"/>
          <w:szCs w:val="22"/>
        </w:rPr>
        <w:t>permanenza nelle strutture del Politecnico</w:t>
      </w:r>
    </w:p>
    <w:p w:rsidR="00D02295" w:rsidRDefault="00D02295" w:rsidP="00AB370A">
      <w:pPr>
        <w:spacing w:after="120"/>
        <w:ind w:left="2694" w:hanging="709"/>
        <w:jc w:val="center"/>
        <w:rPr>
          <w:color w:val="000000"/>
          <w:sz w:val="22"/>
          <w:szCs w:val="22"/>
        </w:rPr>
      </w:pPr>
      <w:r>
        <w:rPr>
          <w:color w:val="000000"/>
          <w:sz w:val="22"/>
          <w:szCs w:val="22"/>
        </w:rPr>
        <w:br w:type="page"/>
      </w: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6295"/>
        <w:gridCol w:w="1144"/>
        <w:gridCol w:w="1545"/>
        <w:gridCol w:w="1006"/>
      </w:tblGrid>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b/>
                <w:sz w:val="20"/>
                <w:szCs w:val="20"/>
              </w:rPr>
            </w:pPr>
            <w:r w:rsidRPr="00A06024">
              <w:rPr>
                <w:rFonts w:ascii="Times New Roman" w:hAnsi="Times New Roman" w:cs="Times New Roman"/>
                <w:b/>
                <w:sz w:val="20"/>
                <w:szCs w:val="20"/>
              </w:rPr>
              <w:lastRenderedPageBreak/>
              <w:br w:type="page"/>
              <w:t>Il Consiglio di Amministrazione è così costituito:</w:t>
            </w:r>
          </w:p>
        </w:tc>
        <w:tc>
          <w:tcPr>
            <w:tcW w:w="573" w:type="pct"/>
            <w:vAlign w:val="center"/>
          </w:tcPr>
          <w:p w:rsidR="009C0585" w:rsidRPr="00A06024" w:rsidRDefault="009C0585" w:rsidP="006E631F">
            <w:pPr>
              <w:ind w:right="-2"/>
              <w:jc w:val="center"/>
              <w:rPr>
                <w:b/>
                <w:bCs/>
                <w:smallCaps/>
              </w:rPr>
            </w:pPr>
            <w:r w:rsidRPr="00A06024">
              <w:rPr>
                <w:b/>
                <w:bCs/>
                <w:smallCaps/>
              </w:rPr>
              <w:t>presente</w:t>
            </w:r>
          </w:p>
        </w:tc>
        <w:tc>
          <w:tcPr>
            <w:tcW w:w="773" w:type="pct"/>
            <w:vAlign w:val="center"/>
          </w:tcPr>
          <w:p w:rsidR="009C0585" w:rsidRPr="00A06024" w:rsidRDefault="009C0585" w:rsidP="006E631F">
            <w:pPr>
              <w:ind w:right="-2"/>
              <w:jc w:val="center"/>
              <w:rPr>
                <w:b/>
                <w:bCs/>
                <w:smallCaps/>
              </w:rPr>
            </w:pPr>
            <w:r w:rsidRPr="00A06024">
              <w:rPr>
                <w:b/>
                <w:bCs/>
                <w:smallCaps/>
              </w:rPr>
              <w:t>assente giustificato</w:t>
            </w:r>
          </w:p>
        </w:tc>
        <w:tc>
          <w:tcPr>
            <w:tcW w:w="504" w:type="pct"/>
            <w:vAlign w:val="center"/>
          </w:tcPr>
          <w:p w:rsidR="009C0585" w:rsidRPr="00A06024" w:rsidRDefault="009C0585" w:rsidP="006E631F">
            <w:pPr>
              <w:ind w:right="-2"/>
              <w:jc w:val="center"/>
              <w:rPr>
                <w:b/>
                <w:bCs/>
                <w:smallCaps/>
              </w:rPr>
            </w:pPr>
            <w:r w:rsidRPr="00A06024">
              <w:rPr>
                <w:b/>
                <w:bCs/>
                <w:smallCaps/>
              </w:rPr>
              <w:t>assente</w:t>
            </w: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 xml:space="preserve">Prof. Eugenio DI SCIASCIO, </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Magnifico Rettore, Presidente</w:t>
            </w:r>
          </w:p>
        </w:tc>
        <w:tc>
          <w:tcPr>
            <w:tcW w:w="573" w:type="pct"/>
            <w:vAlign w:val="center"/>
          </w:tcPr>
          <w:p w:rsidR="009C0585" w:rsidRPr="00A06024" w:rsidRDefault="009C0585"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 xml:space="preserve">Prof.ssa Loredana FICARELLI, </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Prorettore Vicario</w:t>
            </w:r>
          </w:p>
        </w:tc>
        <w:tc>
          <w:tcPr>
            <w:tcW w:w="573" w:type="pct"/>
            <w:vAlign w:val="center"/>
          </w:tcPr>
          <w:p w:rsidR="009C0585" w:rsidRPr="00A06024" w:rsidRDefault="000D2368"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Ing. Angelo Michele VINCI</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Componente esterno</w:t>
            </w:r>
          </w:p>
        </w:tc>
        <w:tc>
          <w:tcPr>
            <w:tcW w:w="573" w:type="pct"/>
            <w:vAlign w:val="center"/>
          </w:tcPr>
          <w:p w:rsidR="009C0585" w:rsidRPr="00A06024" w:rsidRDefault="00AB370A"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Ing. Dante ALTOMARE</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Componente esterno</w:t>
            </w:r>
          </w:p>
        </w:tc>
        <w:tc>
          <w:tcPr>
            <w:tcW w:w="573" w:type="pct"/>
            <w:vAlign w:val="center"/>
          </w:tcPr>
          <w:p w:rsidR="009C0585" w:rsidRPr="00A06024" w:rsidRDefault="00A454D1"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Prof. Orazio GIUSTOLISI</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Componente docente</w:t>
            </w:r>
          </w:p>
        </w:tc>
        <w:tc>
          <w:tcPr>
            <w:tcW w:w="573" w:type="pct"/>
            <w:vAlign w:val="center"/>
          </w:tcPr>
          <w:p w:rsidR="009C0585" w:rsidRPr="00A06024" w:rsidRDefault="00115549"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 xml:space="preserve">Prof. </w:t>
            </w:r>
            <w:r w:rsidR="00AB370A">
              <w:rPr>
                <w:rFonts w:ascii="Times New Roman" w:hAnsi="Times New Roman" w:cs="Times New Roman"/>
                <w:sz w:val="20"/>
                <w:szCs w:val="20"/>
              </w:rPr>
              <w:t>Pierpaolo PONTRANDOLFO</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Componente docente</w:t>
            </w:r>
          </w:p>
        </w:tc>
        <w:tc>
          <w:tcPr>
            <w:tcW w:w="573" w:type="pct"/>
            <w:vAlign w:val="center"/>
          </w:tcPr>
          <w:p w:rsidR="009C0585" w:rsidRPr="00A06024" w:rsidRDefault="00AB370A"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AB370A" w:rsidP="006E631F">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Prof</w:t>
            </w:r>
            <w:r w:rsidR="009C0585" w:rsidRPr="00A06024">
              <w:rPr>
                <w:rFonts w:ascii="Times New Roman" w:hAnsi="Times New Roman" w:cs="Times New Roman"/>
                <w:sz w:val="20"/>
                <w:szCs w:val="20"/>
              </w:rPr>
              <w:t xml:space="preserve">. </w:t>
            </w:r>
            <w:r>
              <w:rPr>
                <w:rFonts w:ascii="Times New Roman" w:hAnsi="Times New Roman" w:cs="Times New Roman"/>
                <w:sz w:val="20"/>
                <w:szCs w:val="20"/>
              </w:rPr>
              <w:t>Vito IACOBELLI</w:t>
            </w:r>
            <w:r w:rsidR="009C0585" w:rsidRPr="00A06024">
              <w:rPr>
                <w:rFonts w:ascii="Times New Roman" w:hAnsi="Times New Roman" w:cs="Times New Roman"/>
                <w:sz w:val="20"/>
                <w:szCs w:val="20"/>
              </w:rPr>
              <w:t xml:space="preserve">, </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Componente docente</w:t>
            </w:r>
          </w:p>
        </w:tc>
        <w:tc>
          <w:tcPr>
            <w:tcW w:w="573" w:type="pct"/>
            <w:vAlign w:val="center"/>
          </w:tcPr>
          <w:p w:rsidR="009C0585" w:rsidRPr="00A06024" w:rsidRDefault="001B0089"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AB370A" w:rsidRPr="00A06024" w:rsidTr="00AB370A">
        <w:trPr>
          <w:cantSplit/>
          <w:jc w:val="center"/>
        </w:trPr>
        <w:tc>
          <w:tcPr>
            <w:tcW w:w="3151" w:type="pct"/>
            <w:vAlign w:val="center"/>
          </w:tcPr>
          <w:p w:rsidR="00AB370A" w:rsidRDefault="00AB370A" w:rsidP="006E631F">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Prof. Filippo ATTIVISSIMO</w:t>
            </w:r>
          </w:p>
          <w:p w:rsidR="00AB370A" w:rsidRPr="00A06024" w:rsidRDefault="00AB370A" w:rsidP="006E631F">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Componente docente</w:t>
            </w:r>
          </w:p>
        </w:tc>
        <w:tc>
          <w:tcPr>
            <w:tcW w:w="573" w:type="pct"/>
            <w:vAlign w:val="center"/>
          </w:tcPr>
          <w:p w:rsidR="00AB370A" w:rsidRPr="00A06024" w:rsidRDefault="002151A4" w:rsidP="006E631F">
            <w:pPr>
              <w:ind w:right="-2"/>
              <w:jc w:val="center"/>
              <w:rPr>
                <w:b/>
                <w:bCs/>
                <w:smallCaps/>
              </w:rPr>
            </w:pPr>
            <w:r w:rsidRPr="00A06024">
              <w:rPr>
                <w:b/>
                <w:bCs/>
                <w:smallCaps/>
              </w:rPr>
              <w:sym w:font="Wingdings" w:char="00B2"/>
            </w:r>
          </w:p>
        </w:tc>
        <w:tc>
          <w:tcPr>
            <w:tcW w:w="773" w:type="pct"/>
            <w:vAlign w:val="center"/>
          </w:tcPr>
          <w:p w:rsidR="00AB370A" w:rsidRPr="00A06024" w:rsidRDefault="00AB370A" w:rsidP="006E631F">
            <w:pPr>
              <w:ind w:right="-2"/>
              <w:jc w:val="center"/>
              <w:rPr>
                <w:b/>
                <w:bCs/>
                <w:smallCaps/>
              </w:rPr>
            </w:pPr>
          </w:p>
        </w:tc>
        <w:tc>
          <w:tcPr>
            <w:tcW w:w="504" w:type="pct"/>
            <w:vAlign w:val="center"/>
          </w:tcPr>
          <w:p w:rsidR="00AB370A" w:rsidRPr="00A06024" w:rsidRDefault="00AB370A"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Sig. Anna Lucia LIUZZI</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in rappresentanza degli studenti</w:t>
            </w:r>
          </w:p>
        </w:tc>
        <w:tc>
          <w:tcPr>
            <w:tcW w:w="573" w:type="pct"/>
            <w:vAlign w:val="center"/>
          </w:tcPr>
          <w:p w:rsidR="009C0585" w:rsidRPr="00A06024" w:rsidRDefault="00454056"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Sig. Andrea CAMPIONE</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in rappresentanza degli studenti</w:t>
            </w:r>
          </w:p>
        </w:tc>
        <w:tc>
          <w:tcPr>
            <w:tcW w:w="573" w:type="pct"/>
            <w:vAlign w:val="center"/>
          </w:tcPr>
          <w:p w:rsidR="009C0585" w:rsidRPr="00A06024" w:rsidRDefault="009C0585"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Sig.ra Teresa ANGIULI</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Componente Tecnico, Amministrativo e Bibliotecario</w:t>
            </w:r>
          </w:p>
        </w:tc>
        <w:tc>
          <w:tcPr>
            <w:tcW w:w="573" w:type="pct"/>
            <w:vAlign w:val="center"/>
          </w:tcPr>
          <w:p w:rsidR="009C0585" w:rsidRPr="00A06024" w:rsidRDefault="00AB370A"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Dott. Antonio ROMEO</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 xml:space="preserve">Direttore Generale </w:t>
            </w:r>
          </w:p>
        </w:tc>
        <w:tc>
          <w:tcPr>
            <w:tcW w:w="573" w:type="pct"/>
            <w:vAlign w:val="center"/>
          </w:tcPr>
          <w:p w:rsidR="009C0585" w:rsidRPr="00A06024" w:rsidRDefault="009C0585"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bl>
    <w:p w:rsidR="00D43BD7" w:rsidRPr="00A06024" w:rsidRDefault="00D43BD7" w:rsidP="00287FC3">
      <w:pPr>
        <w:pStyle w:val="Testonormale"/>
        <w:jc w:val="both"/>
        <w:rPr>
          <w:rFonts w:ascii="Times New Roman" w:eastAsia="MS Mincho" w:hAnsi="Times New Roman" w:cs="Times New Roman"/>
          <w:sz w:val="22"/>
        </w:rPr>
      </w:pPr>
    </w:p>
    <w:p w:rsidR="009C0585" w:rsidRPr="00A06024" w:rsidRDefault="009C0585" w:rsidP="009C0585">
      <w:pPr>
        <w:pStyle w:val="Default"/>
        <w:spacing w:after="120" w:line="240" w:lineRule="auto"/>
        <w:ind w:right="-2"/>
        <w:rPr>
          <w:color w:val="auto"/>
          <w:sz w:val="22"/>
          <w:szCs w:val="22"/>
        </w:rPr>
      </w:pPr>
      <w:r w:rsidRPr="00A06024">
        <w:rPr>
          <w:color w:val="auto"/>
          <w:sz w:val="22"/>
          <w:szCs w:val="22"/>
        </w:rPr>
        <w:t xml:space="preserve">Alle ore </w:t>
      </w:r>
      <w:r w:rsidR="00A9346D">
        <w:rPr>
          <w:color w:val="auto"/>
          <w:sz w:val="22"/>
          <w:szCs w:val="22"/>
        </w:rPr>
        <w:t>11</w:t>
      </w:r>
      <w:r w:rsidR="00A454D1" w:rsidRPr="00A06024">
        <w:rPr>
          <w:color w:val="auto"/>
          <w:sz w:val="22"/>
          <w:szCs w:val="22"/>
        </w:rPr>
        <w:t>.</w:t>
      </w:r>
      <w:r w:rsidR="00A06024">
        <w:rPr>
          <w:color w:val="auto"/>
          <w:sz w:val="22"/>
          <w:szCs w:val="22"/>
        </w:rPr>
        <w:t>20</w:t>
      </w:r>
      <w:r w:rsidRPr="00A06024">
        <w:rPr>
          <w:color w:val="auto"/>
          <w:sz w:val="22"/>
          <w:szCs w:val="22"/>
        </w:rPr>
        <w:t xml:space="preserve"> sono presenti: il Rettore, </w:t>
      </w:r>
      <w:r w:rsidR="00AB370A">
        <w:rPr>
          <w:color w:val="auto"/>
          <w:sz w:val="22"/>
          <w:szCs w:val="22"/>
        </w:rPr>
        <w:t xml:space="preserve">il Prorettore vicario, </w:t>
      </w:r>
      <w:r w:rsidRPr="00A06024">
        <w:rPr>
          <w:color w:val="auto"/>
          <w:sz w:val="22"/>
          <w:szCs w:val="22"/>
        </w:rPr>
        <w:t xml:space="preserve">il Direttore Generale ed i componenti, </w:t>
      </w:r>
      <w:r w:rsidR="00AB370A">
        <w:rPr>
          <w:color w:val="auto"/>
          <w:sz w:val="22"/>
          <w:szCs w:val="22"/>
        </w:rPr>
        <w:t xml:space="preserve">Altomare, Angiuli, Attivissimo, </w:t>
      </w:r>
      <w:r w:rsidRPr="00A06024">
        <w:rPr>
          <w:color w:val="auto"/>
          <w:sz w:val="22"/>
          <w:szCs w:val="22"/>
        </w:rPr>
        <w:t xml:space="preserve">Campione, </w:t>
      </w:r>
      <w:r w:rsidR="00115549" w:rsidRPr="00A06024">
        <w:rPr>
          <w:color w:val="auto"/>
          <w:sz w:val="22"/>
          <w:szCs w:val="22"/>
        </w:rPr>
        <w:t xml:space="preserve">Giustolisi, </w:t>
      </w:r>
      <w:r w:rsidR="00AB370A">
        <w:rPr>
          <w:color w:val="auto"/>
          <w:sz w:val="22"/>
          <w:szCs w:val="22"/>
        </w:rPr>
        <w:t xml:space="preserve">Iacobellis, </w:t>
      </w:r>
      <w:r w:rsidR="00454056" w:rsidRPr="00A06024">
        <w:rPr>
          <w:color w:val="auto"/>
          <w:sz w:val="22"/>
          <w:szCs w:val="22"/>
        </w:rPr>
        <w:t>Liuzzi</w:t>
      </w:r>
      <w:r w:rsidR="00AB370A">
        <w:rPr>
          <w:color w:val="auto"/>
          <w:sz w:val="22"/>
          <w:szCs w:val="22"/>
        </w:rPr>
        <w:t xml:space="preserve">, Pontrandolfo </w:t>
      </w:r>
      <w:r w:rsidR="00A01408" w:rsidRPr="00A06024">
        <w:rPr>
          <w:color w:val="auto"/>
          <w:sz w:val="22"/>
          <w:szCs w:val="22"/>
        </w:rPr>
        <w:t>e</w:t>
      </w:r>
      <w:r w:rsidRPr="00A06024">
        <w:rPr>
          <w:color w:val="auto"/>
          <w:sz w:val="22"/>
          <w:szCs w:val="22"/>
        </w:rPr>
        <w:t xml:space="preserve"> </w:t>
      </w:r>
      <w:r w:rsidR="00FC0D46" w:rsidRPr="00A06024">
        <w:rPr>
          <w:color w:val="auto"/>
          <w:sz w:val="22"/>
          <w:szCs w:val="22"/>
        </w:rPr>
        <w:t>Vinci.</w:t>
      </w:r>
    </w:p>
    <w:p w:rsidR="009C0585" w:rsidRPr="00A06024" w:rsidRDefault="009C0585" w:rsidP="009C0585">
      <w:pPr>
        <w:spacing w:after="120"/>
        <w:ind w:right="-2"/>
        <w:jc w:val="both"/>
        <w:rPr>
          <w:sz w:val="22"/>
          <w:szCs w:val="22"/>
        </w:rPr>
      </w:pPr>
      <w:r w:rsidRPr="00A06024">
        <w:rPr>
          <w:sz w:val="22"/>
          <w:szCs w:val="22"/>
        </w:rPr>
        <w:t xml:space="preserve">Assiste, per coadiuvare il Direttore Generale, nelle sue funzioni di Segretario verbalizzante, a norma dell’art. 9, comma 1 del </w:t>
      </w:r>
      <w:r w:rsidRPr="00A06024">
        <w:rPr>
          <w:i/>
          <w:sz w:val="22"/>
          <w:szCs w:val="22"/>
        </w:rPr>
        <w:t>“</w:t>
      </w:r>
      <w:r w:rsidRPr="00A06024">
        <w:rPr>
          <w:sz w:val="22"/>
          <w:szCs w:val="22"/>
        </w:rPr>
        <w:t>Regolamento di funzionamento del Consiglio di Amministrazione</w:t>
      </w:r>
      <w:r w:rsidRPr="00A06024">
        <w:rPr>
          <w:i/>
          <w:sz w:val="22"/>
          <w:szCs w:val="22"/>
        </w:rPr>
        <w:t>”,</w:t>
      </w:r>
      <w:r w:rsidRPr="00A06024">
        <w:rPr>
          <w:sz w:val="22"/>
          <w:szCs w:val="22"/>
        </w:rPr>
        <w:t xml:space="preserve"> il sig. Giuseppe Cafforio.</w:t>
      </w:r>
    </w:p>
    <w:p w:rsidR="00F321CF" w:rsidRPr="00A06024" w:rsidRDefault="009C0585" w:rsidP="009C0585">
      <w:pPr>
        <w:spacing w:after="120"/>
        <w:ind w:right="-2"/>
        <w:jc w:val="both"/>
        <w:rPr>
          <w:sz w:val="22"/>
          <w:szCs w:val="22"/>
        </w:rPr>
      </w:pPr>
      <w:r w:rsidRPr="00A06024">
        <w:rPr>
          <w:sz w:val="22"/>
          <w:szCs w:val="22"/>
        </w:rPr>
        <w:t>Il Presidente, accertata la presenza del numero legale dei componenti e, quindi, la validità dell’adunanza, dichiara aperti i lavori del Consiglio di Amministrazione.</w:t>
      </w:r>
      <w:r w:rsidR="00F321CF" w:rsidRPr="00A06024">
        <w:rPr>
          <w:sz w:val="22"/>
          <w:szCs w:val="22"/>
        </w:rPr>
        <w:br w:type="page"/>
      </w:r>
    </w:p>
    <w:p w:rsidR="00C54389" w:rsidRPr="00A06024" w:rsidRDefault="00C54389"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b/>
          <w:sz w:val="28"/>
          <w:szCs w:val="28"/>
        </w:rPr>
      </w:pPr>
      <w:r w:rsidRPr="00A06024">
        <w:rPr>
          <w:rFonts w:ascii="Times New Roman" w:hAnsi="Times New Roman" w:cs="Times New Roman"/>
          <w:b/>
          <w:sz w:val="28"/>
          <w:szCs w:val="28"/>
        </w:rPr>
        <w:lastRenderedPageBreak/>
        <w:t>COMUNICAZIONI</w:t>
      </w:r>
    </w:p>
    <w:p w:rsidR="009450C3" w:rsidRDefault="009450C3"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b/>
          <w:sz w:val="28"/>
          <w:szCs w:val="28"/>
        </w:rPr>
      </w:pPr>
    </w:p>
    <w:p w:rsidR="00C41064" w:rsidRDefault="00C41064" w:rsidP="00C41064">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sidRPr="009F4907">
        <w:rPr>
          <w:rFonts w:ascii="Times New Roman" w:hAnsi="Times New Roman" w:cs="Times New Roman"/>
        </w:rPr>
        <w:t xml:space="preserve">Il Rettore </w:t>
      </w:r>
      <w:r>
        <w:rPr>
          <w:rFonts w:ascii="Times New Roman" w:hAnsi="Times New Roman" w:cs="Times New Roman"/>
        </w:rPr>
        <w:t>dà</w:t>
      </w:r>
      <w:r w:rsidRPr="009F4907">
        <w:rPr>
          <w:rFonts w:ascii="Times New Roman" w:hAnsi="Times New Roman" w:cs="Times New Roman"/>
        </w:rPr>
        <w:t xml:space="preserve"> il proprio benvenuto</w:t>
      </w:r>
      <w:r>
        <w:rPr>
          <w:rFonts w:ascii="Times New Roman" w:hAnsi="Times New Roman" w:cs="Times New Roman"/>
        </w:rPr>
        <w:t xml:space="preserve"> e augura un buon lavoro </w:t>
      </w:r>
      <w:r w:rsidRPr="009F4907">
        <w:rPr>
          <w:rFonts w:ascii="Times New Roman" w:hAnsi="Times New Roman" w:cs="Times New Roman"/>
        </w:rPr>
        <w:t xml:space="preserve"> ai nuovi </w:t>
      </w:r>
      <w:r>
        <w:rPr>
          <w:rFonts w:ascii="Times New Roman" w:hAnsi="Times New Roman" w:cs="Times New Roman"/>
        </w:rPr>
        <w:t xml:space="preserve">componenti </w:t>
      </w:r>
      <w:r w:rsidRPr="009F4907">
        <w:rPr>
          <w:rFonts w:ascii="Times New Roman" w:hAnsi="Times New Roman" w:cs="Times New Roman"/>
        </w:rPr>
        <w:t xml:space="preserve"> </w:t>
      </w:r>
      <w:r>
        <w:rPr>
          <w:rFonts w:ascii="Times New Roman" w:hAnsi="Times New Roman" w:cs="Times New Roman"/>
        </w:rPr>
        <w:t>del Consiglio di Amministrazione che oggi per la prima volta siedono al tavolo di questo Consesso. Il Rettore procede alla presentazione dei  nuovi componenti.</w:t>
      </w:r>
    </w:p>
    <w:p w:rsidR="00C41064" w:rsidRPr="009F4907" w:rsidRDefault="00C41064" w:rsidP="00C41064">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 xml:space="preserve">Il Rettore informa che nei prossimi giorni </w:t>
      </w:r>
      <w:r w:rsidR="009D12B4">
        <w:rPr>
          <w:rFonts w:ascii="Times New Roman" w:hAnsi="Times New Roman" w:cs="Times New Roman"/>
        </w:rPr>
        <w:t>sarà</w:t>
      </w:r>
      <w:r>
        <w:rPr>
          <w:rFonts w:ascii="Times New Roman" w:hAnsi="Times New Roman" w:cs="Times New Roman"/>
        </w:rPr>
        <w:t xml:space="preserve"> convocata una seduta ordinaria del Consiglio nella quale saranno convocati i Consiglieri uscenti e sarà consegnato loro il sigillo del Politecnico.</w:t>
      </w:r>
    </w:p>
    <w:p w:rsidR="00C41064" w:rsidRDefault="00C41064" w:rsidP="00C41064">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sidRPr="00D65E5C">
        <w:rPr>
          <w:rFonts w:ascii="Times New Roman" w:hAnsi="Times New Roman" w:cs="Times New Roman"/>
        </w:rPr>
        <w:t xml:space="preserve">Il Rettore </w:t>
      </w:r>
      <w:r>
        <w:rPr>
          <w:rFonts w:ascii="Times New Roman" w:hAnsi="Times New Roman" w:cs="Times New Roman"/>
        </w:rPr>
        <w:t xml:space="preserve">comunica </w:t>
      </w:r>
      <w:r w:rsidRPr="00D65E5C">
        <w:rPr>
          <w:rFonts w:ascii="Times New Roman" w:hAnsi="Times New Roman" w:cs="Times New Roman"/>
        </w:rPr>
        <w:t>che</w:t>
      </w:r>
      <w:r>
        <w:rPr>
          <w:rFonts w:ascii="Times New Roman" w:hAnsi="Times New Roman" w:cs="Times New Roman"/>
        </w:rPr>
        <w:t xml:space="preserve"> le immatricolazioni, nel nostro Politecnico sono in crescita. Tale incremento è </w:t>
      </w:r>
      <w:r w:rsidR="009D12B4">
        <w:rPr>
          <w:rFonts w:ascii="Times New Roman" w:hAnsi="Times New Roman" w:cs="Times New Roman"/>
        </w:rPr>
        <w:t>frutto</w:t>
      </w:r>
      <w:r>
        <w:rPr>
          <w:rFonts w:ascii="Times New Roman" w:hAnsi="Times New Roman" w:cs="Times New Roman"/>
        </w:rPr>
        <w:t xml:space="preserve"> dalle nuove scelte didattiche intraprese </w:t>
      </w:r>
      <w:r w:rsidR="009D12B4">
        <w:rPr>
          <w:rFonts w:ascii="Times New Roman" w:hAnsi="Times New Roman" w:cs="Times New Roman"/>
        </w:rPr>
        <w:t xml:space="preserve">lo scorso </w:t>
      </w:r>
      <w:r>
        <w:rPr>
          <w:rFonts w:ascii="Times New Roman" w:hAnsi="Times New Roman" w:cs="Times New Roman"/>
        </w:rPr>
        <w:t xml:space="preserve">anno </w:t>
      </w:r>
      <w:r w:rsidR="009D12B4">
        <w:rPr>
          <w:rFonts w:ascii="Times New Roman" w:hAnsi="Times New Roman" w:cs="Times New Roman"/>
        </w:rPr>
        <w:t>e dell’</w:t>
      </w:r>
      <w:r>
        <w:rPr>
          <w:rFonts w:ascii="Times New Roman" w:hAnsi="Times New Roman" w:cs="Times New Roman"/>
        </w:rPr>
        <w:t>amplia</w:t>
      </w:r>
      <w:r w:rsidR="009D12B4">
        <w:rPr>
          <w:rFonts w:ascii="Times New Roman" w:hAnsi="Times New Roman" w:cs="Times New Roman"/>
        </w:rPr>
        <w:t>men</w:t>
      </w:r>
      <w:r>
        <w:rPr>
          <w:rFonts w:ascii="Times New Roman" w:hAnsi="Times New Roman" w:cs="Times New Roman"/>
        </w:rPr>
        <w:t xml:space="preserve">to </w:t>
      </w:r>
      <w:r w:rsidR="009D12B4">
        <w:rPr>
          <w:rFonts w:ascii="Times New Roman" w:hAnsi="Times New Roman" w:cs="Times New Roman"/>
        </w:rPr>
        <w:t>dei</w:t>
      </w:r>
      <w:r>
        <w:rPr>
          <w:rFonts w:ascii="Times New Roman" w:hAnsi="Times New Roman" w:cs="Times New Roman"/>
        </w:rPr>
        <w:t xml:space="preserve">  posti a disposizione per alcuni corsi di laurea maggiormente richiesti.</w:t>
      </w:r>
      <w:r w:rsidR="009D12B4">
        <w:rPr>
          <w:rFonts w:ascii="Times New Roman" w:hAnsi="Times New Roman" w:cs="Times New Roman"/>
        </w:rPr>
        <w:t xml:space="preserve"> </w:t>
      </w:r>
      <w:r>
        <w:rPr>
          <w:rFonts w:ascii="Times New Roman" w:hAnsi="Times New Roman" w:cs="Times New Roman"/>
        </w:rPr>
        <w:t xml:space="preserve">Si è in presenza, continua il Rettore, di dati alquanto confortanti considerando che il periodo dedicato </w:t>
      </w:r>
      <w:r w:rsidR="009D12B4">
        <w:rPr>
          <w:rFonts w:ascii="Times New Roman" w:hAnsi="Times New Roman" w:cs="Times New Roman"/>
        </w:rPr>
        <w:t>al</w:t>
      </w:r>
      <w:r>
        <w:rPr>
          <w:rFonts w:ascii="Times New Roman" w:hAnsi="Times New Roman" w:cs="Times New Roman"/>
        </w:rPr>
        <w:t>l’ immatricolazione non è ancora terminato e, sicuramente, si assisterà ad un travaso dal troppo pieno dei Corsi di Laurea maggiormente richiesti ai corsi di laurea  in cui ci sono ancora disponibilità.</w:t>
      </w:r>
    </w:p>
    <w:p w:rsidR="00C41064" w:rsidRPr="00D65E5C" w:rsidRDefault="00C41064" w:rsidP="00C41064">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 xml:space="preserve">Il Rettore provvede ad illustrare </w:t>
      </w:r>
      <w:r w:rsidR="002151A4">
        <w:rPr>
          <w:rFonts w:ascii="Times New Roman" w:hAnsi="Times New Roman" w:cs="Times New Roman"/>
        </w:rPr>
        <w:t>la tabella di seguito riportata:</w:t>
      </w:r>
    </w:p>
    <w:tbl>
      <w:tblPr>
        <w:tblW w:w="9840" w:type="dxa"/>
        <w:tblCellMar>
          <w:left w:w="70" w:type="dxa"/>
          <w:right w:w="70" w:type="dxa"/>
        </w:tblCellMar>
        <w:tblLook w:val="04A0" w:firstRow="1" w:lastRow="0" w:firstColumn="1" w:lastColumn="0" w:noHBand="0" w:noVBand="1"/>
      </w:tblPr>
      <w:tblGrid>
        <w:gridCol w:w="4200"/>
        <w:gridCol w:w="1360"/>
        <w:gridCol w:w="146"/>
        <w:gridCol w:w="1040"/>
        <w:gridCol w:w="940"/>
        <w:gridCol w:w="1260"/>
        <w:gridCol w:w="940"/>
      </w:tblGrid>
      <w:tr w:rsidR="00C41064" w:rsidRPr="00D65E5C" w:rsidTr="00367B89">
        <w:trPr>
          <w:trHeight w:val="180"/>
        </w:trPr>
        <w:tc>
          <w:tcPr>
            <w:tcW w:w="4200" w:type="dxa"/>
            <w:tcBorders>
              <w:top w:val="nil"/>
              <w:left w:val="nil"/>
              <w:bottom w:val="single" w:sz="4" w:space="0" w:color="auto"/>
              <w:right w:val="nil"/>
            </w:tcBorders>
            <w:shd w:val="clear" w:color="auto" w:fill="auto"/>
            <w:noWrap/>
            <w:hideMark/>
          </w:tcPr>
          <w:p w:rsidR="00C41064" w:rsidRPr="00D65E5C" w:rsidRDefault="00C41064" w:rsidP="00367B89">
            <w:pPr>
              <w:rPr>
                <w:rFonts w:ascii="Arial" w:hAnsi="Arial" w:cs="Arial"/>
                <w:bCs/>
                <w:sz w:val="14"/>
                <w:szCs w:val="14"/>
              </w:rPr>
            </w:pPr>
            <w:r w:rsidRPr="00D65E5C">
              <w:rPr>
                <w:rFonts w:ascii="Arial" w:hAnsi="Arial" w:cs="Arial"/>
                <w:color w:val="525252"/>
                <w:sz w:val="14"/>
                <w:szCs w:val="14"/>
                <w:u w:val="single"/>
              </w:rPr>
              <w:t>                 2015              </w:t>
            </w:r>
          </w:p>
        </w:tc>
        <w:tc>
          <w:tcPr>
            <w:tcW w:w="1360" w:type="dxa"/>
            <w:tcBorders>
              <w:top w:val="nil"/>
              <w:left w:val="nil"/>
              <w:bottom w:val="single" w:sz="4" w:space="0" w:color="auto"/>
              <w:right w:val="nil"/>
            </w:tcBorders>
            <w:shd w:val="clear" w:color="auto" w:fill="auto"/>
            <w:noWrap/>
            <w:hideMark/>
          </w:tcPr>
          <w:p w:rsidR="00C41064" w:rsidRPr="00D65E5C" w:rsidRDefault="00C41064" w:rsidP="00367B89">
            <w:pPr>
              <w:rPr>
                <w:rFonts w:ascii="Arial" w:hAnsi="Arial" w:cs="Arial"/>
                <w:bCs/>
                <w:sz w:val="14"/>
                <w:szCs w:val="14"/>
              </w:rPr>
            </w:pPr>
          </w:p>
        </w:tc>
        <w:tc>
          <w:tcPr>
            <w:tcW w:w="100" w:type="dxa"/>
            <w:tcBorders>
              <w:top w:val="nil"/>
              <w:left w:val="nil"/>
              <w:bottom w:val="single" w:sz="4" w:space="0" w:color="auto"/>
              <w:right w:val="nil"/>
            </w:tcBorders>
            <w:shd w:val="clear" w:color="auto" w:fill="auto"/>
            <w:noWrap/>
            <w:hideMark/>
          </w:tcPr>
          <w:p w:rsidR="00C41064" w:rsidRPr="00D65E5C" w:rsidRDefault="00C41064" w:rsidP="00367B89">
            <w:pPr>
              <w:rPr>
                <w:bCs/>
                <w:sz w:val="20"/>
                <w:szCs w:val="20"/>
              </w:rPr>
            </w:pPr>
          </w:p>
        </w:tc>
        <w:tc>
          <w:tcPr>
            <w:tcW w:w="1040" w:type="dxa"/>
            <w:tcBorders>
              <w:top w:val="nil"/>
              <w:left w:val="nil"/>
              <w:bottom w:val="nil"/>
              <w:right w:val="nil"/>
            </w:tcBorders>
            <w:shd w:val="clear" w:color="auto" w:fill="auto"/>
            <w:noWrap/>
            <w:hideMark/>
          </w:tcPr>
          <w:p w:rsidR="00C41064" w:rsidRPr="00D65E5C" w:rsidRDefault="00C41064" w:rsidP="00367B89">
            <w:pPr>
              <w:rPr>
                <w:bCs/>
                <w:sz w:val="20"/>
                <w:szCs w:val="20"/>
              </w:rPr>
            </w:pPr>
          </w:p>
        </w:tc>
        <w:tc>
          <w:tcPr>
            <w:tcW w:w="940" w:type="dxa"/>
            <w:tcBorders>
              <w:top w:val="nil"/>
              <w:left w:val="nil"/>
              <w:bottom w:val="nil"/>
              <w:right w:val="nil"/>
            </w:tcBorders>
            <w:shd w:val="clear" w:color="auto" w:fill="auto"/>
            <w:noWrap/>
            <w:hideMark/>
          </w:tcPr>
          <w:p w:rsidR="00C41064" w:rsidRPr="00D65E5C" w:rsidRDefault="00C41064" w:rsidP="00367B89">
            <w:pPr>
              <w:rPr>
                <w:bCs/>
                <w:sz w:val="20"/>
                <w:szCs w:val="20"/>
              </w:rPr>
            </w:pPr>
          </w:p>
        </w:tc>
        <w:tc>
          <w:tcPr>
            <w:tcW w:w="1260" w:type="dxa"/>
            <w:tcBorders>
              <w:top w:val="nil"/>
              <w:left w:val="nil"/>
              <w:bottom w:val="nil"/>
              <w:right w:val="nil"/>
            </w:tcBorders>
            <w:shd w:val="clear" w:color="auto" w:fill="auto"/>
            <w:noWrap/>
            <w:hideMark/>
          </w:tcPr>
          <w:p w:rsidR="00C41064" w:rsidRPr="00D65E5C" w:rsidRDefault="00C41064" w:rsidP="00367B89">
            <w:pPr>
              <w:rPr>
                <w:bCs/>
                <w:sz w:val="20"/>
                <w:szCs w:val="20"/>
              </w:rPr>
            </w:pPr>
          </w:p>
        </w:tc>
        <w:tc>
          <w:tcPr>
            <w:tcW w:w="940" w:type="dxa"/>
            <w:tcBorders>
              <w:top w:val="nil"/>
              <w:left w:val="nil"/>
              <w:bottom w:val="nil"/>
              <w:right w:val="nil"/>
            </w:tcBorders>
            <w:shd w:val="clear" w:color="auto" w:fill="auto"/>
            <w:noWrap/>
            <w:hideMark/>
          </w:tcPr>
          <w:p w:rsidR="00C41064" w:rsidRPr="00D65E5C" w:rsidRDefault="00C41064" w:rsidP="00367B89">
            <w:pPr>
              <w:rPr>
                <w:bCs/>
                <w:sz w:val="20"/>
                <w:szCs w:val="20"/>
              </w:rPr>
            </w:pPr>
          </w:p>
        </w:tc>
      </w:tr>
      <w:tr w:rsidR="00C41064" w:rsidRPr="00D65E5C" w:rsidTr="00367B89">
        <w:trPr>
          <w:trHeight w:val="180"/>
        </w:trPr>
        <w:tc>
          <w:tcPr>
            <w:tcW w:w="4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1064" w:rsidRPr="00D65E5C" w:rsidRDefault="00C41064" w:rsidP="00367B89">
            <w:pPr>
              <w:jc w:val="center"/>
              <w:rPr>
                <w:rFonts w:ascii="Arial" w:hAnsi="Arial" w:cs="Arial"/>
                <w:bCs/>
                <w:sz w:val="14"/>
                <w:szCs w:val="14"/>
              </w:rPr>
            </w:pPr>
            <w:r w:rsidRPr="00D65E5C">
              <w:rPr>
                <w:rFonts w:ascii="Arial" w:hAnsi="Arial" w:cs="Arial"/>
                <w:color w:val="3F3F3F"/>
                <w:sz w:val="14"/>
                <w:szCs w:val="14"/>
              </w:rPr>
              <w:t xml:space="preserve">Corso </w:t>
            </w:r>
            <w:r w:rsidRPr="00D65E5C">
              <w:rPr>
                <w:rFonts w:ascii="Arial" w:hAnsi="Arial" w:cs="Arial"/>
                <w:color w:val="1A1A1C"/>
                <w:sz w:val="14"/>
                <w:szCs w:val="14"/>
              </w:rPr>
              <w:t>di laurea</w:t>
            </w:r>
          </w:p>
        </w:tc>
        <w:tc>
          <w:tcPr>
            <w:tcW w:w="14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1064" w:rsidRPr="00D65E5C" w:rsidRDefault="00C41064" w:rsidP="00367B89">
            <w:pPr>
              <w:rPr>
                <w:rFonts w:ascii="Arial" w:hAnsi="Arial" w:cs="Arial"/>
                <w:bCs/>
                <w:sz w:val="14"/>
                <w:szCs w:val="14"/>
              </w:rPr>
            </w:pPr>
            <w:r w:rsidRPr="00D65E5C">
              <w:rPr>
                <w:rFonts w:ascii="Arial" w:hAnsi="Arial" w:cs="Arial"/>
                <w:color w:val="2A2A2D"/>
                <w:sz w:val="14"/>
                <w:szCs w:val="14"/>
              </w:rPr>
              <w:t xml:space="preserve">Posti a </w:t>
            </w:r>
            <w:r w:rsidRPr="00D65E5C">
              <w:rPr>
                <w:rFonts w:ascii="Arial" w:hAnsi="Arial" w:cs="Arial"/>
                <w:color w:val="3F3F3F"/>
                <w:sz w:val="14"/>
                <w:szCs w:val="14"/>
              </w:rPr>
              <w:t>concorso</w:t>
            </w:r>
          </w:p>
        </w:tc>
        <w:tc>
          <w:tcPr>
            <w:tcW w:w="1980" w:type="dxa"/>
            <w:gridSpan w:val="2"/>
            <w:tcBorders>
              <w:top w:val="single" w:sz="4" w:space="0" w:color="2F2F2F"/>
              <w:left w:val="single" w:sz="4" w:space="0" w:color="auto"/>
              <w:bottom w:val="single" w:sz="4" w:space="0" w:color="3B383B"/>
              <w:right w:val="nil"/>
            </w:tcBorders>
            <w:shd w:val="clear" w:color="auto" w:fill="auto"/>
            <w:hideMark/>
          </w:tcPr>
          <w:p w:rsidR="00C41064" w:rsidRPr="00D65E5C" w:rsidRDefault="00C41064" w:rsidP="00367B89">
            <w:pPr>
              <w:rPr>
                <w:rFonts w:ascii="Arial" w:hAnsi="Arial" w:cs="Arial"/>
                <w:bCs/>
                <w:sz w:val="14"/>
                <w:szCs w:val="14"/>
              </w:rPr>
            </w:pPr>
            <w:r w:rsidRPr="00D65E5C">
              <w:rPr>
                <w:rFonts w:ascii="Arial" w:hAnsi="Arial" w:cs="Arial"/>
                <w:color w:val="1A1A1C"/>
                <w:sz w:val="14"/>
                <w:szCs w:val="14"/>
              </w:rPr>
              <w:t xml:space="preserve">Dati </w:t>
            </w:r>
            <w:r w:rsidRPr="00D65E5C">
              <w:rPr>
                <w:rFonts w:ascii="Arial" w:hAnsi="Arial" w:cs="Arial"/>
                <w:color w:val="2A2A2D"/>
                <w:sz w:val="14"/>
                <w:szCs w:val="14"/>
              </w:rPr>
              <w:t>Immatricola</w:t>
            </w:r>
          </w:p>
        </w:tc>
        <w:tc>
          <w:tcPr>
            <w:tcW w:w="1260" w:type="dxa"/>
            <w:tcBorders>
              <w:top w:val="single" w:sz="4" w:space="0" w:color="2F2F2F"/>
              <w:left w:val="nil"/>
              <w:bottom w:val="single" w:sz="4" w:space="0" w:color="3B383B"/>
              <w:right w:val="single" w:sz="4" w:space="0" w:color="444448"/>
            </w:tcBorders>
            <w:shd w:val="clear" w:color="auto" w:fill="auto"/>
            <w:hideMark/>
          </w:tcPr>
          <w:p w:rsidR="00C41064" w:rsidRPr="00D65E5C" w:rsidRDefault="00C41064" w:rsidP="00367B89">
            <w:pPr>
              <w:rPr>
                <w:rFonts w:ascii="Arial" w:hAnsi="Arial" w:cs="Arial"/>
                <w:bCs/>
                <w:sz w:val="14"/>
                <w:szCs w:val="14"/>
              </w:rPr>
            </w:pPr>
            <w:r w:rsidRPr="00D65E5C">
              <w:rPr>
                <w:rFonts w:ascii="Arial" w:hAnsi="Arial" w:cs="Arial"/>
                <w:color w:val="2A2A2D"/>
                <w:sz w:val="14"/>
                <w:szCs w:val="14"/>
              </w:rPr>
              <w:t>zioni</w:t>
            </w:r>
          </w:p>
        </w:tc>
        <w:tc>
          <w:tcPr>
            <w:tcW w:w="940" w:type="dxa"/>
            <w:vMerge w:val="restart"/>
            <w:tcBorders>
              <w:top w:val="single" w:sz="4" w:space="0" w:color="1C1C1C"/>
              <w:left w:val="single" w:sz="4" w:space="0" w:color="444448"/>
              <w:bottom w:val="single" w:sz="4" w:space="0" w:color="444444"/>
              <w:right w:val="single" w:sz="4" w:space="0" w:color="444444"/>
            </w:tcBorders>
            <w:shd w:val="clear" w:color="auto" w:fill="auto"/>
            <w:vAlign w:val="center"/>
            <w:hideMark/>
          </w:tcPr>
          <w:p w:rsidR="00C41064" w:rsidRPr="00D65E5C" w:rsidRDefault="00C41064" w:rsidP="00367B89">
            <w:pPr>
              <w:rPr>
                <w:rFonts w:ascii="Arial" w:hAnsi="Arial" w:cs="Arial"/>
                <w:bCs/>
                <w:sz w:val="14"/>
                <w:szCs w:val="14"/>
              </w:rPr>
            </w:pPr>
            <w:r w:rsidRPr="00D65E5C">
              <w:rPr>
                <w:rFonts w:ascii="Arial" w:hAnsi="Arial" w:cs="Arial"/>
                <w:color w:val="2A2A2D"/>
                <w:sz w:val="14"/>
                <w:szCs w:val="14"/>
              </w:rPr>
              <w:t>Posti vacanti</w:t>
            </w:r>
          </w:p>
        </w:tc>
      </w:tr>
      <w:tr w:rsidR="00C41064" w:rsidRPr="00D65E5C" w:rsidTr="00367B89">
        <w:trPr>
          <w:trHeight w:val="199"/>
        </w:trPr>
        <w:tc>
          <w:tcPr>
            <w:tcW w:w="4200" w:type="dxa"/>
            <w:vMerge/>
            <w:tcBorders>
              <w:top w:val="single" w:sz="4" w:space="0" w:color="auto"/>
              <w:left w:val="single" w:sz="4" w:space="0" w:color="auto"/>
              <w:bottom w:val="single" w:sz="4" w:space="0" w:color="auto"/>
              <w:right w:val="single" w:sz="4" w:space="0" w:color="auto"/>
            </w:tcBorders>
            <w:vAlign w:val="center"/>
            <w:hideMark/>
          </w:tcPr>
          <w:p w:rsidR="00C41064" w:rsidRPr="00D65E5C" w:rsidRDefault="00C41064" w:rsidP="00367B89">
            <w:pPr>
              <w:rPr>
                <w:rFonts w:ascii="Arial" w:hAnsi="Arial" w:cs="Arial"/>
                <w:bCs/>
                <w:sz w:val="14"/>
                <w:szCs w:val="14"/>
              </w:rPr>
            </w:pPr>
          </w:p>
        </w:tc>
        <w:tc>
          <w:tcPr>
            <w:tcW w:w="1460" w:type="dxa"/>
            <w:gridSpan w:val="2"/>
            <w:vMerge/>
            <w:tcBorders>
              <w:top w:val="single" w:sz="4" w:space="0" w:color="auto"/>
              <w:left w:val="single" w:sz="4" w:space="0" w:color="auto"/>
              <w:bottom w:val="single" w:sz="4" w:space="0" w:color="auto"/>
              <w:right w:val="single" w:sz="4" w:space="0" w:color="auto"/>
            </w:tcBorders>
            <w:vAlign w:val="center"/>
            <w:hideMark/>
          </w:tcPr>
          <w:p w:rsidR="00C41064" w:rsidRPr="00D65E5C" w:rsidRDefault="00C41064" w:rsidP="00367B89">
            <w:pPr>
              <w:rPr>
                <w:rFonts w:ascii="Arial" w:hAnsi="Arial" w:cs="Arial"/>
                <w:bCs/>
                <w:sz w:val="14"/>
                <w:szCs w:val="14"/>
              </w:rPr>
            </w:pPr>
          </w:p>
        </w:tc>
        <w:tc>
          <w:tcPr>
            <w:tcW w:w="1040" w:type="dxa"/>
            <w:tcBorders>
              <w:top w:val="nil"/>
              <w:left w:val="single" w:sz="4" w:space="0" w:color="auto"/>
              <w:bottom w:val="single" w:sz="4" w:space="0" w:color="2B2B2B"/>
              <w:right w:val="single" w:sz="4" w:space="0" w:color="2F2F2F"/>
            </w:tcBorders>
            <w:shd w:val="clear" w:color="auto" w:fill="auto"/>
            <w:hideMark/>
          </w:tcPr>
          <w:p w:rsidR="00C41064" w:rsidRPr="00D65E5C" w:rsidRDefault="00C41064" w:rsidP="00367B89">
            <w:pPr>
              <w:rPr>
                <w:rFonts w:ascii="Arial" w:hAnsi="Arial" w:cs="Arial"/>
                <w:bCs/>
                <w:sz w:val="14"/>
                <w:szCs w:val="14"/>
              </w:rPr>
            </w:pPr>
            <w:proofErr w:type="spellStart"/>
            <w:r w:rsidRPr="00D65E5C">
              <w:rPr>
                <w:rFonts w:ascii="Arial" w:hAnsi="Arial" w:cs="Arial"/>
                <w:color w:val="2A2A2D"/>
                <w:sz w:val="14"/>
                <w:szCs w:val="14"/>
              </w:rPr>
              <w:t>TAi</w:t>
            </w:r>
            <w:proofErr w:type="spellEnd"/>
            <w:r w:rsidRPr="00D65E5C">
              <w:rPr>
                <w:rFonts w:ascii="Arial" w:hAnsi="Arial" w:cs="Arial"/>
                <w:color w:val="2A2A2D"/>
                <w:sz w:val="14"/>
                <w:szCs w:val="14"/>
              </w:rPr>
              <w:t xml:space="preserve"> </w:t>
            </w:r>
            <w:r w:rsidRPr="00D65E5C">
              <w:rPr>
                <w:rFonts w:ascii="Arial" w:hAnsi="Arial" w:cs="Arial"/>
                <w:color w:val="1A1A1C"/>
                <w:sz w:val="14"/>
                <w:szCs w:val="14"/>
              </w:rPr>
              <w:t>Anti</w:t>
            </w:r>
            <w:r w:rsidRPr="00D65E5C">
              <w:rPr>
                <w:rFonts w:ascii="Arial" w:hAnsi="Arial" w:cs="Arial"/>
                <w:color w:val="3F3F3F"/>
                <w:sz w:val="14"/>
                <w:szCs w:val="14"/>
              </w:rPr>
              <w:t>ci</w:t>
            </w:r>
            <w:r w:rsidRPr="00D65E5C">
              <w:rPr>
                <w:rFonts w:ascii="Arial" w:hAnsi="Arial" w:cs="Arial"/>
                <w:color w:val="1A1A1C"/>
                <w:sz w:val="14"/>
                <w:szCs w:val="14"/>
              </w:rPr>
              <w:t>pato</w:t>
            </w:r>
          </w:p>
        </w:tc>
        <w:tc>
          <w:tcPr>
            <w:tcW w:w="940" w:type="dxa"/>
            <w:tcBorders>
              <w:top w:val="nil"/>
              <w:left w:val="nil"/>
              <w:bottom w:val="single" w:sz="4" w:space="0" w:color="2B2B2B"/>
              <w:right w:val="single" w:sz="4" w:space="0" w:color="38383B"/>
            </w:tcBorders>
            <w:shd w:val="clear" w:color="auto" w:fill="auto"/>
            <w:hideMark/>
          </w:tcPr>
          <w:p w:rsidR="00C41064" w:rsidRPr="00D65E5C" w:rsidRDefault="00C41064" w:rsidP="00367B89">
            <w:pPr>
              <w:rPr>
                <w:rFonts w:ascii="Arial" w:hAnsi="Arial" w:cs="Arial"/>
                <w:bCs/>
                <w:sz w:val="14"/>
                <w:szCs w:val="14"/>
              </w:rPr>
            </w:pPr>
            <w:proofErr w:type="spellStart"/>
            <w:r w:rsidRPr="00D65E5C">
              <w:rPr>
                <w:rFonts w:ascii="Arial" w:hAnsi="Arial" w:cs="Arial"/>
                <w:color w:val="1A1A1C"/>
                <w:sz w:val="14"/>
                <w:szCs w:val="14"/>
              </w:rPr>
              <w:t>TAi</w:t>
            </w:r>
            <w:proofErr w:type="spellEnd"/>
            <w:r w:rsidRPr="00D65E5C">
              <w:rPr>
                <w:rFonts w:ascii="Arial" w:hAnsi="Arial" w:cs="Arial"/>
                <w:color w:val="1A1A1C"/>
                <w:sz w:val="14"/>
                <w:szCs w:val="14"/>
              </w:rPr>
              <w:t xml:space="preserve"> Standard</w:t>
            </w:r>
          </w:p>
        </w:tc>
        <w:tc>
          <w:tcPr>
            <w:tcW w:w="1260" w:type="dxa"/>
            <w:tcBorders>
              <w:top w:val="nil"/>
              <w:left w:val="nil"/>
              <w:bottom w:val="single" w:sz="4" w:space="0" w:color="444444"/>
              <w:right w:val="single" w:sz="4" w:space="0" w:color="444448"/>
            </w:tcBorders>
            <w:shd w:val="clear" w:color="auto" w:fill="auto"/>
            <w:hideMark/>
          </w:tcPr>
          <w:p w:rsidR="00C41064" w:rsidRPr="00D65E5C" w:rsidRDefault="00C41064" w:rsidP="00367B89">
            <w:pPr>
              <w:rPr>
                <w:rFonts w:ascii="Arial" w:hAnsi="Arial" w:cs="Arial"/>
                <w:bCs/>
                <w:sz w:val="14"/>
                <w:szCs w:val="14"/>
              </w:rPr>
            </w:pPr>
            <w:r w:rsidRPr="00D65E5C">
              <w:rPr>
                <w:rFonts w:ascii="Arial" w:hAnsi="Arial" w:cs="Arial"/>
                <w:color w:val="2A2A2D"/>
                <w:sz w:val="14"/>
                <w:szCs w:val="14"/>
              </w:rPr>
              <w:t>Tot. immatricolati</w:t>
            </w:r>
          </w:p>
        </w:tc>
        <w:tc>
          <w:tcPr>
            <w:tcW w:w="940" w:type="dxa"/>
            <w:vMerge/>
            <w:tcBorders>
              <w:top w:val="single" w:sz="4" w:space="0" w:color="1C1C1C"/>
              <w:left w:val="single" w:sz="4" w:space="0" w:color="444448"/>
              <w:bottom w:val="single" w:sz="4" w:space="0" w:color="444444"/>
              <w:right w:val="single" w:sz="4" w:space="0" w:color="444444"/>
            </w:tcBorders>
            <w:vAlign w:val="center"/>
            <w:hideMark/>
          </w:tcPr>
          <w:p w:rsidR="00C41064" w:rsidRPr="00D65E5C" w:rsidRDefault="00C41064" w:rsidP="00367B89">
            <w:pPr>
              <w:rPr>
                <w:rFonts w:ascii="Arial" w:hAnsi="Arial" w:cs="Arial"/>
                <w:bCs/>
                <w:sz w:val="14"/>
                <w:szCs w:val="14"/>
              </w:rPr>
            </w:pPr>
          </w:p>
        </w:tc>
      </w:tr>
      <w:tr w:rsidR="00C41064" w:rsidRPr="00D65E5C" w:rsidTr="00367B89">
        <w:trPr>
          <w:trHeight w:val="180"/>
        </w:trPr>
        <w:tc>
          <w:tcPr>
            <w:tcW w:w="4200" w:type="dxa"/>
            <w:tcBorders>
              <w:top w:val="single" w:sz="4" w:space="0" w:color="auto"/>
              <w:left w:val="single" w:sz="4" w:space="0" w:color="3B3B3B"/>
              <w:bottom w:val="single" w:sz="4" w:space="0" w:color="444448"/>
              <w:right w:val="single" w:sz="4" w:space="0" w:color="4F4F4F"/>
            </w:tcBorders>
            <w:shd w:val="clear" w:color="auto" w:fill="auto"/>
            <w:hideMark/>
          </w:tcPr>
          <w:p w:rsidR="00C41064" w:rsidRPr="00D65E5C" w:rsidRDefault="00C41064" w:rsidP="00367B89">
            <w:pPr>
              <w:rPr>
                <w:rFonts w:ascii="Arial" w:hAnsi="Arial" w:cs="Arial"/>
                <w:bCs/>
                <w:sz w:val="14"/>
                <w:szCs w:val="14"/>
              </w:rPr>
            </w:pPr>
            <w:r w:rsidRPr="00D65E5C">
              <w:rPr>
                <w:rFonts w:ascii="Arial" w:hAnsi="Arial" w:cs="Arial"/>
                <w:color w:val="1A1A1C"/>
                <w:sz w:val="14"/>
                <w:szCs w:val="14"/>
              </w:rPr>
              <w:t>E</w:t>
            </w:r>
            <w:r w:rsidRPr="00D65E5C">
              <w:rPr>
                <w:rFonts w:ascii="Arial" w:hAnsi="Arial" w:cs="Arial"/>
                <w:color w:val="3F3F3F"/>
                <w:sz w:val="14"/>
                <w:szCs w:val="14"/>
              </w:rPr>
              <w:t>dile</w:t>
            </w:r>
          </w:p>
        </w:tc>
        <w:tc>
          <w:tcPr>
            <w:tcW w:w="1460" w:type="dxa"/>
            <w:gridSpan w:val="2"/>
            <w:tcBorders>
              <w:top w:val="single" w:sz="4" w:space="0" w:color="auto"/>
              <w:left w:val="nil"/>
              <w:bottom w:val="single" w:sz="4" w:space="0" w:color="444448"/>
              <w:right w:val="single" w:sz="4" w:space="0" w:color="343434"/>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145</w:t>
            </w:r>
          </w:p>
        </w:tc>
        <w:tc>
          <w:tcPr>
            <w:tcW w:w="1040" w:type="dxa"/>
            <w:tcBorders>
              <w:top w:val="nil"/>
              <w:left w:val="nil"/>
              <w:bottom w:val="single" w:sz="4" w:space="0" w:color="444448"/>
              <w:right w:val="single" w:sz="4" w:space="0" w:color="2F2F2F"/>
            </w:tcBorders>
            <w:shd w:val="clear" w:color="auto" w:fill="auto"/>
            <w:hideMark/>
          </w:tcPr>
          <w:p w:rsidR="00C41064" w:rsidRPr="00D65E5C" w:rsidRDefault="00C41064" w:rsidP="00367B89">
            <w:pPr>
              <w:jc w:val="right"/>
              <w:rPr>
                <w:bCs/>
                <w:color w:val="3F3F3F"/>
                <w:sz w:val="14"/>
                <w:szCs w:val="14"/>
              </w:rPr>
            </w:pPr>
            <w:r w:rsidRPr="00D65E5C">
              <w:rPr>
                <w:color w:val="3F3F3F"/>
                <w:sz w:val="14"/>
                <w:szCs w:val="14"/>
              </w:rPr>
              <w:t>44</w:t>
            </w:r>
          </w:p>
        </w:tc>
        <w:tc>
          <w:tcPr>
            <w:tcW w:w="940" w:type="dxa"/>
            <w:tcBorders>
              <w:top w:val="nil"/>
              <w:left w:val="nil"/>
              <w:bottom w:val="single" w:sz="4" w:space="0" w:color="232323"/>
              <w:right w:val="single" w:sz="4" w:space="0" w:color="38383B"/>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59</w:t>
            </w:r>
          </w:p>
        </w:tc>
        <w:tc>
          <w:tcPr>
            <w:tcW w:w="1260" w:type="dxa"/>
            <w:tcBorders>
              <w:top w:val="nil"/>
              <w:left w:val="nil"/>
              <w:bottom w:val="single" w:sz="4" w:space="0" w:color="3B3B3F"/>
              <w:right w:val="single" w:sz="4" w:space="0" w:color="444448"/>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103</w:t>
            </w:r>
          </w:p>
        </w:tc>
        <w:tc>
          <w:tcPr>
            <w:tcW w:w="940" w:type="dxa"/>
            <w:tcBorders>
              <w:top w:val="nil"/>
              <w:left w:val="nil"/>
              <w:bottom w:val="single" w:sz="4" w:space="0" w:color="3B3B3F"/>
              <w:right w:val="single" w:sz="4" w:space="0" w:color="444444"/>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42</w:t>
            </w:r>
          </w:p>
        </w:tc>
      </w:tr>
      <w:tr w:rsidR="00C41064" w:rsidRPr="00D65E5C" w:rsidTr="00367B89">
        <w:trPr>
          <w:trHeight w:val="162"/>
        </w:trPr>
        <w:tc>
          <w:tcPr>
            <w:tcW w:w="4200" w:type="dxa"/>
            <w:tcBorders>
              <w:top w:val="nil"/>
              <w:left w:val="single" w:sz="4" w:space="0" w:color="3B3B3B"/>
              <w:bottom w:val="single" w:sz="4" w:space="0" w:color="3F3F44"/>
              <w:right w:val="single" w:sz="4" w:space="0" w:color="4F4F4F"/>
            </w:tcBorders>
            <w:shd w:val="clear" w:color="auto" w:fill="auto"/>
            <w:hideMark/>
          </w:tcPr>
          <w:p w:rsidR="00C41064" w:rsidRPr="00D65E5C" w:rsidRDefault="00C41064" w:rsidP="00367B89">
            <w:pPr>
              <w:rPr>
                <w:rFonts w:ascii="Arial" w:hAnsi="Arial" w:cs="Arial"/>
                <w:bCs/>
                <w:sz w:val="14"/>
                <w:szCs w:val="14"/>
              </w:rPr>
            </w:pPr>
            <w:r w:rsidRPr="00D65E5C">
              <w:rPr>
                <w:rFonts w:ascii="Arial" w:hAnsi="Arial" w:cs="Arial"/>
                <w:color w:val="2A2A2D"/>
                <w:sz w:val="14"/>
                <w:szCs w:val="14"/>
              </w:rPr>
              <w:t>Elettr</w:t>
            </w:r>
            <w:r w:rsidRPr="00D65E5C">
              <w:rPr>
                <w:rFonts w:ascii="Arial" w:hAnsi="Arial" w:cs="Arial"/>
                <w:color w:val="525252"/>
                <w:sz w:val="14"/>
                <w:szCs w:val="14"/>
              </w:rPr>
              <w:t>o</w:t>
            </w:r>
            <w:r w:rsidRPr="00D65E5C">
              <w:rPr>
                <w:rFonts w:ascii="Arial" w:hAnsi="Arial" w:cs="Arial"/>
                <w:color w:val="2A2A2D"/>
                <w:sz w:val="14"/>
                <w:szCs w:val="14"/>
              </w:rPr>
              <w:t xml:space="preserve">nica </w:t>
            </w:r>
            <w:r w:rsidRPr="00D65E5C">
              <w:rPr>
                <w:rFonts w:ascii="Arial" w:hAnsi="Arial" w:cs="Arial"/>
                <w:color w:val="3F3F3F"/>
                <w:sz w:val="14"/>
                <w:szCs w:val="14"/>
              </w:rPr>
              <w:t xml:space="preserve">e </w:t>
            </w:r>
            <w:r w:rsidRPr="00D65E5C">
              <w:rPr>
                <w:rFonts w:ascii="Arial" w:hAnsi="Arial" w:cs="Arial"/>
                <w:color w:val="2A2A2D"/>
                <w:sz w:val="14"/>
                <w:szCs w:val="14"/>
              </w:rPr>
              <w:t>telecomun</w:t>
            </w:r>
            <w:r w:rsidRPr="00D65E5C">
              <w:rPr>
                <w:rFonts w:ascii="Arial" w:hAnsi="Arial" w:cs="Arial"/>
                <w:color w:val="666667"/>
                <w:sz w:val="14"/>
                <w:szCs w:val="14"/>
              </w:rPr>
              <w:t>i</w:t>
            </w:r>
            <w:r w:rsidRPr="00D65E5C">
              <w:rPr>
                <w:rFonts w:ascii="Arial" w:hAnsi="Arial" w:cs="Arial"/>
                <w:color w:val="3F3F3F"/>
                <w:sz w:val="14"/>
                <w:szCs w:val="14"/>
              </w:rPr>
              <w:t>cazioni</w:t>
            </w:r>
          </w:p>
        </w:tc>
        <w:tc>
          <w:tcPr>
            <w:tcW w:w="1460" w:type="dxa"/>
            <w:gridSpan w:val="2"/>
            <w:tcBorders>
              <w:top w:val="single" w:sz="4" w:space="0" w:color="444448"/>
              <w:left w:val="nil"/>
              <w:bottom w:val="single" w:sz="4" w:space="0" w:color="3F3F44"/>
              <w:right w:val="single" w:sz="4" w:space="0" w:color="343434"/>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145</w:t>
            </w:r>
          </w:p>
        </w:tc>
        <w:tc>
          <w:tcPr>
            <w:tcW w:w="1040" w:type="dxa"/>
            <w:tcBorders>
              <w:top w:val="nil"/>
              <w:left w:val="nil"/>
              <w:bottom w:val="single" w:sz="4" w:space="0" w:color="3F3F44"/>
              <w:right w:val="single" w:sz="4" w:space="0" w:color="2F2F2F"/>
            </w:tcBorders>
            <w:shd w:val="clear" w:color="auto" w:fill="auto"/>
            <w:hideMark/>
          </w:tcPr>
          <w:p w:rsidR="00C41064" w:rsidRPr="00D65E5C" w:rsidRDefault="00C41064" w:rsidP="00367B89">
            <w:pPr>
              <w:jc w:val="right"/>
              <w:rPr>
                <w:rFonts w:ascii="Arial" w:hAnsi="Arial" w:cs="Arial"/>
                <w:bCs/>
                <w:color w:val="2A2A2D"/>
                <w:sz w:val="14"/>
                <w:szCs w:val="14"/>
              </w:rPr>
            </w:pPr>
            <w:r w:rsidRPr="00D65E5C">
              <w:rPr>
                <w:rFonts w:ascii="Arial" w:hAnsi="Arial" w:cs="Arial"/>
                <w:color w:val="2A2A2D"/>
                <w:sz w:val="14"/>
                <w:szCs w:val="14"/>
              </w:rPr>
              <w:t>59</w:t>
            </w:r>
          </w:p>
        </w:tc>
        <w:tc>
          <w:tcPr>
            <w:tcW w:w="940" w:type="dxa"/>
            <w:tcBorders>
              <w:top w:val="nil"/>
              <w:left w:val="nil"/>
              <w:bottom w:val="single" w:sz="4" w:space="0" w:color="2F2F2F"/>
              <w:right w:val="single" w:sz="4" w:space="0" w:color="38383B"/>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64</w:t>
            </w:r>
          </w:p>
        </w:tc>
        <w:tc>
          <w:tcPr>
            <w:tcW w:w="1260" w:type="dxa"/>
            <w:tcBorders>
              <w:top w:val="nil"/>
              <w:left w:val="nil"/>
              <w:bottom w:val="single" w:sz="4" w:space="0" w:color="2F2F2F"/>
              <w:right w:val="single" w:sz="4" w:space="0" w:color="444448"/>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123</w:t>
            </w:r>
          </w:p>
        </w:tc>
        <w:tc>
          <w:tcPr>
            <w:tcW w:w="940" w:type="dxa"/>
            <w:tcBorders>
              <w:top w:val="nil"/>
              <w:left w:val="nil"/>
              <w:bottom w:val="single" w:sz="4" w:space="0" w:color="2F2F2F"/>
              <w:right w:val="single" w:sz="4" w:space="0" w:color="444444"/>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22</w:t>
            </w:r>
          </w:p>
        </w:tc>
      </w:tr>
      <w:tr w:rsidR="00C41064" w:rsidRPr="00D65E5C" w:rsidTr="00367B89">
        <w:trPr>
          <w:trHeight w:val="162"/>
        </w:trPr>
        <w:tc>
          <w:tcPr>
            <w:tcW w:w="4200" w:type="dxa"/>
            <w:tcBorders>
              <w:top w:val="nil"/>
              <w:left w:val="single" w:sz="4" w:space="0" w:color="3B3B3B"/>
              <w:bottom w:val="single" w:sz="4" w:space="0" w:color="444444"/>
              <w:right w:val="single" w:sz="4" w:space="0" w:color="4F4F4F"/>
            </w:tcBorders>
            <w:shd w:val="clear" w:color="auto" w:fill="auto"/>
            <w:hideMark/>
          </w:tcPr>
          <w:p w:rsidR="00C41064" w:rsidRPr="00D65E5C" w:rsidRDefault="00C41064" w:rsidP="00367B89">
            <w:pPr>
              <w:rPr>
                <w:rFonts w:ascii="Arial" w:hAnsi="Arial" w:cs="Arial"/>
                <w:bCs/>
                <w:sz w:val="14"/>
                <w:szCs w:val="14"/>
              </w:rPr>
            </w:pPr>
            <w:r w:rsidRPr="00D65E5C">
              <w:rPr>
                <w:rFonts w:ascii="Arial" w:hAnsi="Arial" w:cs="Arial"/>
                <w:color w:val="2A2A2D"/>
                <w:sz w:val="14"/>
                <w:szCs w:val="14"/>
              </w:rPr>
              <w:t>Elettrica</w:t>
            </w:r>
          </w:p>
        </w:tc>
        <w:tc>
          <w:tcPr>
            <w:tcW w:w="1460" w:type="dxa"/>
            <w:gridSpan w:val="2"/>
            <w:tcBorders>
              <w:top w:val="single" w:sz="4" w:space="0" w:color="3F3F44"/>
              <w:left w:val="nil"/>
              <w:bottom w:val="single" w:sz="4" w:space="0" w:color="444444"/>
              <w:right w:val="single" w:sz="4" w:space="0" w:color="343434"/>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145</w:t>
            </w:r>
          </w:p>
        </w:tc>
        <w:tc>
          <w:tcPr>
            <w:tcW w:w="1040" w:type="dxa"/>
            <w:tcBorders>
              <w:top w:val="nil"/>
              <w:left w:val="nil"/>
              <w:bottom w:val="single" w:sz="4" w:space="0" w:color="444444"/>
              <w:right w:val="single" w:sz="4" w:space="0" w:color="2F2F2F"/>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21</w:t>
            </w:r>
          </w:p>
        </w:tc>
        <w:tc>
          <w:tcPr>
            <w:tcW w:w="940" w:type="dxa"/>
            <w:tcBorders>
              <w:top w:val="nil"/>
              <w:left w:val="nil"/>
              <w:bottom w:val="single" w:sz="4" w:space="0" w:color="444444"/>
              <w:right w:val="single" w:sz="4" w:space="0" w:color="38383B"/>
            </w:tcBorders>
            <w:shd w:val="clear" w:color="auto" w:fill="auto"/>
            <w:hideMark/>
          </w:tcPr>
          <w:p w:rsidR="00C41064" w:rsidRPr="00D65E5C" w:rsidRDefault="00C41064" w:rsidP="00367B89">
            <w:pPr>
              <w:jc w:val="right"/>
              <w:rPr>
                <w:rFonts w:ascii="Arial" w:hAnsi="Arial" w:cs="Arial"/>
                <w:bCs/>
                <w:color w:val="2A2A2D"/>
                <w:sz w:val="14"/>
                <w:szCs w:val="14"/>
              </w:rPr>
            </w:pPr>
            <w:r w:rsidRPr="00D65E5C">
              <w:rPr>
                <w:rFonts w:ascii="Arial" w:hAnsi="Arial" w:cs="Arial"/>
                <w:color w:val="2A2A2D"/>
                <w:sz w:val="14"/>
                <w:szCs w:val="14"/>
              </w:rPr>
              <w:t>66</w:t>
            </w:r>
          </w:p>
        </w:tc>
        <w:tc>
          <w:tcPr>
            <w:tcW w:w="1260" w:type="dxa"/>
            <w:tcBorders>
              <w:top w:val="nil"/>
              <w:left w:val="nil"/>
              <w:bottom w:val="single" w:sz="4" w:space="0" w:color="2B2B2B"/>
              <w:right w:val="single" w:sz="4" w:space="0" w:color="2B2B2F"/>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87</w:t>
            </w:r>
          </w:p>
        </w:tc>
        <w:tc>
          <w:tcPr>
            <w:tcW w:w="940" w:type="dxa"/>
            <w:tcBorders>
              <w:top w:val="nil"/>
              <w:left w:val="nil"/>
              <w:bottom w:val="single" w:sz="4" w:space="0" w:color="2B2B2B"/>
              <w:right w:val="single" w:sz="4" w:space="0" w:color="444444"/>
            </w:tcBorders>
            <w:shd w:val="clear" w:color="auto" w:fill="auto"/>
            <w:hideMark/>
          </w:tcPr>
          <w:p w:rsidR="00C41064" w:rsidRPr="00D65E5C" w:rsidRDefault="00C41064" w:rsidP="00367B89">
            <w:pPr>
              <w:jc w:val="right"/>
              <w:rPr>
                <w:rFonts w:ascii="Arial" w:hAnsi="Arial" w:cs="Arial"/>
                <w:bCs/>
                <w:color w:val="2A2A2D"/>
                <w:sz w:val="14"/>
                <w:szCs w:val="14"/>
              </w:rPr>
            </w:pPr>
            <w:r w:rsidRPr="00D65E5C">
              <w:rPr>
                <w:rFonts w:ascii="Arial" w:hAnsi="Arial" w:cs="Arial"/>
                <w:color w:val="2A2A2D"/>
                <w:sz w:val="14"/>
                <w:szCs w:val="14"/>
              </w:rPr>
              <w:t>58</w:t>
            </w:r>
          </w:p>
        </w:tc>
      </w:tr>
      <w:tr w:rsidR="00C41064" w:rsidRPr="00D65E5C" w:rsidTr="00367B89">
        <w:trPr>
          <w:trHeight w:val="162"/>
        </w:trPr>
        <w:tc>
          <w:tcPr>
            <w:tcW w:w="4200" w:type="dxa"/>
            <w:tcBorders>
              <w:top w:val="nil"/>
              <w:left w:val="single" w:sz="4" w:space="0" w:color="3B3B3B"/>
              <w:bottom w:val="single" w:sz="4" w:space="0" w:color="3F3F3F"/>
              <w:right w:val="single" w:sz="4" w:space="0" w:color="4F4F4F"/>
            </w:tcBorders>
            <w:shd w:val="clear" w:color="auto" w:fill="auto"/>
            <w:hideMark/>
          </w:tcPr>
          <w:p w:rsidR="00C41064" w:rsidRPr="00D65E5C" w:rsidRDefault="00C41064" w:rsidP="00367B89">
            <w:pPr>
              <w:rPr>
                <w:rFonts w:ascii="Arial" w:hAnsi="Arial" w:cs="Arial"/>
                <w:bCs/>
                <w:sz w:val="14"/>
                <w:szCs w:val="14"/>
              </w:rPr>
            </w:pPr>
            <w:r w:rsidRPr="00D65E5C">
              <w:rPr>
                <w:rFonts w:ascii="Arial" w:hAnsi="Arial" w:cs="Arial"/>
                <w:color w:val="3F3F3F"/>
                <w:sz w:val="14"/>
                <w:szCs w:val="14"/>
              </w:rPr>
              <w:t>Civile</w:t>
            </w:r>
          </w:p>
        </w:tc>
        <w:tc>
          <w:tcPr>
            <w:tcW w:w="1460" w:type="dxa"/>
            <w:gridSpan w:val="2"/>
            <w:tcBorders>
              <w:top w:val="single" w:sz="4" w:space="0" w:color="444444"/>
              <w:left w:val="nil"/>
              <w:bottom w:val="single" w:sz="4" w:space="0" w:color="3F3F3F"/>
              <w:right w:val="single" w:sz="4" w:space="0" w:color="343434"/>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245</w:t>
            </w:r>
          </w:p>
        </w:tc>
        <w:tc>
          <w:tcPr>
            <w:tcW w:w="1040" w:type="dxa"/>
            <w:tcBorders>
              <w:top w:val="nil"/>
              <w:left w:val="nil"/>
              <w:bottom w:val="single" w:sz="4" w:space="0" w:color="3F3F3F"/>
              <w:right w:val="single" w:sz="4" w:space="0" w:color="2F2F2F"/>
            </w:tcBorders>
            <w:shd w:val="clear" w:color="auto" w:fill="auto"/>
            <w:hideMark/>
          </w:tcPr>
          <w:p w:rsidR="00C41064" w:rsidRPr="00D65E5C" w:rsidRDefault="00C41064" w:rsidP="00367B89">
            <w:pPr>
              <w:jc w:val="right"/>
              <w:rPr>
                <w:rFonts w:ascii="Arial" w:hAnsi="Arial" w:cs="Arial"/>
                <w:bCs/>
                <w:color w:val="2A2A2D"/>
                <w:sz w:val="14"/>
                <w:szCs w:val="14"/>
              </w:rPr>
            </w:pPr>
            <w:r w:rsidRPr="00D65E5C">
              <w:rPr>
                <w:rFonts w:ascii="Arial" w:hAnsi="Arial" w:cs="Arial"/>
                <w:color w:val="2A2A2D"/>
                <w:sz w:val="14"/>
                <w:szCs w:val="14"/>
              </w:rPr>
              <w:t>69</w:t>
            </w:r>
          </w:p>
        </w:tc>
        <w:tc>
          <w:tcPr>
            <w:tcW w:w="940" w:type="dxa"/>
            <w:tcBorders>
              <w:top w:val="nil"/>
              <w:left w:val="nil"/>
              <w:bottom w:val="single" w:sz="4" w:space="0" w:color="3F3F3F"/>
              <w:right w:val="single" w:sz="4" w:space="0" w:color="38383B"/>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103</w:t>
            </w:r>
          </w:p>
        </w:tc>
        <w:tc>
          <w:tcPr>
            <w:tcW w:w="1260" w:type="dxa"/>
            <w:tcBorders>
              <w:top w:val="nil"/>
              <w:left w:val="nil"/>
              <w:bottom w:val="single" w:sz="4" w:space="0" w:color="3F3F3F"/>
              <w:right w:val="single" w:sz="4" w:space="0" w:color="2B2B2F"/>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172</w:t>
            </w:r>
          </w:p>
        </w:tc>
        <w:tc>
          <w:tcPr>
            <w:tcW w:w="940" w:type="dxa"/>
            <w:tcBorders>
              <w:top w:val="nil"/>
              <w:left w:val="nil"/>
              <w:bottom w:val="single" w:sz="4" w:space="0" w:color="2B2B2B"/>
              <w:right w:val="single" w:sz="4" w:space="0" w:color="444444"/>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73</w:t>
            </w:r>
          </w:p>
        </w:tc>
      </w:tr>
      <w:tr w:rsidR="00C41064" w:rsidRPr="00D65E5C" w:rsidTr="00367B89">
        <w:trPr>
          <w:trHeight w:val="162"/>
        </w:trPr>
        <w:tc>
          <w:tcPr>
            <w:tcW w:w="4200" w:type="dxa"/>
            <w:tcBorders>
              <w:top w:val="nil"/>
              <w:left w:val="single" w:sz="4" w:space="0" w:color="3B3B3B"/>
              <w:bottom w:val="single" w:sz="4" w:space="0" w:color="444444"/>
              <w:right w:val="single" w:sz="4" w:space="0" w:color="232323"/>
            </w:tcBorders>
            <w:shd w:val="clear" w:color="auto" w:fill="auto"/>
            <w:hideMark/>
          </w:tcPr>
          <w:p w:rsidR="00C41064" w:rsidRPr="00D65E5C" w:rsidRDefault="00C41064" w:rsidP="00367B89">
            <w:pPr>
              <w:rPr>
                <w:rFonts w:ascii="Arial" w:hAnsi="Arial" w:cs="Arial"/>
                <w:bCs/>
                <w:sz w:val="14"/>
                <w:szCs w:val="14"/>
              </w:rPr>
            </w:pPr>
            <w:r w:rsidRPr="00D65E5C">
              <w:rPr>
                <w:rFonts w:ascii="Arial" w:hAnsi="Arial" w:cs="Arial"/>
                <w:color w:val="1A1A1C"/>
                <w:sz w:val="14"/>
                <w:szCs w:val="14"/>
              </w:rPr>
              <w:t>In</w:t>
            </w:r>
            <w:r w:rsidRPr="00D65E5C">
              <w:rPr>
                <w:rFonts w:ascii="Arial" w:hAnsi="Arial" w:cs="Arial"/>
                <w:color w:val="3F3F3F"/>
                <w:sz w:val="14"/>
                <w:szCs w:val="14"/>
              </w:rPr>
              <w:t>formatica e automazione</w:t>
            </w:r>
          </w:p>
        </w:tc>
        <w:tc>
          <w:tcPr>
            <w:tcW w:w="1460" w:type="dxa"/>
            <w:gridSpan w:val="2"/>
            <w:tcBorders>
              <w:top w:val="single" w:sz="4" w:space="0" w:color="3F3F3F"/>
              <w:left w:val="nil"/>
              <w:bottom w:val="single" w:sz="4" w:space="0" w:color="444444"/>
              <w:right w:val="single" w:sz="4" w:space="0" w:color="343434"/>
            </w:tcBorders>
            <w:shd w:val="clear" w:color="auto" w:fill="auto"/>
            <w:hideMark/>
          </w:tcPr>
          <w:p w:rsidR="00C41064" w:rsidRPr="00D65E5C" w:rsidRDefault="00C41064" w:rsidP="00367B89">
            <w:pPr>
              <w:jc w:val="right"/>
              <w:rPr>
                <w:rFonts w:ascii="Arial" w:hAnsi="Arial" w:cs="Arial"/>
                <w:bCs/>
                <w:color w:val="2A2A2D"/>
                <w:sz w:val="14"/>
                <w:szCs w:val="14"/>
              </w:rPr>
            </w:pPr>
            <w:r w:rsidRPr="00D65E5C">
              <w:rPr>
                <w:rFonts w:ascii="Arial" w:hAnsi="Arial" w:cs="Arial"/>
                <w:color w:val="2A2A2D"/>
                <w:sz w:val="14"/>
                <w:szCs w:val="14"/>
              </w:rPr>
              <w:t>195</w:t>
            </w:r>
          </w:p>
        </w:tc>
        <w:tc>
          <w:tcPr>
            <w:tcW w:w="1040" w:type="dxa"/>
            <w:tcBorders>
              <w:top w:val="nil"/>
              <w:left w:val="nil"/>
              <w:bottom w:val="single" w:sz="4" w:space="0" w:color="282328"/>
              <w:right w:val="single" w:sz="4" w:space="0" w:color="2F2F2F"/>
            </w:tcBorders>
            <w:shd w:val="clear" w:color="auto" w:fill="auto"/>
            <w:hideMark/>
          </w:tcPr>
          <w:p w:rsidR="00C41064" w:rsidRPr="00D65E5C" w:rsidRDefault="00C41064" w:rsidP="00367B89">
            <w:pPr>
              <w:jc w:val="right"/>
              <w:rPr>
                <w:rFonts w:ascii="Arial" w:hAnsi="Arial" w:cs="Arial"/>
                <w:bCs/>
                <w:color w:val="2A2A2D"/>
                <w:sz w:val="14"/>
                <w:szCs w:val="14"/>
              </w:rPr>
            </w:pPr>
            <w:r w:rsidRPr="00D65E5C">
              <w:rPr>
                <w:rFonts w:ascii="Arial" w:hAnsi="Arial" w:cs="Arial"/>
                <w:color w:val="2A2A2D"/>
                <w:sz w:val="14"/>
                <w:szCs w:val="14"/>
              </w:rPr>
              <w:t>177</w:t>
            </w:r>
          </w:p>
        </w:tc>
        <w:tc>
          <w:tcPr>
            <w:tcW w:w="940" w:type="dxa"/>
            <w:tcBorders>
              <w:top w:val="nil"/>
              <w:left w:val="nil"/>
              <w:bottom w:val="single" w:sz="4" w:space="0" w:color="3F3F3F"/>
              <w:right w:val="single" w:sz="4" w:space="0" w:color="38383B"/>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16</w:t>
            </w:r>
          </w:p>
        </w:tc>
        <w:tc>
          <w:tcPr>
            <w:tcW w:w="1260" w:type="dxa"/>
            <w:tcBorders>
              <w:top w:val="nil"/>
              <w:left w:val="nil"/>
              <w:bottom w:val="single" w:sz="4" w:space="0" w:color="3F3F3F"/>
              <w:right w:val="single" w:sz="4" w:space="0" w:color="2B2B2F"/>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193</w:t>
            </w:r>
          </w:p>
        </w:tc>
        <w:tc>
          <w:tcPr>
            <w:tcW w:w="940" w:type="dxa"/>
            <w:tcBorders>
              <w:top w:val="nil"/>
              <w:left w:val="nil"/>
              <w:bottom w:val="single" w:sz="4" w:space="0" w:color="3F3F3F"/>
              <w:right w:val="single" w:sz="4" w:space="0" w:color="444444"/>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2</w:t>
            </w:r>
          </w:p>
        </w:tc>
      </w:tr>
      <w:tr w:rsidR="00C41064" w:rsidRPr="00D65E5C" w:rsidTr="00367B89">
        <w:trPr>
          <w:trHeight w:val="180"/>
        </w:trPr>
        <w:tc>
          <w:tcPr>
            <w:tcW w:w="4200" w:type="dxa"/>
            <w:tcBorders>
              <w:top w:val="nil"/>
              <w:left w:val="single" w:sz="4" w:space="0" w:color="3B3B3B"/>
              <w:bottom w:val="single" w:sz="4" w:space="0" w:color="2F2F2F"/>
              <w:right w:val="single" w:sz="4" w:space="0" w:color="232323"/>
            </w:tcBorders>
            <w:shd w:val="clear" w:color="auto" w:fill="auto"/>
            <w:hideMark/>
          </w:tcPr>
          <w:p w:rsidR="00C41064" w:rsidRPr="00D65E5C" w:rsidRDefault="00C41064" w:rsidP="00367B89">
            <w:pPr>
              <w:rPr>
                <w:rFonts w:ascii="Arial" w:hAnsi="Arial" w:cs="Arial"/>
                <w:bCs/>
                <w:sz w:val="14"/>
                <w:szCs w:val="14"/>
              </w:rPr>
            </w:pPr>
            <w:r w:rsidRPr="00D65E5C">
              <w:rPr>
                <w:rFonts w:ascii="Arial" w:hAnsi="Arial" w:cs="Arial"/>
                <w:color w:val="3F3F3F"/>
                <w:sz w:val="14"/>
                <w:szCs w:val="14"/>
              </w:rPr>
              <w:t>Ge</w:t>
            </w:r>
            <w:r>
              <w:rPr>
                <w:rFonts w:ascii="Arial" w:hAnsi="Arial" w:cs="Arial"/>
                <w:color w:val="3F3F3F"/>
                <w:sz w:val="14"/>
                <w:szCs w:val="14"/>
              </w:rPr>
              <w:t>st</w:t>
            </w:r>
            <w:r w:rsidRPr="00D65E5C">
              <w:rPr>
                <w:rFonts w:ascii="Arial" w:hAnsi="Arial" w:cs="Arial"/>
                <w:color w:val="3F3F3F"/>
                <w:sz w:val="14"/>
                <w:szCs w:val="14"/>
              </w:rPr>
              <w:t>ionale</w:t>
            </w:r>
          </w:p>
        </w:tc>
        <w:tc>
          <w:tcPr>
            <w:tcW w:w="1460" w:type="dxa"/>
            <w:gridSpan w:val="2"/>
            <w:tcBorders>
              <w:top w:val="single" w:sz="4" w:space="0" w:color="444444"/>
              <w:left w:val="nil"/>
              <w:bottom w:val="single" w:sz="4" w:space="0" w:color="2F2F2F"/>
              <w:right w:val="single" w:sz="4" w:space="0" w:color="343434"/>
            </w:tcBorders>
            <w:shd w:val="clear" w:color="auto" w:fill="auto"/>
            <w:hideMark/>
          </w:tcPr>
          <w:p w:rsidR="00C41064" w:rsidRPr="00D65E5C" w:rsidRDefault="00C41064" w:rsidP="00367B89">
            <w:pPr>
              <w:jc w:val="right"/>
              <w:rPr>
                <w:rFonts w:ascii="Arial" w:hAnsi="Arial" w:cs="Arial"/>
                <w:bCs/>
                <w:color w:val="2A2A2D"/>
                <w:sz w:val="14"/>
                <w:szCs w:val="14"/>
              </w:rPr>
            </w:pPr>
            <w:r w:rsidRPr="00D65E5C">
              <w:rPr>
                <w:rFonts w:ascii="Arial" w:hAnsi="Arial" w:cs="Arial"/>
                <w:color w:val="2A2A2D"/>
                <w:sz w:val="14"/>
                <w:szCs w:val="14"/>
              </w:rPr>
              <w:t>195</w:t>
            </w:r>
          </w:p>
        </w:tc>
        <w:tc>
          <w:tcPr>
            <w:tcW w:w="1040" w:type="dxa"/>
            <w:tcBorders>
              <w:top w:val="nil"/>
              <w:left w:val="nil"/>
              <w:bottom w:val="single" w:sz="4" w:space="0" w:color="2F2F2F"/>
              <w:right w:val="single" w:sz="4" w:space="0" w:color="2F2F2F"/>
            </w:tcBorders>
            <w:shd w:val="clear" w:color="auto" w:fill="auto"/>
            <w:hideMark/>
          </w:tcPr>
          <w:p w:rsidR="00C41064" w:rsidRPr="00D65E5C" w:rsidRDefault="00C41064" w:rsidP="00367B89">
            <w:pPr>
              <w:jc w:val="right"/>
              <w:rPr>
                <w:rFonts w:ascii="Arial" w:hAnsi="Arial" w:cs="Arial"/>
                <w:bCs/>
                <w:color w:val="2A2A2D"/>
                <w:sz w:val="14"/>
                <w:szCs w:val="14"/>
              </w:rPr>
            </w:pPr>
            <w:r w:rsidRPr="00D65E5C">
              <w:rPr>
                <w:rFonts w:ascii="Arial" w:hAnsi="Arial" w:cs="Arial"/>
                <w:color w:val="2A2A2D"/>
                <w:sz w:val="14"/>
                <w:szCs w:val="14"/>
              </w:rPr>
              <w:t>181</w:t>
            </w:r>
          </w:p>
        </w:tc>
        <w:tc>
          <w:tcPr>
            <w:tcW w:w="940" w:type="dxa"/>
            <w:tcBorders>
              <w:top w:val="nil"/>
              <w:left w:val="nil"/>
              <w:bottom w:val="single" w:sz="4" w:space="0" w:color="2F2F2F"/>
              <w:right w:val="single" w:sz="4" w:space="0" w:color="38383B"/>
            </w:tcBorders>
            <w:shd w:val="clear" w:color="auto" w:fill="auto"/>
            <w:hideMark/>
          </w:tcPr>
          <w:p w:rsidR="00C41064" w:rsidRPr="00D65E5C" w:rsidRDefault="00C41064" w:rsidP="00367B89">
            <w:pPr>
              <w:jc w:val="right"/>
              <w:rPr>
                <w:rFonts w:ascii="Arial" w:hAnsi="Arial" w:cs="Arial"/>
                <w:bCs/>
                <w:color w:val="2A2A2D"/>
                <w:sz w:val="14"/>
                <w:szCs w:val="14"/>
              </w:rPr>
            </w:pPr>
            <w:r w:rsidRPr="00D65E5C">
              <w:rPr>
                <w:rFonts w:ascii="Arial" w:hAnsi="Arial" w:cs="Arial"/>
                <w:color w:val="2A2A2D"/>
                <w:sz w:val="14"/>
                <w:szCs w:val="14"/>
              </w:rPr>
              <w:t>13</w:t>
            </w:r>
          </w:p>
        </w:tc>
        <w:tc>
          <w:tcPr>
            <w:tcW w:w="1260" w:type="dxa"/>
            <w:tcBorders>
              <w:top w:val="nil"/>
              <w:left w:val="nil"/>
              <w:bottom w:val="single" w:sz="4" w:space="0" w:color="484448"/>
              <w:right w:val="single" w:sz="4" w:space="0" w:color="2B2B2F"/>
            </w:tcBorders>
            <w:shd w:val="clear" w:color="auto" w:fill="auto"/>
            <w:hideMark/>
          </w:tcPr>
          <w:p w:rsidR="00C41064" w:rsidRPr="00D65E5C" w:rsidRDefault="00C41064" w:rsidP="00367B89">
            <w:pPr>
              <w:jc w:val="right"/>
              <w:rPr>
                <w:rFonts w:ascii="Arial" w:hAnsi="Arial" w:cs="Arial"/>
                <w:bCs/>
                <w:color w:val="2A2A2D"/>
                <w:sz w:val="14"/>
                <w:szCs w:val="14"/>
              </w:rPr>
            </w:pPr>
            <w:r w:rsidRPr="00D65E5C">
              <w:rPr>
                <w:rFonts w:ascii="Arial" w:hAnsi="Arial" w:cs="Arial"/>
                <w:color w:val="2A2A2D"/>
                <w:sz w:val="14"/>
                <w:szCs w:val="14"/>
              </w:rPr>
              <w:t>194</w:t>
            </w:r>
          </w:p>
        </w:tc>
        <w:tc>
          <w:tcPr>
            <w:tcW w:w="940" w:type="dxa"/>
            <w:tcBorders>
              <w:top w:val="nil"/>
              <w:left w:val="nil"/>
              <w:bottom w:val="single" w:sz="4" w:space="0" w:color="343434"/>
              <w:right w:val="single" w:sz="4" w:space="0" w:color="1C1C1F"/>
            </w:tcBorders>
            <w:shd w:val="clear" w:color="auto" w:fill="auto"/>
            <w:hideMark/>
          </w:tcPr>
          <w:p w:rsidR="00C41064" w:rsidRPr="00D65E5C" w:rsidRDefault="00C41064" w:rsidP="00367B89">
            <w:pPr>
              <w:jc w:val="right"/>
              <w:rPr>
                <w:rFonts w:ascii="Arial" w:hAnsi="Arial" w:cs="Arial"/>
                <w:bCs/>
                <w:color w:val="2A2A2D"/>
                <w:sz w:val="14"/>
                <w:szCs w:val="14"/>
              </w:rPr>
            </w:pPr>
            <w:r w:rsidRPr="00D65E5C">
              <w:rPr>
                <w:rFonts w:ascii="Arial" w:hAnsi="Arial" w:cs="Arial"/>
                <w:color w:val="2A2A2D"/>
                <w:sz w:val="14"/>
                <w:szCs w:val="14"/>
              </w:rPr>
              <w:t>1</w:t>
            </w:r>
          </w:p>
        </w:tc>
      </w:tr>
      <w:tr w:rsidR="00C41064" w:rsidRPr="00D65E5C" w:rsidTr="00367B89">
        <w:trPr>
          <w:trHeight w:val="180"/>
        </w:trPr>
        <w:tc>
          <w:tcPr>
            <w:tcW w:w="4200" w:type="dxa"/>
            <w:tcBorders>
              <w:top w:val="nil"/>
              <w:left w:val="single" w:sz="4" w:space="0" w:color="3B3B3B"/>
              <w:bottom w:val="single" w:sz="4" w:space="0" w:color="343434"/>
              <w:right w:val="single" w:sz="4" w:space="0" w:color="232323"/>
            </w:tcBorders>
            <w:shd w:val="clear" w:color="auto" w:fill="auto"/>
            <w:hideMark/>
          </w:tcPr>
          <w:p w:rsidR="00C41064" w:rsidRPr="00D65E5C" w:rsidRDefault="00C41064" w:rsidP="00367B89">
            <w:pPr>
              <w:rPr>
                <w:rFonts w:ascii="Arial" w:hAnsi="Arial" w:cs="Arial"/>
                <w:bCs/>
                <w:sz w:val="14"/>
                <w:szCs w:val="14"/>
              </w:rPr>
            </w:pPr>
            <w:r w:rsidRPr="00D65E5C">
              <w:rPr>
                <w:rFonts w:ascii="Arial" w:hAnsi="Arial" w:cs="Arial"/>
                <w:color w:val="2A2A2D"/>
                <w:sz w:val="14"/>
                <w:szCs w:val="14"/>
              </w:rPr>
              <w:t>M</w:t>
            </w:r>
            <w:r w:rsidRPr="00D65E5C">
              <w:rPr>
                <w:rFonts w:ascii="Arial" w:hAnsi="Arial" w:cs="Arial"/>
                <w:color w:val="525252"/>
                <w:sz w:val="14"/>
                <w:szCs w:val="14"/>
              </w:rPr>
              <w:t>eccanica</w:t>
            </w:r>
          </w:p>
        </w:tc>
        <w:tc>
          <w:tcPr>
            <w:tcW w:w="1460" w:type="dxa"/>
            <w:gridSpan w:val="2"/>
            <w:tcBorders>
              <w:top w:val="single" w:sz="4" w:space="0" w:color="2F2F2F"/>
              <w:left w:val="nil"/>
              <w:bottom w:val="single" w:sz="4" w:space="0" w:color="343434"/>
              <w:right w:val="single" w:sz="4" w:space="0" w:color="343434"/>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315</w:t>
            </w:r>
          </w:p>
        </w:tc>
        <w:tc>
          <w:tcPr>
            <w:tcW w:w="1040" w:type="dxa"/>
            <w:tcBorders>
              <w:top w:val="nil"/>
              <w:left w:val="nil"/>
              <w:bottom w:val="single" w:sz="4" w:space="0" w:color="1F1F1F"/>
              <w:right w:val="single" w:sz="4" w:space="0" w:color="2F2F2F"/>
            </w:tcBorders>
            <w:shd w:val="clear" w:color="auto" w:fill="auto"/>
            <w:hideMark/>
          </w:tcPr>
          <w:p w:rsidR="00C41064" w:rsidRPr="00D65E5C" w:rsidRDefault="00C41064" w:rsidP="00367B89">
            <w:pPr>
              <w:jc w:val="right"/>
              <w:rPr>
                <w:rFonts w:ascii="Arial" w:hAnsi="Arial" w:cs="Arial"/>
                <w:bCs/>
                <w:color w:val="2A2A2D"/>
                <w:sz w:val="14"/>
                <w:szCs w:val="14"/>
              </w:rPr>
            </w:pPr>
            <w:r w:rsidRPr="00D65E5C">
              <w:rPr>
                <w:rFonts w:ascii="Arial" w:hAnsi="Arial" w:cs="Arial"/>
                <w:color w:val="2A2A2D"/>
                <w:sz w:val="14"/>
                <w:szCs w:val="14"/>
              </w:rPr>
              <w:t>282</w:t>
            </w:r>
          </w:p>
        </w:tc>
        <w:tc>
          <w:tcPr>
            <w:tcW w:w="940" w:type="dxa"/>
            <w:tcBorders>
              <w:top w:val="nil"/>
              <w:left w:val="nil"/>
              <w:bottom w:val="single" w:sz="4" w:space="0" w:color="343434"/>
              <w:right w:val="single" w:sz="4" w:space="0" w:color="38383B"/>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26</w:t>
            </w:r>
          </w:p>
        </w:tc>
        <w:tc>
          <w:tcPr>
            <w:tcW w:w="1260" w:type="dxa"/>
            <w:tcBorders>
              <w:top w:val="nil"/>
              <w:left w:val="nil"/>
              <w:bottom w:val="single" w:sz="4" w:space="0" w:color="343434"/>
              <w:right w:val="single" w:sz="4" w:space="0" w:color="2B2B2F"/>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308</w:t>
            </w:r>
          </w:p>
        </w:tc>
        <w:tc>
          <w:tcPr>
            <w:tcW w:w="940" w:type="dxa"/>
            <w:tcBorders>
              <w:top w:val="nil"/>
              <w:left w:val="nil"/>
              <w:bottom w:val="single" w:sz="4" w:space="0" w:color="343434"/>
              <w:right w:val="single" w:sz="4" w:space="0" w:color="1C1C1F"/>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7</w:t>
            </w:r>
          </w:p>
        </w:tc>
      </w:tr>
      <w:tr w:rsidR="00C41064" w:rsidRPr="00D65E5C" w:rsidTr="00367B89">
        <w:trPr>
          <w:trHeight w:val="162"/>
        </w:trPr>
        <w:tc>
          <w:tcPr>
            <w:tcW w:w="4200" w:type="dxa"/>
            <w:tcBorders>
              <w:top w:val="nil"/>
              <w:left w:val="single" w:sz="4" w:space="0" w:color="3B3B3B"/>
              <w:bottom w:val="single" w:sz="4" w:space="0" w:color="383838"/>
              <w:right w:val="single" w:sz="4" w:space="0" w:color="232323"/>
            </w:tcBorders>
            <w:shd w:val="clear" w:color="auto" w:fill="auto"/>
            <w:hideMark/>
          </w:tcPr>
          <w:p w:rsidR="00C41064" w:rsidRPr="00D65E5C" w:rsidRDefault="00C41064" w:rsidP="00367B89">
            <w:pPr>
              <w:rPr>
                <w:rFonts w:ascii="Arial" w:hAnsi="Arial" w:cs="Arial"/>
                <w:bCs/>
                <w:sz w:val="14"/>
                <w:szCs w:val="14"/>
              </w:rPr>
            </w:pPr>
            <w:r w:rsidRPr="00D65E5C">
              <w:rPr>
                <w:rFonts w:ascii="Arial" w:hAnsi="Arial" w:cs="Arial"/>
                <w:color w:val="3F3F3F"/>
                <w:sz w:val="14"/>
                <w:szCs w:val="14"/>
              </w:rPr>
              <w:t>Ambiente</w:t>
            </w:r>
          </w:p>
        </w:tc>
        <w:tc>
          <w:tcPr>
            <w:tcW w:w="1460" w:type="dxa"/>
            <w:gridSpan w:val="2"/>
            <w:tcBorders>
              <w:top w:val="single" w:sz="4" w:space="0" w:color="343434"/>
              <w:left w:val="nil"/>
              <w:bottom w:val="single" w:sz="4" w:space="0" w:color="383838"/>
              <w:right w:val="single" w:sz="4" w:space="0" w:color="343434"/>
            </w:tcBorders>
            <w:shd w:val="clear" w:color="auto" w:fill="auto"/>
            <w:hideMark/>
          </w:tcPr>
          <w:p w:rsidR="00C41064" w:rsidRPr="00D65E5C" w:rsidRDefault="00C41064" w:rsidP="00367B89">
            <w:pPr>
              <w:jc w:val="right"/>
              <w:rPr>
                <w:rFonts w:ascii="Arial" w:hAnsi="Arial" w:cs="Arial"/>
                <w:bCs/>
                <w:color w:val="2A2A2D"/>
                <w:sz w:val="14"/>
                <w:szCs w:val="14"/>
              </w:rPr>
            </w:pPr>
            <w:r w:rsidRPr="00D65E5C">
              <w:rPr>
                <w:rFonts w:ascii="Arial" w:hAnsi="Arial" w:cs="Arial"/>
                <w:color w:val="2A2A2D"/>
                <w:sz w:val="14"/>
                <w:szCs w:val="14"/>
              </w:rPr>
              <w:t>145</w:t>
            </w:r>
          </w:p>
        </w:tc>
        <w:tc>
          <w:tcPr>
            <w:tcW w:w="1040" w:type="dxa"/>
            <w:tcBorders>
              <w:top w:val="nil"/>
              <w:left w:val="nil"/>
              <w:bottom w:val="single" w:sz="4" w:space="0" w:color="383838"/>
              <w:right w:val="single" w:sz="4" w:space="0" w:color="2F2F2F"/>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7</w:t>
            </w:r>
          </w:p>
        </w:tc>
        <w:tc>
          <w:tcPr>
            <w:tcW w:w="940" w:type="dxa"/>
            <w:tcBorders>
              <w:top w:val="nil"/>
              <w:left w:val="nil"/>
              <w:bottom w:val="single" w:sz="4" w:space="0" w:color="383838"/>
              <w:right w:val="single" w:sz="4" w:space="0" w:color="38383B"/>
            </w:tcBorders>
            <w:shd w:val="clear" w:color="auto" w:fill="auto"/>
            <w:hideMark/>
          </w:tcPr>
          <w:p w:rsidR="00C41064" w:rsidRPr="00D65E5C" w:rsidRDefault="00C41064" w:rsidP="00367B89">
            <w:pPr>
              <w:jc w:val="right"/>
              <w:rPr>
                <w:rFonts w:ascii="Arial" w:hAnsi="Arial" w:cs="Arial"/>
                <w:bCs/>
                <w:color w:val="2A2A2D"/>
                <w:sz w:val="14"/>
                <w:szCs w:val="14"/>
              </w:rPr>
            </w:pPr>
            <w:r w:rsidRPr="00D65E5C">
              <w:rPr>
                <w:rFonts w:ascii="Arial" w:hAnsi="Arial" w:cs="Arial"/>
                <w:color w:val="2A2A2D"/>
                <w:sz w:val="14"/>
                <w:szCs w:val="14"/>
              </w:rPr>
              <w:t>10</w:t>
            </w:r>
          </w:p>
        </w:tc>
        <w:tc>
          <w:tcPr>
            <w:tcW w:w="1260" w:type="dxa"/>
            <w:tcBorders>
              <w:top w:val="nil"/>
              <w:left w:val="nil"/>
              <w:bottom w:val="single" w:sz="4" w:space="0" w:color="383838"/>
              <w:right w:val="single" w:sz="4" w:space="0" w:color="2B2B2F"/>
            </w:tcBorders>
            <w:shd w:val="clear" w:color="auto" w:fill="auto"/>
            <w:hideMark/>
          </w:tcPr>
          <w:p w:rsidR="00C41064" w:rsidRPr="00D65E5C" w:rsidRDefault="00C41064" w:rsidP="00367B89">
            <w:pPr>
              <w:jc w:val="right"/>
              <w:rPr>
                <w:bCs/>
                <w:color w:val="3F3F3F"/>
                <w:sz w:val="14"/>
                <w:szCs w:val="14"/>
              </w:rPr>
            </w:pPr>
            <w:r w:rsidRPr="00D65E5C">
              <w:rPr>
                <w:color w:val="3F3F3F"/>
                <w:sz w:val="14"/>
                <w:szCs w:val="14"/>
              </w:rPr>
              <w:t>17</w:t>
            </w:r>
          </w:p>
        </w:tc>
        <w:tc>
          <w:tcPr>
            <w:tcW w:w="940" w:type="dxa"/>
            <w:tcBorders>
              <w:top w:val="nil"/>
              <w:left w:val="nil"/>
              <w:bottom w:val="single" w:sz="4" w:space="0" w:color="383838"/>
              <w:right w:val="single" w:sz="4" w:space="0" w:color="1C1C1F"/>
            </w:tcBorders>
            <w:shd w:val="clear" w:color="auto" w:fill="auto"/>
            <w:hideMark/>
          </w:tcPr>
          <w:p w:rsidR="00C41064" w:rsidRPr="00D65E5C" w:rsidRDefault="00C41064" w:rsidP="00367B89">
            <w:pPr>
              <w:jc w:val="right"/>
              <w:rPr>
                <w:rFonts w:ascii="Arial" w:hAnsi="Arial" w:cs="Arial"/>
                <w:bCs/>
                <w:color w:val="2A2A2D"/>
                <w:sz w:val="14"/>
                <w:szCs w:val="14"/>
              </w:rPr>
            </w:pPr>
            <w:r w:rsidRPr="00D65E5C">
              <w:rPr>
                <w:rFonts w:ascii="Arial" w:hAnsi="Arial" w:cs="Arial"/>
                <w:color w:val="2A2A2D"/>
                <w:sz w:val="14"/>
                <w:szCs w:val="14"/>
              </w:rPr>
              <w:t>128</w:t>
            </w:r>
          </w:p>
        </w:tc>
      </w:tr>
      <w:tr w:rsidR="00C41064" w:rsidRPr="00D65E5C" w:rsidTr="00367B89">
        <w:trPr>
          <w:trHeight w:val="180"/>
        </w:trPr>
        <w:tc>
          <w:tcPr>
            <w:tcW w:w="4200" w:type="dxa"/>
            <w:tcBorders>
              <w:top w:val="nil"/>
              <w:left w:val="single" w:sz="4" w:space="0" w:color="3B3B3B"/>
              <w:bottom w:val="single" w:sz="4" w:space="0" w:color="3B3B3F"/>
              <w:right w:val="single" w:sz="4" w:space="0" w:color="232323"/>
            </w:tcBorders>
            <w:shd w:val="clear" w:color="auto" w:fill="auto"/>
            <w:hideMark/>
          </w:tcPr>
          <w:p w:rsidR="00C41064" w:rsidRPr="00D65E5C" w:rsidRDefault="00C41064" w:rsidP="00367B89">
            <w:pPr>
              <w:rPr>
                <w:rFonts w:ascii="Arial" w:hAnsi="Arial" w:cs="Arial"/>
                <w:bCs/>
                <w:sz w:val="14"/>
                <w:szCs w:val="14"/>
              </w:rPr>
            </w:pPr>
            <w:r>
              <w:rPr>
                <w:rFonts w:ascii="Arial" w:hAnsi="Arial" w:cs="Arial"/>
                <w:color w:val="3F3F3F"/>
                <w:sz w:val="14"/>
                <w:szCs w:val="14"/>
              </w:rPr>
              <w:t>Sistem</w:t>
            </w:r>
            <w:r w:rsidRPr="00D65E5C">
              <w:rPr>
                <w:rFonts w:ascii="Arial" w:hAnsi="Arial" w:cs="Arial"/>
                <w:color w:val="3F3F3F"/>
                <w:sz w:val="14"/>
                <w:szCs w:val="14"/>
              </w:rPr>
              <w:t xml:space="preserve">i </w:t>
            </w:r>
            <w:r>
              <w:rPr>
                <w:rFonts w:ascii="Arial" w:hAnsi="Arial" w:cs="Arial"/>
                <w:color w:val="3F3F3F"/>
                <w:sz w:val="14"/>
                <w:szCs w:val="14"/>
              </w:rPr>
              <w:t>aerospaziali</w:t>
            </w:r>
          </w:p>
        </w:tc>
        <w:tc>
          <w:tcPr>
            <w:tcW w:w="1460" w:type="dxa"/>
            <w:gridSpan w:val="2"/>
            <w:tcBorders>
              <w:top w:val="single" w:sz="4" w:space="0" w:color="383838"/>
              <w:left w:val="nil"/>
              <w:bottom w:val="single" w:sz="4" w:space="0" w:color="3B3B3F"/>
              <w:right w:val="single" w:sz="4" w:space="0" w:color="343434"/>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145</w:t>
            </w:r>
          </w:p>
        </w:tc>
        <w:tc>
          <w:tcPr>
            <w:tcW w:w="1040" w:type="dxa"/>
            <w:tcBorders>
              <w:top w:val="nil"/>
              <w:left w:val="nil"/>
              <w:bottom w:val="single" w:sz="4" w:space="0" w:color="3B3B3F"/>
              <w:right w:val="single" w:sz="4" w:space="0" w:color="2F2F2F"/>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32</w:t>
            </w:r>
          </w:p>
        </w:tc>
        <w:tc>
          <w:tcPr>
            <w:tcW w:w="940" w:type="dxa"/>
            <w:tcBorders>
              <w:top w:val="nil"/>
              <w:left w:val="nil"/>
              <w:bottom w:val="single" w:sz="4" w:space="0" w:color="3B3B3F"/>
              <w:right w:val="single" w:sz="4" w:space="0" w:color="38383B"/>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52</w:t>
            </w:r>
          </w:p>
        </w:tc>
        <w:tc>
          <w:tcPr>
            <w:tcW w:w="1260" w:type="dxa"/>
            <w:tcBorders>
              <w:top w:val="nil"/>
              <w:left w:val="nil"/>
              <w:bottom w:val="single" w:sz="4" w:space="0" w:color="3B3B3F"/>
              <w:right w:val="single" w:sz="4" w:space="0" w:color="3F3F3F"/>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84</w:t>
            </w:r>
          </w:p>
        </w:tc>
        <w:tc>
          <w:tcPr>
            <w:tcW w:w="940" w:type="dxa"/>
            <w:tcBorders>
              <w:top w:val="nil"/>
              <w:left w:val="nil"/>
              <w:bottom w:val="single" w:sz="4" w:space="0" w:color="3B3B3F"/>
              <w:right w:val="single" w:sz="4" w:space="0" w:color="1C1C1F"/>
            </w:tcBorders>
            <w:shd w:val="clear" w:color="auto" w:fill="auto"/>
            <w:hideMark/>
          </w:tcPr>
          <w:p w:rsidR="00C41064" w:rsidRPr="00D65E5C" w:rsidRDefault="00C41064" w:rsidP="00367B89">
            <w:pPr>
              <w:jc w:val="right"/>
              <w:rPr>
                <w:rFonts w:ascii="Arial" w:hAnsi="Arial" w:cs="Arial"/>
                <w:bCs/>
                <w:color w:val="3F3F3F"/>
                <w:sz w:val="14"/>
                <w:szCs w:val="14"/>
              </w:rPr>
            </w:pPr>
            <w:r w:rsidRPr="00D65E5C">
              <w:rPr>
                <w:rFonts w:ascii="Arial" w:hAnsi="Arial" w:cs="Arial"/>
                <w:color w:val="3F3F3F"/>
                <w:sz w:val="14"/>
                <w:szCs w:val="14"/>
              </w:rPr>
              <w:t>61</w:t>
            </w:r>
          </w:p>
        </w:tc>
      </w:tr>
    </w:tbl>
    <w:p w:rsidR="00C41064" w:rsidRDefault="00C41064" w:rsidP="00C41064">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p>
    <w:p w:rsidR="00C41064" w:rsidRDefault="00C41064" w:rsidP="00C41064">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 xml:space="preserve">Il Rettore auspica che </w:t>
      </w:r>
      <w:r w:rsidR="007A4249">
        <w:rPr>
          <w:rFonts w:ascii="Times New Roman" w:hAnsi="Times New Roman" w:cs="Times New Roman"/>
        </w:rPr>
        <w:t xml:space="preserve">il Politecnico si impegni </w:t>
      </w:r>
      <w:r>
        <w:rPr>
          <w:rFonts w:ascii="Times New Roman" w:hAnsi="Times New Roman" w:cs="Times New Roman"/>
        </w:rPr>
        <w:t xml:space="preserve">nei prossimi anni </w:t>
      </w:r>
      <w:r w:rsidR="002151A4">
        <w:rPr>
          <w:rFonts w:ascii="Times New Roman" w:hAnsi="Times New Roman" w:cs="Times New Roman"/>
        </w:rPr>
        <w:t>a realizzare</w:t>
      </w:r>
      <w:r>
        <w:rPr>
          <w:rFonts w:ascii="Times New Roman" w:hAnsi="Times New Roman" w:cs="Times New Roman"/>
        </w:rPr>
        <w:t xml:space="preserve"> una politica di ottimizzazione dell’offerta formativa </w:t>
      </w:r>
      <w:r w:rsidR="007A4249">
        <w:rPr>
          <w:rFonts w:ascii="Times New Roman" w:hAnsi="Times New Roman" w:cs="Times New Roman"/>
        </w:rPr>
        <w:t xml:space="preserve">considerando </w:t>
      </w:r>
      <w:r>
        <w:rPr>
          <w:rFonts w:ascii="Times New Roman" w:hAnsi="Times New Roman" w:cs="Times New Roman"/>
        </w:rPr>
        <w:t>l’attrattività dei Corsi di Laurea.</w:t>
      </w:r>
    </w:p>
    <w:p w:rsidR="00C41064" w:rsidRDefault="00C41064" w:rsidP="00C41064">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Rettore comunica, inoltre, che è in corso la Valutazione della Qualità della Ricerca 2014 ed il prof. Grieco è stato nominato referente u</w:t>
      </w:r>
      <w:r w:rsidR="002151A4">
        <w:rPr>
          <w:rFonts w:ascii="Times New Roman" w:hAnsi="Times New Roman" w:cs="Times New Roman"/>
        </w:rPr>
        <w:t>nico per le procedure di Ateneo.</w:t>
      </w:r>
      <w:r>
        <w:rPr>
          <w:rFonts w:ascii="Times New Roman" w:hAnsi="Times New Roman" w:cs="Times New Roman"/>
        </w:rPr>
        <w:t xml:space="preserve"> </w:t>
      </w:r>
      <w:r w:rsidR="002151A4">
        <w:rPr>
          <w:rFonts w:ascii="Times New Roman" w:hAnsi="Times New Roman" w:cs="Times New Roman"/>
        </w:rPr>
        <w:t>S</w:t>
      </w:r>
      <w:r>
        <w:rPr>
          <w:rFonts w:ascii="Times New Roman" w:hAnsi="Times New Roman" w:cs="Times New Roman"/>
        </w:rPr>
        <w:t xml:space="preserve">i resta in attesa di conoscere i nomi dei referenti </w:t>
      </w:r>
      <w:r w:rsidR="007A4249">
        <w:rPr>
          <w:rFonts w:ascii="Times New Roman" w:hAnsi="Times New Roman" w:cs="Times New Roman"/>
        </w:rPr>
        <w:t xml:space="preserve">responsabili </w:t>
      </w:r>
      <w:r>
        <w:rPr>
          <w:rFonts w:ascii="Times New Roman" w:hAnsi="Times New Roman" w:cs="Times New Roman"/>
        </w:rPr>
        <w:t>di Dipartimento.</w:t>
      </w:r>
    </w:p>
    <w:p w:rsidR="00C41064" w:rsidRDefault="00C41064" w:rsidP="00C41064">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Rettore comunica, inoltre:</w:t>
      </w:r>
    </w:p>
    <w:p w:rsidR="00C41064" w:rsidRPr="009D12B4" w:rsidRDefault="00C41064" w:rsidP="00FF27BE">
      <w:pPr>
        <w:pStyle w:val="xl41"/>
        <w:numPr>
          <w:ilvl w:val="0"/>
          <w:numId w:val="20"/>
        </w:numPr>
        <w:pBdr>
          <w:left w:val="none" w:sz="0" w:space="0" w:color="auto"/>
          <w:bottom w:val="none" w:sz="0" w:space="0" w:color="auto"/>
          <w:right w:val="none" w:sz="0" w:space="0" w:color="auto"/>
        </w:pBdr>
        <w:spacing w:before="0" w:beforeAutospacing="0" w:after="120" w:afterAutospacing="0"/>
        <w:ind w:left="851"/>
        <w:jc w:val="both"/>
        <w:rPr>
          <w:rFonts w:ascii="Times New Roman" w:hAnsi="Times New Roman" w:cs="Times New Roman"/>
        </w:rPr>
      </w:pPr>
      <w:r>
        <w:rPr>
          <w:rFonts w:ascii="Times New Roman" w:hAnsi="Times New Roman" w:cs="Times New Roman"/>
        </w:rPr>
        <w:t xml:space="preserve">che è in programma un incontro con i docenti del primo anno dei Corsi di laurea per valutare le criticità riscontrate dal Presidio di Qualità dell’Ateneo in merito alla durata media degli studi nel nostro Ateneo. A supporto il Rettore </w:t>
      </w:r>
      <w:r w:rsidR="009D12B4">
        <w:rPr>
          <w:rFonts w:ascii="Times New Roman" w:hAnsi="Times New Roman" w:cs="Times New Roman"/>
        </w:rPr>
        <w:t>illustra</w:t>
      </w:r>
      <w:r>
        <w:rPr>
          <w:rFonts w:ascii="Times New Roman" w:hAnsi="Times New Roman" w:cs="Times New Roman"/>
        </w:rPr>
        <w:t xml:space="preserve"> alcune tabelle facenti parte della sintesi della valutazione ANVUR secondo il DM 47/2013</w:t>
      </w:r>
      <w:r w:rsidR="009D12B4">
        <w:rPr>
          <w:rFonts w:ascii="Times New Roman" w:hAnsi="Times New Roman" w:cs="Times New Roman"/>
        </w:rPr>
        <w:t>.</w:t>
      </w:r>
      <w:r w:rsidRPr="009D12B4">
        <w:rPr>
          <w:rFonts w:ascii="Times New Roman" w:hAnsi="Times New Roman" w:cs="Times New Roman"/>
        </w:rPr>
        <w:t>Alla luce dei dati su esposti il Rettore ritiene necessario intraprendere un’azione di sensibilizzazione in accordo con i Coordinatori di corso di studio nonché con i Direttori di Dipartimento.</w:t>
      </w:r>
    </w:p>
    <w:p w:rsidR="00C41064" w:rsidRDefault="00C41064" w:rsidP="00C41064">
      <w:pPr>
        <w:pStyle w:val="Paragrafoelenco"/>
        <w:numPr>
          <w:ilvl w:val="0"/>
          <w:numId w:val="20"/>
        </w:numPr>
        <w:spacing w:after="120"/>
        <w:contextualSpacing w:val="0"/>
        <w:jc w:val="both"/>
        <w:rPr>
          <w:bCs/>
        </w:rPr>
      </w:pPr>
      <w:r>
        <w:t>che sono state installate le prime LIM nelle aule del Politecnico e si auspica il diffondersi dell’ abitudine all’utilizzo di strumenti tecnologici.</w:t>
      </w:r>
    </w:p>
    <w:p w:rsidR="00C41064" w:rsidRPr="003D0BCD" w:rsidRDefault="00C41064" w:rsidP="00C41064">
      <w:pPr>
        <w:pStyle w:val="Paragrafoelenco"/>
        <w:numPr>
          <w:ilvl w:val="0"/>
          <w:numId w:val="20"/>
        </w:numPr>
        <w:spacing w:after="120"/>
        <w:contextualSpacing w:val="0"/>
        <w:jc w:val="both"/>
        <w:rPr>
          <w:bCs/>
        </w:rPr>
      </w:pPr>
      <w:r>
        <w:t xml:space="preserve">che è stata attivata la licenza “MATLAB” di Campus, importante piattaforma tecnologica in un ambiente di sviluppo che integra calcolo matematico, grafica e programmazione scientifica, il tutto in un’interfaccia familiare e facile da usare, che permette di risolvere varie classi di problemi. La versione attuale di </w:t>
      </w:r>
      <w:proofErr w:type="spellStart"/>
      <w:r>
        <w:t>Matlab</w:t>
      </w:r>
      <w:proofErr w:type="spellEnd"/>
      <w:r>
        <w:t xml:space="preserve"> presenta tutta una serie di funzioni per le applicazioni più diverse nel campo scientifico, rendendolo uno dei programmi più diffusi in campi quali l'elettronica, la progettazione di sistemi di controllo, l'analisi dei segnali, l'elaborazione di immagini, la chimica, </w:t>
      </w:r>
      <w:r>
        <w:lastRenderedPageBreak/>
        <w:t>la statistica e numerosi altri. Inoltre, la sua estrema facilità di utilizzo lo rende uno dei software più utilizzati nei corsi universitari e nel mondo scientifico in generale.</w:t>
      </w:r>
    </w:p>
    <w:p w:rsidR="00C41064" w:rsidRPr="00FC6DC4" w:rsidRDefault="00C41064" w:rsidP="00C41064">
      <w:pPr>
        <w:pStyle w:val="Paragrafoelenco"/>
        <w:numPr>
          <w:ilvl w:val="0"/>
          <w:numId w:val="20"/>
        </w:numPr>
        <w:spacing w:after="120"/>
        <w:contextualSpacing w:val="0"/>
        <w:jc w:val="both"/>
        <w:rPr>
          <w:bCs/>
        </w:rPr>
      </w:pPr>
      <w:r>
        <w:t xml:space="preserve">che è stato pubblicato il Bando per </w:t>
      </w:r>
      <w:proofErr w:type="spellStart"/>
      <w:r>
        <w:t>visiting</w:t>
      </w:r>
      <w:proofErr w:type="spellEnd"/>
      <w:r>
        <w:t xml:space="preserve"> professor volta al reclutamento di n. 8 docenti di elevata qualificazione scientifica, appartenenti stabilmente a Istituzioni universitarie, di ricerca o di alta formazione non italiane, per lo svolgimento di attività di didattica e/o di ricerca presso i Dipartimenti del Politecnico di Bari; </w:t>
      </w:r>
    </w:p>
    <w:p w:rsidR="00C41064" w:rsidRPr="00FC6DC4" w:rsidRDefault="00C41064" w:rsidP="00C41064">
      <w:pPr>
        <w:pStyle w:val="Paragrafoelenco"/>
        <w:numPr>
          <w:ilvl w:val="0"/>
          <w:numId w:val="20"/>
        </w:numPr>
        <w:spacing w:after="120"/>
        <w:contextualSpacing w:val="0"/>
        <w:jc w:val="both"/>
        <w:rPr>
          <w:bCs/>
        </w:rPr>
      </w:pPr>
      <w:r>
        <w:t xml:space="preserve">che </w:t>
      </w:r>
      <w:r w:rsidRPr="00FC6DC4">
        <w:t>nell’ambito del programma di introduzione sul mercato di una nuova famiglia di motori turboelica, Avio Aero intende sviluppare in Puglia competenze specialistiche relative alla progettazione di motori aeronautici. Le tematiche che si condurranno in EFB rientrano in quelle già attive previste dall’accordo di partnership</w:t>
      </w:r>
      <w:r>
        <w:t xml:space="preserve"> ed i</w:t>
      </w:r>
      <w:r w:rsidRPr="00FC6DC4">
        <w:t>n virtù dell’ ampliamento delle attività di collaborazione essi chiedono, come da art. 2.4 dell'Accordo di Partnership se possono essere resi disponibili spazi aggiuntivi e contigui a quelli già destinati all’iniziativa EFB. Tale iniziativa rappresent</w:t>
      </w:r>
      <w:r>
        <w:t>erà</w:t>
      </w:r>
      <w:r w:rsidRPr="00FC6DC4">
        <w:t xml:space="preserve"> un’ulteriore opportunità di occupazione per i laureati del Politecnico di Bari e una ulteriore opportunità di crescita per i ricercatori del laboratorio EFB.</w:t>
      </w:r>
    </w:p>
    <w:p w:rsidR="00C41064" w:rsidRDefault="00C41064" w:rsidP="00C41064">
      <w:pPr>
        <w:jc w:val="both"/>
        <w:rPr>
          <w:bCs/>
        </w:rPr>
      </w:pPr>
    </w:p>
    <w:p w:rsidR="002151A4" w:rsidRDefault="002151A4" w:rsidP="002151A4">
      <w:pPr>
        <w:jc w:val="both"/>
        <w:rPr>
          <w:bCs/>
        </w:rPr>
      </w:pPr>
      <w:r>
        <w:t xml:space="preserve">Il Direttore Generale comunica che la revisione dell’assetto organizzativo del Politecnico, come da mandato del </w:t>
      </w:r>
      <w:proofErr w:type="spellStart"/>
      <w:r>
        <w:t>CdA</w:t>
      </w:r>
      <w:proofErr w:type="spellEnd"/>
      <w:r>
        <w:t xml:space="preserve"> e del SA, è in fase avanzata di realizzazione. Infatti è in via di conclusione la riorganizzazione dell’amministrazione centrale con la creazione di due nuove direzioni e la costituzione di alcuni servizi in staff al Rettore e al Direttore Generale. I provvedimenti di costituzione e di attribuzione delle competenze sono disponibili sul sito web del Politecnico. Sono in corso di attuazione le procedure per l’attivazione del Centro di servizi di Ateneo per l’amministrazione e la contabilità, oltre che colloqui con il personale interessato e i Direttori di Dipartimento. Sostanzialmente è rispettato il cronoprogramma approvato dagli organi di governo nelle scorse sedute.</w:t>
      </w:r>
    </w:p>
    <w:p w:rsidR="002151A4" w:rsidRDefault="002151A4" w:rsidP="002151A4">
      <w:pPr>
        <w:jc w:val="both"/>
        <w:rPr>
          <w:bCs/>
        </w:rPr>
      </w:pPr>
    </w:p>
    <w:p w:rsidR="00C41064" w:rsidRPr="008D3F0E" w:rsidRDefault="002151A4" w:rsidP="00C41064">
      <w:pPr>
        <w:jc w:val="both"/>
        <w:rPr>
          <w:bCs/>
        </w:rPr>
      </w:pPr>
      <w:r w:rsidRPr="008D3F0E">
        <w:t>Il Direttore Generale riferisce</w:t>
      </w:r>
      <w:r>
        <w:t xml:space="preserve">, inoltre, </w:t>
      </w:r>
      <w:r w:rsidRPr="008D3F0E">
        <w:t xml:space="preserve">che </w:t>
      </w:r>
      <w:r>
        <w:t>il Consiglio di Amministrazione</w:t>
      </w:r>
      <w:r w:rsidRPr="008D3F0E">
        <w:t xml:space="preserve">, nella seduta del 29 luglio u.s., ha deliberato l'attivazione del bando per la copertura, ai sensi del citato art. 19 comma 6 del D. </w:t>
      </w:r>
      <w:proofErr w:type="spellStart"/>
      <w:r w:rsidRPr="008D3F0E">
        <w:t>Lgs</w:t>
      </w:r>
      <w:proofErr w:type="spellEnd"/>
      <w:r w:rsidRPr="008D3F0E">
        <w:t>. 30 marzo 2001, di un incarico dirigenziale a tempo determinato, relativo alla Direzione “Qualità e Innovazione” dell’Ateneo.</w:t>
      </w:r>
      <w:r>
        <w:t xml:space="preserve"> </w:t>
      </w:r>
      <w:r w:rsidRPr="008D3F0E">
        <w:t>Con D.D. n. 219 del 9 settembre u.s., tenuto conto dell’esito negativo della procedura di disponibilità interna, si è dato seguito alla procedura selettiva in oggetto che si è conclusa con il provvedimento di approvazione atti D.D. n. 266 del 6.10.2015 dichiarando vincitore il Dott. Maurizio De Tullio proveniente dall’Università degli Studi di Torino.</w:t>
      </w:r>
      <w:r>
        <w:t xml:space="preserve"> Lo stesso assumerà l’incarico il 12 ottobre prossimo.</w:t>
      </w:r>
    </w:p>
    <w:p w:rsidR="00021312" w:rsidRPr="00A06024" w:rsidRDefault="00021312"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b/>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F341CD" w:rsidRPr="00A06024" w:rsidTr="00433B1D">
        <w:trPr>
          <w:trHeight w:val="847"/>
        </w:trPr>
        <w:tc>
          <w:tcPr>
            <w:tcW w:w="2581" w:type="dxa"/>
            <w:tcBorders>
              <w:right w:val="single" w:sz="4" w:space="0" w:color="auto"/>
            </w:tcBorders>
            <w:shd w:val="clear" w:color="auto" w:fill="auto"/>
            <w:vAlign w:val="center"/>
          </w:tcPr>
          <w:p w:rsidR="00F341CD" w:rsidRPr="00B52487" w:rsidRDefault="00F341CD" w:rsidP="00433B1D">
            <w:pPr>
              <w:spacing w:after="120"/>
              <w:jc w:val="center"/>
              <w:rPr>
                <w:b/>
                <w:color w:val="000000"/>
                <w:sz w:val="22"/>
                <w:szCs w:val="22"/>
              </w:rPr>
            </w:pPr>
          </w:p>
        </w:tc>
        <w:tc>
          <w:tcPr>
            <w:tcW w:w="7626" w:type="dxa"/>
            <w:tcBorders>
              <w:left w:val="single" w:sz="4" w:space="0" w:color="auto"/>
            </w:tcBorders>
            <w:shd w:val="clear" w:color="auto" w:fill="auto"/>
            <w:vAlign w:val="center"/>
          </w:tcPr>
          <w:p w:rsidR="00F341CD" w:rsidRPr="00B52487" w:rsidRDefault="00F341CD" w:rsidP="00433B1D">
            <w:pPr>
              <w:tabs>
                <w:tab w:val="left" w:pos="142"/>
              </w:tabs>
              <w:spacing w:after="120"/>
              <w:ind w:left="709" w:hanging="709"/>
              <w:jc w:val="both"/>
              <w:rPr>
                <w:color w:val="000000"/>
                <w:sz w:val="22"/>
                <w:szCs w:val="22"/>
              </w:rPr>
            </w:pPr>
            <w:r>
              <w:rPr>
                <w:color w:val="000000"/>
                <w:sz w:val="22"/>
                <w:szCs w:val="22"/>
              </w:rPr>
              <w:t>Decreti Rettorali alla ratifica</w:t>
            </w:r>
          </w:p>
        </w:tc>
      </w:tr>
    </w:tbl>
    <w:p w:rsidR="00F341CD" w:rsidRDefault="00F341CD"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p w:rsidR="00F341CD" w:rsidRPr="00F341CD" w:rsidRDefault="00D22FA9"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b/>
          <w:noProof/>
          <w:color w:val="000000"/>
        </w:rPr>
      </w:pPr>
      <w:r>
        <w:rPr>
          <w:rFonts w:ascii="Times New Roman" w:hAnsi="Times New Roman" w:cs="Times New Roman"/>
          <w:b/>
          <w:noProof/>
          <w:color w:val="000000"/>
        </w:rPr>
        <w:t>a</w:t>
      </w:r>
      <w:r w:rsidR="00F341CD" w:rsidRPr="00F341CD">
        <w:rPr>
          <w:rFonts w:ascii="Times New Roman" w:hAnsi="Times New Roman" w:cs="Times New Roman"/>
          <w:b/>
          <w:noProof/>
          <w:color w:val="000000"/>
        </w:rPr>
        <w:t xml:space="preserve">) Decreto Rettorale n. </w:t>
      </w:r>
      <w:r w:rsidR="00BC1407">
        <w:rPr>
          <w:rFonts w:ascii="Times New Roman" w:hAnsi="Times New Roman" w:cs="Times New Roman"/>
          <w:b/>
          <w:noProof/>
          <w:color w:val="000000"/>
        </w:rPr>
        <w:t>256</w:t>
      </w:r>
      <w:r w:rsidR="00F341CD" w:rsidRPr="00F341CD">
        <w:rPr>
          <w:rFonts w:ascii="Times New Roman" w:hAnsi="Times New Roman" w:cs="Times New Roman"/>
          <w:b/>
          <w:noProof/>
          <w:color w:val="000000"/>
        </w:rPr>
        <w:t xml:space="preserve"> del </w:t>
      </w:r>
      <w:r w:rsidR="00BC1407">
        <w:rPr>
          <w:rFonts w:ascii="Times New Roman" w:hAnsi="Times New Roman" w:cs="Times New Roman"/>
          <w:b/>
          <w:noProof/>
          <w:color w:val="000000"/>
        </w:rPr>
        <w:t>29</w:t>
      </w:r>
      <w:r w:rsidR="00F341CD" w:rsidRPr="00F341CD">
        <w:rPr>
          <w:rFonts w:ascii="Times New Roman" w:hAnsi="Times New Roman" w:cs="Times New Roman"/>
          <w:b/>
          <w:noProof/>
          <w:color w:val="000000"/>
        </w:rPr>
        <w:t>/09/2015</w:t>
      </w:r>
    </w:p>
    <w:p w:rsidR="00F341CD" w:rsidRDefault="00F341CD"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p w:rsidR="00F341CD" w:rsidRDefault="00F341CD"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r>
        <w:rPr>
          <w:rFonts w:ascii="Times New Roman" w:hAnsi="Times New Roman" w:cs="Times New Roman"/>
          <w:noProof/>
          <w:color w:val="000000"/>
        </w:rPr>
        <w:t>Il Rettore sottopone alla prescritta ratifica il seguente Decreto Rettorale:</w:t>
      </w:r>
    </w:p>
    <w:p w:rsidR="00F341CD" w:rsidRDefault="00BC1407"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r w:rsidRPr="00BC1407">
        <w:rPr>
          <w:rFonts w:ascii="Times New Roman" w:hAnsi="Times New Roman" w:cs="Times New Roman"/>
          <w:noProof/>
          <w:color w:val="000000"/>
        </w:rPr>
        <w:lastRenderedPageBreak/>
        <w:drawing>
          <wp:inline distT="0" distB="0" distL="0" distR="0" wp14:anchorId="45B7D219" wp14:editId="2D9AE2C6">
            <wp:extent cx="3781953" cy="5344271"/>
            <wp:effectExtent l="0" t="0" r="9525" b="889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81953" cy="5344271"/>
                    </a:xfrm>
                    <a:prstGeom prst="rect">
                      <a:avLst/>
                    </a:prstGeom>
                  </pic:spPr>
                </pic:pic>
              </a:graphicData>
            </a:graphic>
          </wp:inline>
        </w:drawing>
      </w:r>
    </w:p>
    <w:p w:rsidR="00B402A5" w:rsidRDefault="00F341CD"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r>
        <w:rPr>
          <w:rFonts w:ascii="Times New Roman" w:hAnsi="Times New Roman" w:cs="Times New Roman"/>
          <w:noProof/>
          <w:color w:val="000000"/>
        </w:rPr>
        <w:t xml:space="preserve">Il Consiglio di Amministrazione, all’unanimità, ratifica il D.R. n. </w:t>
      </w:r>
      <w:r w:rsidR="00BC1407">
        <w:rPr>
          <w:rFonts w:ascii="Times New Roman" w:hAnsi="Times New Roman" w:cs="Times New Roman"/>
          <w:noProof/>
          <w:color w:val="000000"/>
        </w:rPr>
        <w:t xml:space="preserve">256 </w:t>
      </w:r>
      <w:r>
        <w:rPr>
          <w:rFonts w:ascii="Times New Roman" w:hAnsi="Times New Roman" w:cs="Times New Roman"/>
          <w:noProof/>
          <w:color w:val="000000"/>
        </w:rPr>
        <w:t xml:space="preserve">del </w:t>
      </w:r>
      <w:r w:rsidR="00BC1407">
        <w:rPr>
          <w:rFonts w:ascii="Times New Roman" w:hAnsi="Times New Roman" w:cs="Times New Roman"/>
          <w:noProof/>
          <w:color w:val="000000"/>
        </w:rPr>
        <w:t>29</w:t>
      </w:r>
      <w:r>
        <w:rPr>
          <w:rFonts w:ascii="Times New Roman" w:hAnsi="Times New Roman" w:cs="Times New Roman"/>
          <w:noProof/>
          <w:color w:val="000000"/>
        </w:rPr>
        <w:t xml:space="preserve"> settembre 2015</w:t>
      </w:r>
      <w:r w:rsidR="00B402A5">
        <w:rPr>
          <w:rFonts w:ascii="Times New Roman" w:hAnsi="Times New Roman" w:cs="Times New Roman"/>
          <w:noProof/>
          <w:color w:val="000000"/>
        </w:rPr>
        <w:t>.</w:t>
      </w:r>
    </w:p>
    <w:p w:rsidR="009D12B4" w:rsidRDefault="009D12B4"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B402A5" w:rsidRPr="00A06024" w:rsidTr="00367B89">
        <w:trPr>
          <w:trHeight w:val="847"/>
        </w:trPr>
        <w:tc>
          <w:tcPr>
            <w:tcW w:w="2581" w:type="dxa"/>
            <w:tcBorders>
              <w:right w:val="single" w:sz="4" w:space="0" w:color="auto"/>
            </w:tcBorders>
            <w:shd w:val="clear" w:color="auto" w:fill="auto"/>
            <w:vAlign w:val="center"/>
          </w:tcPr>
          <w:p w:rsidR="00B402A5" w:rsidRPr="00B52487" w:rsidRDefault="00B402A5" w:rsidP="00367B89">
            <w:pPr>
              <w:tabs>
                <w:tab w:val="left" w:pos="142"/>
              </w:tabs>
              <w:ind w:left="709" w:hanging="709"/>
              <w:jc w:val="center"/>
              <w:rPr>
                <w:b/>
                <w:color w:val="000000"/>
                <w:sz w:val="22"/>
                <w:szCs w:val="22"/>
              </w:rPr>
            </w:pPr>
            <w:r w:rsidRPr="00333F8F">
              <w:rPr>
                <w:b/>
                <w:color w:val="000000"/>
                <w:sz w:val="22"/>
                <w:szCs w:val="22"/>
              </w:rPr>
              <w:t>DIDATTICA</w:t>
            </w:r>
          </w:p>
        </w:tc>
        <w:tc>
          <w:tcPr>
            <w:tcW w:w="7626" w:type="dxa"/>
            <w:tcBorders>
              <w:left w:val="single" w:sz="4" w:space="0" w:color="auto"/>
            </w:tcBorders>
            <w:shd w:val="clear" w:color="auto" w:fill="auto"/>
            <w:vAlign w:val="center"/>
          </w:tcPr>
          <w:p w:rsidR="00B402A5" w:rsidRPr="00CD1C98" w:rsidRDefault="00B402A5" w:rsidP="00367B89">
            <w:pPr>
              <w:ind w:left="709" w:hanging="709"/>
              <w:rPr>
                <w:sz w:val="22"/>
                <w:szCs w:val="22"/>
                <w:lang w:eastAsia="en-US"/>
              </w:rPr>
            </w:pPr>
            <w:r w:rsidRPr="00333F8F">
              <w:rPr>
                <w:sz w:val="22"/>
                <w:szCs w:val="22"/>
                <w:lang w:eastAsia="en-US"/>
              </w:rPr>
              <w:t>115</w:t>
            </w:r>
            <w:r>
              <w:rPr>
                <w:sz w:val="22"/>
                <w:szCs w:val="22"/>
                <w:lang w:eastAsia="en-US"/>
              </w:rPr>
              <w:tab/>
            </w:r>
            <w:r w:rsidRPr="00333F8F">
              <w:rPr>
                <w:sz w:val="22"/>
                <w:szCs w:val="22"/>
              </w:rPr>
              <w:t>Richiesta seduta di laurea in sessione straordinaria presso la sede di Foggia del Politecnico.</w:t>
            </w:r>
          </w:p>
        </w:tc>
      </w:tr>
    </w:tbl>
    <w:p w:rsidR="00B402A5" w:rsidRDefault="00B402A5"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p w:rsidR="00B402A5" w:rsidRDefault="00B402A5" w:rsidP="00B402A5">
      <w:pPr>
        <w:spacing w:after="120"/>
        <w:jc w:val="both"/>
      </w:pPr>
      <w:r>
        <w:t>Il Rettore comunica che alcuni studenti della sede di Foggia hanno fatto pervenire una nota con la quale chiedono di poter sostenere l’esame finale di l</w:t>
      </w:r>
      <w:r w:rsidRPr="0081036A">
        <w:t>aurea nella sessione</w:t>
      </w:r>
      <w:r>
        <w:t xml:space="preserve"> straordinaria dell</w:t>
      </w:r>
      <w:r w:rsidRPr="0081036A">
        <w:t>’anno accademico 2014/2015 presso</w:t>
      </w:r>
      <w:r>
        <w:t xml:space="preserve"> la</w:t>
      </w:r>
      <w:r w:rsidRPr="0081036A">
        <w:t xml:space="preserve"> </w:t>
      </w:r>
      <w:proofErr w:type="spellStart"/>
      <w:r w:rsidRPr="0081036A">
        <w:t>Formedil</w:t>
      </w:r>
      <w:proofErr w:type="spellEnd"/>
      <w:r w:rsidRPr="0081036A">
        <w:t xml:space="preserve"> </w:t>
      </w:r>
      <w:r>
        <w:t>sede attuale del Politecnico a Foggia. Tale seduta dovrebbe svolgersi presumibilmente nel mese di marzo 2016.</w:t>
      </w:r>
    </w:p>
    <w:p w:rsidR="00B402A5" w:rsidRDefault="00B402A5" w:rsidP="00B402A5">
      <w:pPr>
        <w:spacing w:after="120"/>
        <w:jc w:val="both"/>
      </w:pPr>
      <w:r>
        <w:t>A tale scopo gli stessi chiedono che si possa costituire una commissione di laurea integrata che, accogliendo le esigenze degli studenti, permetta lo svolgimento della seduta.</w:t>
      </w:r>
    </w:p>
    <w:p w:rsidR="00B402A5" w:rsidRDefault="00B402A5" w:rsidP="00B402A5">
      <w:pPr>
        <w:spacing w:after="120"/>
        <w:jc w:val="both"/>
      </w:pPr>
      <w:r>
        <w:t>Il Rettore ritine condivisibile la richiesta degli studenti iscritti presso la sede di Foggia anche in prospettiva di confermare e ampliare la presenza del Politecnico sul territorio.</w:t>
      </w:r>
    </w:p>
    <w:p w:rsidR="00B402A5" w:rsidRDefault="00B402A5" w:rsidP="00B402A5">
      <w:pPr>
        <w:spacing w:after="120"/>
        <w:jc w:val="both"/>
      </w:pPr>
      <w:r>
        <w:lastRenderedPageBreak/>
        <w:t>Il Rettore ritiene che, dare la possibilità a questi studenti di sostenere l’esame della seduta di laurea a Foggia, sia un forte segnale della presenza del Politecnico di Bari sul territorio e, anche, l’auspicio per il  rilancio delle attività su questa sede.</w:t>
      </w:r>
    </w:p>
    <w:p w:rsidR="00B402A5" w:rsidRPr="00A913C1" w:rsidRDefault="00B402A5" w:rsidP="00B402A5">
      <w:pPr>
        <w:spacing w:after="120"/>
        <w:jc w:val="center"/>
        <w:rPr>
          <w:b/>
        </w:rPr>
      </w:pPr>
      <w:r>
        <w:rPr>
          <w:b/>
        </w:rPr>
        <w:t>IL CONSIGLIO DI AMMINISTRAZIONE</w:t>
      </w:r>
    </w:p>
    <w:p w:rsidR="00B402A5" w:rsidRDefault="00B402A5" w:rsidP="00B402A5">
      <w:pPr>
        <w:spacing w:after="120"/>
        <w:ind w:left="1701" w:hanging="1701"/>
        <w:jc w:val="both"/>
      </w:pPr>
      <w:r>
        <w:t>VISTA</w:t>
      </w:r>
      <w:r>
        <w:tab/>
        <w:t>la richiesta degli studenti di Foggia;</w:t>
      </w:r>
    </w:p>
    <w:p w:rsidR="00B402A5" w:rsidRDefault="00B402A5" w:rsidP="00B402A5">
      <w:pPr>
        <w:spacing w:after="120"/>
        <w:ind w:left="1701" w:hanging="1701"/>
        <w:jc w:val="both"/>
      </w:pPr>
      <w:r>
        <w:t>CONSIDERATA</w:t>
      </w:r>
      <w:r>
        <w:tab/>
        <w:t xml:space="preserve">la disponibilità, acquisita nell’odierna seduta del Senato Accademico, dei Dipartimenti interessati ad attivarsi per valutare le esigenze dei neo laureandi firmatari dell’istanza; </w:t>
      </w:r>
    </w:p>
    <w:p w:rsidR="00B402A5" w:rsidRDefault="00B402A5" w:rsidP="00B402A5">
      <w:pPr>
        <w:spacing w:after="120"/>
        <w:ind w:left="1701" w:hanging="1701"/>
        <w:jc w:val="both"/>
      </w:pPr>
      <w:r>
        <w:t>CONSIDERATO</w:t>
      </w:r>
      <w:r>
        <w:tab/>
        <w:t xml:space="preserve"> che il </w:t>
      </w:r>
      <w:proofErr w:type="spellStart"/>
      <w:r>
        <w:t>DICATECh</w:t>
      </w:r>
      <w:proofErr w:type="spellEnd"/>
      <w:r>
        <w:t xml:space="preserve"> ha già stabilito per il 22 marzo 2016 un sessione di laurea straordinaria presso la sede del </w:t>
      </w:r>
      <w:proofErr w:type="spellStart"/>
      <w:r>
        <w:t>Formedil</w:t>
      </w:r>
      <w:proofErr w:type="spellEnd"/>
      <w:r>
        <w:t xml:space="preserve"> del Politecnico di Bari;</w:t>
      </w:r>
    </w:p>
    <w:p w:rsidR="00B402A5" w:rsidRDefault="00B402A5" w:rsidP="00B402A5">
      <w:pPr>
        <w:spacing w:after="120"/>
        <w:jc w:val="both"/>
      </w:pPr>
    </w:p>
    <w:p w:rsidR="00B402A5" w:rsidRDefault="00B402A5" w:rsidP="00B402A5">
      <w:pPr>
        <w:spacing w:after="120"/>
        <w:jc w:val="both"/>
      </w:pPr>
      <w:r>
        <w:t>auspica che i Dipartimenti interessati possano costituire una Commissione integrata che permetta lo svolgimento di una seduta di laurea straordinaria per l’A.A 2014/2015;</w:t>
      </w:r>
    </w:p>
    <w:p w:rsidR="00B402A5" w:rsidRDefault="00B402A5" w:rsidP="00B402A5">
      <w:pPr>
        <w:spacing w:after="120"/>
        <w:jc w:val="both"/>
      </w:pPr>
      <w:r>
        <w:t xml:space="preserve">auspica, altresì, che </w:t>
      </w:r>
      <w:r w:rsidR="002151A4">
        <w:t xml:space="preserve">in </w:t>
      </w:r>
      <w:r>
        <w:t xml:space="preserve">occasione </w:t>
      </w:r>
      <w:r w:rsidR="002151A4">
        <w:t xml:space="preserve">della seduta di laurea </w:t>
      </w:r>
      <w:r>
        <w:t>si possa inaugura</w:t>
      </w:r>
      <w:r w:rsidR="002151A4">
        <w:t>re</w:t>
      </w:r>
      <w:r w:rsidR="009D12B4">
        <w:t xml:space="preserve"> la sede ristrutturata.</w:t>
      </w:r>
    </w:p>
    <w:p w:rsidR="00B402A5" w:rsidRPr="00B402A5" w:rsidRDefault="00B402A5" w:rsidP="00B402A5">
      <w:pPr>
        <w:pStyle w:val="Standard"/>
        <w:spacing w:after="120"/>
        <w:jc w:val="both"/>
        <w:rPr>
          <w:rFonts w:eastAsia="Times New Roman"/>
          <w:kern w:val="0"/>
          <w:sz w:val="24"/>
          <w:szCs w:val="24"/>
          <w:lang w:eastAsia="it-IT"/>
        </w:rPr>
      </w:pPr>
      <w:r w:rsidRPr="00B402A5">
        <w:rPr>
          <w:rFonts w:eastAsia="Times New Roman"/>
          <w:kern w:val="0"/>
          <w:sz w:val="24"/>
          <w:szCs w:val="24"/>
          <w:lang w:eastAsia="it-IT"/>
        </w:rPr>
        <w:t>La presente delibera è immediatamente esecutiva.</w:t>
      </w:r>
    </w:p>
    <w:p w:rsidR="00B402A5" w:rsidRPr="00E534E5" w:rsidRDefault="00B402A5" w:rsidP="00B402A5">
      <w:pPr>
        <w:jc w:val="both"/>
      </w:pPr>
      <w:r w:rsidRPr="00E534E5">
        <w:t>Gli uffici dell’Amministrazione centrale opereranno in conformità, nell’ambito delle rispettive competenze.</w:t>
      </w:r>
    </w:p>
    <w:p w:rsidR="00B402A5" w:rsidRDefault="00B402A5"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p w:rsidR="00B402A5" w:rsidRDefault="00B402A5"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1F4C4D" w:rsidRPr="00A06024" w:rsidTr="00367B89">
        <w:trPr>
          <w:trHeight w:val="847"/>
        </w:trPr>
        <w:tc>
          <w:tcPr>
            <w:tcW w:w="2581" w:type="dxa"/>
            <w:tcBorders>
              <w:right w:val="single" w:sz="4" w:space="0" w:color="auto"/>
            </w:tcBorders>
            <w:shd w:val="clear" w:color="auto" w:fill="auto"/>
            <w:vAlign w:val="center"/>
          </w:tcPr>
          <w:p w:rsidR="001F4C4D" w:rsidRPr="00B52487" w:rsidRDefault="001F4C4D" w:rsidP="00367B89">
            <w:pPr>
              <w:tabs>
                <w:tab w:val="left" w:pos="142"/>
              </w:tabs>
              <w:ind w:left="709" w:hanging="709"/>
              <w:jc w:val="center"/>
              <w:rPr>
                <w:b/>
                <w:color w:val="000000"/>
                <w:sz w:val="22"/>
                <w:szCs w:val="22"/>
              </w:rPr>
            </w:pPr>
            <w:r w:rsidRPr="00333F8F">
              <w:rPr>
                <w:b/>
                <w:color w:val="000000"/>
                <w:sz w:val="22"/>
                <w:szCs w:val="22"/>
              </w:rPr>
              <w:t>DIDATTICA</w:t>
            </w:r>
          </w:p>
        </w:tc>
        <w:tc>
          <w:tcPr>
            <w:tcW w:w="7626" w:type="dxa"/>
            <w:tcBorders>
              <w:left w:val="single" w:sz="4" w:space="0" w:color="auto"/>
            </w:tcBorders>
            <w:shd w:val="clear" w:color="auto" w:fill="auto"/>
            <w:vAlign w:val="center"/>
          </w:tcPr>
          <w:p w:rsidR="001F4C4D" w:rsidRPr="00CD1C98" w:rsidRDefault="001F4C4D" w:rsidP="00367B89">
            <w:pPr>
              <w:tabs>
                <w:tab w:val="left" w:pos="142"/>
              </w:tabs>
              <w:ind w:left="709" w:hanging="709"/>
              <w:jc w:val="both"/>
              <w:rPr>
                <w:sz w:val="22"/>
                <w:szCs w:val="22"/>
              </w:rPr>
            </w:pPr>
            <w:r w:rsidRPr="00333F8F">
              <w:rPr>
                <w:sz w:val="22"/>
                <w:szCs w:val="22"/>
                <w:lang w:eastAsia="en-US"/>
              </w:rPr>
              <w:t>116</w:t>
            </w:r>
            <w:r w:rsidRPr="00333F8F">
              <w:rPr>
                <w:rFonts w:ascii="Wingdings" w:eastAsia="Wingdings" w:hAnsi="Wingdings"/>
                <w:sz w:val="22"/>
                <w:szCs w:val="22"/>
              </w:rPr>
              <w:tab/>
            </w:r>
            <w:r w:rsidRPr="00333F8F">
              <w:rPr>
                <w:sz w:val="22"/>
                <w:szCs w:val="22"/>
              </w:rPr>
              <w:t>Richiesta di attivazione borsa di studio.</w:t>
            </w:r>
          </w:p>
        </w:tc>
      </w:tr>
    </w:tbl>
    <w:p w:rsidR="001F4C4D" w:rsidRDefault="001F4C4D"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p w:rsidR="001F4C4D" w:rsidRDefault="001F4C4D"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r>
        <w:rPr>
          <w:rFonts w:ascii="Times New Roman" w:hAnsi="Times New Roman" w:cs="Times New Roman"/>
          <w:noProof/>
          <w:color w:val="000000"/>
        </w:rPr>
        <w:t>Se ne rinvia la discussione.</w:t>
      </w:r>
    </w:p>
    <w:p w:rsidR="001F4C4D" w:rsidRDefault="001F4C4D"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r>
        <w:rPr>
          <w:rFonts w:ascii="Times New Roman" w:hAnsi="Times New Roman" w:cs="Times New Roman"/>
          <w:noProof/>
          <w:color w:val="000000"/>
        </w:rPr>
        <w:t>Il Consiglio di Amministrazione approva.</w:t>
      </w:r>
    </w:p>
    <w:p w:rsidR="009D12B4" w:rsidRDefault="009D12B4"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014C27" w:rsidRPr="00A06024" w:rsidTr="00367B89">
        <w:trPr>
          <w:trHeight w:val="847"/>
        </w:trPr>
        <w:tc>
          <w:tcPr>
            <w:tcW w:w="2581" w:type="dxa"/>
            <w:tcBorders>
              <w:right w:val="single" w:sz="4" w:space="0" w:color="auto"/>
            </w:tcBorders>
            <w:shd w:val="clear" w:color="auto" w:fill="auto"/>
            <w:vAlign w:val="center"/>
          </w:tcPr>
          <w:p w:rsidR="00014C27" w:rsidRPr="00B52487" w:rsidRDefault="00014C27" w:rsidP="00367B89">
            <w:pPr>
              <w:tabs>
                <w:tab w:val="left" w:pos="142"/>
              </w:tabs>
              <w:ind w:left="709" w:hanging="709"/>
              <w:jc w:val="center"/>
              <w:rPr>
                <w:b/>
                <w:color w:val="000000"/>
                <w:sz w:val="22"/>
                <w:szCs w:val="22"/>
              </w:rPr>
            </w:pPr>
            <w:r w:rsidRPr="00333F8F">
              <w:rPr>
                <w:b/>
                <w:color w:val="000000"/>
                <w:sz w:val="22"/>
                <w:szCs w:val="22"/>
              </w:rPr>
              <w:t>PERSONALE</w:t>
            </w:r>
          </w:p>
        </w:tc>
        <w:tc>
          <w:tcPr>
            <w:tcW w:w="7626" w:type="dxa"/>
            <w:tcBorders>
              <w:left w:val="single" w:sz="4" w:space="0" w:color="auto"/>
            </w:tcBorders>
            <w:shd w:val="clear" w:color="auto" w:fill="auto"/>
            <w:vAlign w:val="center"/>
          </w:tcPr>
          <w:p w:rsidR="00014C27" w:rsidRPr="00CD1C98" w:rsidRDefault="00014C27" w:rsidP="00367B89">
            <w:pPr>
              <w:ind w:left="709" w:hanging="709"/>
              <w:jc w:val="both"/>
              <w:rPr>
                <w:sz w:val="22"/>
                <w:szCs w:val="22"/>
              </w:rPr>
            </w:pPr>
            <w:r w:rsidRPr="00333F8F">
              <w:rPr>
                <w:sz w:val="22"/>
                <w:szCs w:val="22"/>
                <w:lang w:eastAsia="en-US"/>
              </w:rPr>
              <w:t>117</w:t>
            </w:r>
            <w:r w:rsidRPr="00333F8F">
              <w:rPr>
                <w:rFonts w:ascii="Wingdings" w:eastAsia="Wingdings" w:hAnsi="Wingdings"/>
                <w:color w:val="000000"/>
                <w:sz w:val="22"/>
                <w:szCs w:val="22"/>
              </w:rPr>
              <w:tab/>
            </w:r>
            <w:r w:rsidRPr="00333F8F">
              <w:rPr>
                <w:sz w:val="22"/>
                <w:szCs w:val="22"/>
              </w:rPr>
              <w:t>Proposte dei Dipartimenti di chiamata dei vincitori delle procedure pubbliche di selezione per la copertura di posti di ricercatore a tempo determinato, finanziati dalla Regione Puglia. (</w:t>
            </w:r>
            <w:r w:rsidRPr="00333F8F">
              <w:rPr>
                <w:bCs/>
                <w:i/>
                <w:iCs/>
                <w:sz w:val="22"/>
                <w:szCs w:val="22"/>
              </w:rPr>
              <w:t>art. 9, co. 9, del “Regolamento di Ateneo per la disciplina dei ricercatori a tempo determinato ai sensi della legge n. 240/2010”, emanato con il D.R. n. 116 del 13/03/2015</w:t>
            </w:r>
            <w:r w:rsidRPr="00333F8F">
              <w:rPr>
                <w:bCs/>
                <w:iCs/>
                <w:sz w:val="22"/>
                <w:szCs w:val="22"/>
              </w:rPr>
              <w:t>)</w:t>
            </w:r>
            <w:r w:rsidRPr="00333F8F">
              <w:rPr>
                <w:sz w:val="22"/>
                <w:szCs w:val="22"/>
              </w:rPr>
              <w:t>.</w:t>
            </w:r>
          </w:p>
        </w:tc>
      </w:tr>
    </w:tbl>
    <w:p w:rsidR="001F4C4D" w:rsidRDefault="001F4C4D"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p w:rsidR="00014C27" w:rsidRPr="00014C27" w:rsidRDefault="00014C27" w:rsidP="00014C27">
      <w:pPr>
        <w:ind w:firstLine="709"/>
        <w:jc w:val="both"/>
        <w:rPr>
          <w:iCs/>
          <w:sz w:val="23"/>
          <w:szCs w:val="23"/>
        </w:rPr>
      </w:pPr>
      <w:r w:rsidRPr="00014C27">
        <w:rPr>
          <w:iCs/>
          <w:sz w:val="23"/>
          <w:szCs w:val="23"/>
        </w:rPr>
        <w:t>In merito al punto, il Rettore riferisce che i consigli dei Dipartimenti DMMM e DICAR, nelle sedute – rispettivamente – del 25/09/2015 e 30/09/2015, hanno deliberato, ai sensi del co. 9 dell’art. 9 del “Regolamento di Ateneo per la disciplina dei ricercatori a tempo determinato ai sensi della legge n. 240/2010”, emanato con il D.R. n. 116 del 13/03/2015, la proposta di chiamata dei vincitori delle procedure concluse relative al punto in argomento, indicando le motivazioni delle medesime proposte.</w:t>
      </w:r>
    </w:p>
    <w:p w:rsidR="00014C27" w:rsidRPr="00014C27" w:rsidRDefault="00014C27" w:rsidP="00014C27">
      <w:pPr>
        <w:ind w:firstLine="709"/>
        <w:jc w:val="both"/>
        <w:rPr>
          <w:iCs/>
          <w:sz w:val="23"/>
          <w:szCs w:val="23"/>
        </w:rPr>
      </w:pPr>
      <w:r w:rsidRPr="00014C27">
        <w:rPr>
          <w:iCs/>
          <w:sz w:val="23"/>
          <w:szCs w:val="23"/>
        </w:rPr>
        <w:t>In particolare, le procedure concluse per le quali i suddetti Dipartimenti hanno formulato la proposta, ed i vincitori chiamati, sono di seguito elencati:</w:t>
      </w:r>
    </w:p>
    <w:p w:rsidR="00014C27" w:rsidRPr="00014C27" w:rsidRDefault="00014C27" w:rsidP="00014C27">
      <w:pPr>
        <w:ind w:firstLine="709"/>
        <w:jc w:val="both"/>
        <w:rPr>
          <w:iCs/>
          <w:sz w:val="23"/>
          <w:szCs w:val="23"/>
          <w:u w:val="single"/>
        </w:rPr>
      </w:pPr>
      <w:r w:rsidRPr="00014C27">
        <w:rPr>
          <w:iCs/>
          <w:sz w:val="23"/>
          <w:szCs w:val="23"/>
          <w:u w:val="single"/>
        </w:rPr>
        <w:t>Dipartimento di Meccanica, Matematica e Management</w:t>
      </w:r>
    </w:p>
    <w:p w:rsidR="00014C27" w:rsidRPr="00014C27" w:rsidRDefault="00014C27" w:rsidP="00014C27">
      <w:pPr>
        <w:numPr>
          <w:ilvl w:val="0"/>
          <w:numId w:val="21"/>
        </w:numPr>
        <w:jc w:val="both"/>
        <w:rPr>
          <w:iCs/>
          <w:sz w:val="23"/>
          <w:szCs w:val="23"/>
        </w:rPr>
      </w:pPr>
      <w:r w:rsidRPr="00014C27">
        <w:rPr>
          <w:iCs/>
          <w:sz w:val="23"/>
          <w:szCs w:val="23"/>
        </w:rPr>
        <w:t xml:space="preserve">RUTD.FinR.15.05: dott. Paolo </w:t>
      </w:r>
      <w:proofErr w:type="spellStart"/>
      <w:r w:rsidRPr="00014C27">
        <w:rPr>
          <w:iCs/>
          <w:sz w:val="23"/>
          <w:szCs w:val="23"/>
        </w:rPr>
        <w:t>Tamburrano</w:t>
      </w:r>
      <w:proofErr w:type="spellEnd"/>
    </w:p>
    <w:p w:rsidR="00014C27" w:rsidRPr="00014C27" w:rsidRDefault="00014C27" w:rsidP="00014C27">
      <w:pPr>
        <w:numPr>
          <w:ilvl w:val="0"/>
          <w:numId w:val="21"/>
        </w:numPr>
        <w:jc w:val="both"/>
        <w:rPr>
          <w:iCs/>
          <w:sz w:val="23"/>
          <w:szCs w:val="23"/>
        </w:rPr>
      </w:pPr>
      <w:r w:rsidRPr="00014C27">
        <w:rPr>
          <w:iCs/>
          <w:sz w:val="23"/>
          <w:szCs w:val="23"/>
        </w:rPr>
        <w:t xml:space="preserve">RUTD.FinR.15.06: dott. Giovanni </w:t>
      </w:r>
      <w:proofErr w:type="spellStart"/>
      <w:r w:rsidRPr="00014C27">
        <w:rPr>
          <w:iCs/>
          <w:sz w:val="23"/>
          <w:szCs w:val="23"/>
        </w:rPr>
        <w:t>Pappalettera</w:t>
      </w:r>
      <w:proofErr w:type="spellEnd"/>
    </w:p>
    <w:p w:rsidR="00014C27" w:rsidRPr="00014C27" w:rsidRDefault="00014C27" w:rsidP="00014C27">
      <w:pPr>
        <w:numPr>
          <w:ilvl w:val="0"/>
          <w:numId w:val="21"/>
        </w:numPr>
        <w:jc w:val="both"/>
        <w:rPr>
          <w:iCs/>
          <w:sz w:val="23"/>
          <w:szCs w:val="23"/>
        </w:rPr>
      </w:pPr>
      <w:r w:rsidRPr="00014C27">
        <w:rPr>
          <w:iCs/>
          <w:sz w:val="23"/>
          <w:szCs w:val="23"/>
        </w:rPr>
        <w:t xml:space="preserve">RUTD.FinR.15.07: dott.ssa Rosa Di </w:t>
      </w:r>
      <w:proofErr w:type="spellStart"/>
      <w:r w:rsidRPr="00014C27">
        <w:rPr>
          <w:iCs/>
          <w:sz w:val="23"/>
          <w:szCs w:val="23"/>
        </w:rPr>
        <w:t>Mundo</w:t>
      </w:r>
      <w:proofErr w:type="spellEnd"/>
    </w:p>
    <w:p w:rsidR="00014C27" w:rsidRPr="00014C27" w:rsidRDefault="00014C27" w:rsidP="00014C27">
      <w:pPr>
        <w:numPr>
          <w:ilvl w:val="0"/>
          <w:numId w:val="21"/>
        </w:numPr>
        <w:jc w:val="both"/>
        <w:rPr>
          <w:iCs/>
          <w:sz w:val="23"/>
          <w:szCs w:val="23"/>
        </w:rPr>
      </w:pPr>
      <w:r w:rsidRPr="00014C27">
        <w:rPr>
          <w:iCs/>
          <w:sz w:val="23"/>
          <w:szCs w:val="23"/>
        </w:rPr>
        <w:t>RUTD.LR26.15.18: dott. Carmine Putignano</w:t>
      </w:r>
    </w:p>
    <w:p w:rsidR="00014C27" w:rsidRPr="00014C27" w:rsidRDefault="00014C27" w:rsidP="00014C27">
      <w:pPr>
        <w:numPr>
          <w:ilvl w:val="0"/>
          <w:numId w:val="21"/>
        </w:numPr>
        <w:jc w:val="both"/>
        <w:rPr>
          <w:iCs/>
          <w:sz w:val="23"/>
          <w:szCs w:val="23"/>
        </w:rPr>
      </w:pPr>
      <w:r w:rsidRPr="00014C27">
        <w:rPr>
          <w:iCs/>
          <w:sz w:val="23"/>
          <w:szCs w:val="23"/>
        </w:rPr>
        <w:t>RUTD.LR26.15.19: dott. Fulvio Lavecchia</w:t>
      </w:r>
    </w:p>
    <w:p w:rsidR="00014C27" w:rsidRPr="00014C27" w:rsidRDefault="00014C27" w:rsidP="00014C27">
      <w:pPr>
        <w:numPr>
          <w:ilvl w:val="0"/>
          <w:numId w:val="21"/>
        </w:numPr>
        <w:jc w:val="both"/>
        <w:rPr>
          <w:iCs/>
          <w:sz w:val="23"/>
          <w:szCs w:val="23"/>
        </w:rPr>
      </w:pPr>
      <w:r w:rsidRPr="00014C27">
        <w:rPr>
          <w:iCs/>
          <w:sz w:val="23"/>
          <w:szCs w:val="23"/>
        </w:rPr>
        <w:lastRenderedPageBreak/>
        <w:t xml:space="preserve">RUTD.LR26.15.20: dott. Umberto </w:t>
      </w:r>
      <w:proofErr w:type="spellStart"/>
      <w:r w:rsidRPr="00014C27">
        <w:rPr>
          <w:iCs/>
          <w:sz w:val="23"/>
          <w:szCs w:val="23"/>
        </w:rPr>
        <w:t>Paniello</w:t>
      </w:r>
      <w:proofErr w:type="spellEnd"/>
    </w:p>
    <w:p w:rsidR="00014C27" w:rsidRPr="00014C27" w:rsidRDefault="00014C27" w:rsidP="00014C27">
      <w:pPr>
        <w:numPr>
          <w:ilvl w:val="0"/>
          <w:numId w:val="21"/>
        </w:numPr>
        <w:jc w:val="both"/>
        <w:rPr>
          <w:iCs/>
          <w:sz w:val="23"/>
          <w:szCs w:val="23"/>
        </w:rPr>
      </w:pPr>
      <w:r w:rsidRPr="00014C27">
        <w:rPr>
          <w:iCs/>
          <w:sz w:val="23"/>
          <w:szCs w:val="23"/>
        </w:rPr>
        <w:t>RUTD.LR26.15.21: dott. Antonio Boccaccio</w:t>
      </w:r>
    </w:p>
    <w:p w:rsidR="00014C27" w:rsidRPr="00014C27" w:rsidRDefault="00014C27" w:rsidP="00014C27">
      <w:pPr>
        <w:numPr>
          <w:ilvl w:val="0"/>
          <w:numId w:val="21"/>
        </w:numPr>
        <w:jc w:val="both"/>
        <w:rPr>
          <w:iCs/>
          <w:sz w:val="23"/>
          <w:szCs w:val="23"/>
        </w:rPr>
      </w:pPr>
      <w:r w:rsidRPr="00014C27">
        <w:rPr>
          <w:iCs/>
          <w:sz w:val="23"/>
          <w:szCs w:val="23"/>
        </w:rPr>
        <w:t xml:space="preserve">RUTD.LR26.15.22: dott. Andrea </w:t>
      </w:r>
      <w:proofErr w:type="spellStart"/>
      <w:r w:rsidRPr="00014C27">
        <w:rPr>
          <w:iCs/>
          <w:sz w:val="23"/>
          <w:szCs w:val="23"/>
        </w:rPr>
        <w:t>Angelastro</w:t>
      </w:r>
      <w:proofErr w:type="spellEnd"/>
    </w:p>
    <w:p w:rsidR="00014C27" w:rsidRPr="00014C27" w:rsidRDefault="00014C27" w:rsidP="00014C27">
      <w:pPr>
        <w:numPr>
          <w:ilvl w:val="0"/>
          <w:numId w:val="21"/>
        </w:numPr>
        <w:jc w:val="both"/>
        <w:rPr>
          <w:iCs/>
          <w:sz w:val="23"/>
          <w:szCs w:val="23"/>
        </w:rPr>
      </w:pPr>
      <w:r w:rsidRPr="00014C27">
        <w:rPr>
          <w:iCs/>
          <w:sz w:val="23"/>
          <w:szCs w:val="23"/>
        </w:rPr>
        <w:t xml:space="preserve">RUTD.LR26.15.23: dott. Antonio </w:t>
      </w:r>
      <w:proofErr w:type="spellStart"/>
      <w:r w:rsidRPr="00014C27">
        <w:rPr>
          <w:iCs/>
          <w:sz w:val="23"/>
          <w:szCs w:val="23"/>
        </w:rPr>
        <w:t>Messeni</w:t>
      </w:r>
      <w:proofErr w:type="spellEnd"/>
      <w:r w:rsidRPr="00014C27">
        <w:rPr>
          <w:iCs/>
          <w:sz w:val="23"/>
          <w:szCs w:val="23"/>
        </w:rPr>
        <w:t xml:space="preserve"> Petruzzelli</w:t>
      </w:r>
    </w:p>
    <w:p w:rsidR="00014C27" w:rsidRPr="00014C27" w:rsidRDefault="00014C27" w:rsidP="00014C27">
      <w:pPr>
        <w:numPr>
          <w:ilvl w:val="0"/>
          <w:numId w:val="21"/>
        </w:numPr>
        <w:jc w:val="both"/>
        <w:rPr>
          <w:iCs/>
          <w:sz w:val="23"/>
          <w:szCs w:val="23"/>
        </w:rPr>
      </w:pPr>
    </w:p>
    <w:p w:rsidR="00014C27" w:rsidRPr="00014C27" w:rsidRDefault="00014C27" w:rsidP="00014C27">
      <w:pPr>
        <w:ind w:firstLine="709"/>
        <w:jc w:val="both"/>
        <w:rPr>
          <w:iCs/>
          <w:sz w:val="23"/>
          <w:szCs w:val="23"/>
          <w:u w:val="single"/>
        </w:rPr>
      </w:pPr>
      <w:r w:rsidRPr="00014C27">
        <w:rPr>
          <w:iCs/>
          <w:sz w:val="23"/>
          <w:szCs w:val="23"/>
          <w:u w:val="single"/>
        </w:rPr>
        <w:t>Dipartimento di Scienze dell’Ingegneria Civile e dell’Architettura</w:t>
      </w:r>
    </w:p>
    <w:p w:rsidR="00014C27" w:rsidRPr="00014C27" w:rsidRDefault="00014C27" w:rsidP="00014C27">
      <w:pPr>
        <w:numPr>
          <w:ilvl w:val="0"/>
          <w:numId w:val="21"/>
        </w:numPr>
        <w:jc w:val="both"/>
        <w:rPr>
          <w:iCs/>
          <w:sz w:val="23"/>
          <w:szCs w:val="23"/>
        </w:rPr>
      </w:pPr>
      <w:r w:rsidRPr="00014C27">
        <w:rPr>
          <w:iCs/>
          <w:sz w:val="23"/>
          <w:szCs w:val="23"/>
        </w:rPr>
        <w:t xml:space="preserve">RUTD.FinR.15.09: dott. Angelo </w:t>
      </w:r>
      <w:proofErr w:type="spellStart"/>
      <w:r w:rsidRPr="00014C27">
        <w:rPr>
          <w:iCs/>
          <w:sz w:val="23"/>
          <w:szCs w:val="23"/>
        </w:rPr>
        <w:t>Doglioni</w:t>
      </w:r>
      <w:proofErr w:type="spellEnd"/>
    </w:p>
    <w:p w:rsidR="00014C27" w:rsidRPr="00014C27" w:rsidRDefault="00014C27" w:rsidP="00014C27">
      <w:pPr>
        <w:numPr>
          <w:ilvl w:val="0"/>
          <w:numId w:val="21"/>
        </w:numPr>
        <w:jc w:val="both"/>
        <w:rPr>
          <w:iCs/>
          <w:sz w:val="23"/>
          <w:szCs w:val="23"/>
        </w:rPr>
      </w:pPr>
      <w:r w:rsidRPr="00014C27">
        <w:rPr>
          <w:iCs/>
          <w:sz w:val="23"/>
          <w:szCs w:val="23"/>
        </w:rPr>
        <w:t>RUTD.FinR.15.10: dott. Luigi Berardi</w:t>
      </w:r>
    </w:p>
    <w:p w:rsidR="00014C27" w:rsidRPr="00014C27" w:rsidRDefault="00014C27" w:rsidP="00014C27">
      <w:pPr>
        <w:ind w:firstLine="709"/>
        <w:jc w:val="both"/>
        <w:rPr>
          <w:iCs/>
          <w:sz w:val="23"/>
          <w:szCs w:val="23"/>
          <w:highlight w:val="yellow"/>
        </w:rPr>
      </w:pPr>
    </w:p>
    <w:p w:rsidR="00014C27" w:rsidRDefault="00014C27" w:rsidP="00014C27">
      <w:pPr>
        <w:jc w:val="both"/>
        <w:rPr>
          <w:iCs/>
        </w:rPr>
      </w:pPr>
      <w:r w:rsidRPr="00CB46A4">
        <w:rPr>
          <w:iCs/>
        </w:rPr>
        <w:t xml:space="preserve">Il Rettore informa i presenti che </w:t>
      </w:r>
      <w:r>
        <w:rPr>
          <w:iCs/>
        </w:rPr>
        <w:t xml:space="preserve">si sta procedendo alla chiamata di docenti </w:t>
      </w:r>
      <w:r w:rsidR="00E16235">
        <w:rPr>
          <w:iCs/>
        </w:rPr>
        <w:t>validi che hanno</w:t>
      </w:r>
      <w:r>
        <w:rPr>
          <w:iCs/>
        </w:rPr>
        <w:t xml:space="preserve"> corredo della loro attività </w:t>
      </w:r>
      <w:r w:rsidR="00624FE9">
        <w:rPr>
          <w:iCs/>
        </w:rPr>
        <w:t xml:space="preserve">scientifica </w:t>
      </w:r>
      <w:r>
        <w:rPr>
          <w:iCs/>
        </w:rPr>
        <w:t xml:space="preserve">dei </w:t>
      </w:r>
      <w:r w:rsidR="00E16235">
        <w:rPr>
          <w:iCs/>
        </w:rPr>
        <w:t xml:space="preserve">brillanti </w:t>
      </w:r>
      <w:r>
        <w:rPr>
          <w:iCs/>
        </w:rPr>
        <w:t>curriculum.</w:t>
      </w:r>
      <w:r w:rsidR="00E16235">
        <w:rPr>
          <w:iCs/>
        </w:rPr>
        <w:t xml:space="preserve"> Tali docenti potenzieranno l’offerta didattica del Politecnico in special modo nelle strutture decentrate.</w:t>
      </w:r>
    </w:p>
    <w:p w:rsidR="00014C27" w:rsidRDefault="00014C27" w:rsidP="00014C27">
      <w:pPr>
        <w:jc w:val="both"/>
        <w:rPr>
          <w:iCs/>
        </w:rPr>
      </w:pPr>
    </w:p>
    <w:p w:rsidR="00014C27" w:rsidRPr="00CB46A4" w:rsidRDefault="00014C27" w:rsidP="00014C27">
      <w:pPr>
        <w:jc w:val="both"/>
        <w:rPr>
          <w:iCs/>
        </w:rPr>
      </w:pPr>
      <w:r>
        <w:rPr>
          <w:iCs/>
        </w:rPr>
        <w:t>Il prof. Giustolisi</w:t>
      </w:r>
      <w:r w:rsidR="00624FE9">
        <w:rPr>
          <w:iCs/>
        </w:rPr>
        <w:t xml:space="preserve"> </w:t>
      </w:r>
      <w:r w:rsidR="002151A4">
        <w:rPr>
          <w:iCs/>
        </w:rPr>
        <w:t xml:space="preserve">esprimendo il proprio plauso all’abilità dei colleghi </w:t>
      </w:r>
      <w:r w:rsidR="00624FE9">
        <w:rPr>
          <w:iCs/>
        </w:rPr>
        <w:t>distribuisce ai pres</w:t>
      </w:r>
      <w:r w:rsidR="00367B89">
        <w:rPr>
          <w:iCs/>
        </w:rPr>
        <w:t>e</w:t>
      </w:r>
      <w:r w:rsidR="00624FE9">
        <w:rPr>
          <w:iCs/>
        </w:rPr>
        <w:t>nti una tabella riportante i dati SCOPUS al 9/10/2015 riguardanti i vincitori della procedura</w:t>
      </w:r>
      <w:r>
        <w:rPr>
          <w:iCs/>
        </w:rPr>
        <w:t xml:space="preserve"> </w:t>
      </w:r>
    </w:p>
    <w:tbl>
      <w:tblPr>
        <w:tblW w:w="8505" w:type="dxa"/>
        <w:jc w:val="center"/>
        <w:tblCellMar>
          <w:left w:w="70" w:type="dxa"/>
          <w:right w:w="70" w:type="dxa"/>
        </w:tblCellMar>
        <w:tblLook w:val="04A0" w:firstRow="1" w:lastRow="0" w:firstColumn="1" w:lastColumn="0" w:noHBand="0" w:noVBand="1"/>
      </w:tblPr>
      <w:tblGrid>
        <w:gridCol w:w="4992"/>
        <w:gridCol w:w="1794"/>
        <w:gridCol w:w="1719"/>
      </w:tblGrid>
      <w:tr w:rsidR="00624FE9" w:rsidRPr="00624FE9" w:rsidTr="00624FE9">
        <w:trPr>
          <w:trHeight w:val="439"/>
          <w:jc w:val="center"/>
        </w:trPr>
        <w:tc>
          <w:tcPr>
            <w:tcW w:w="6080" w:type="dxa"/>
            <w:tcBorders>
              <w:top w:val="nil"/>
              <w:left w:val="nil"/>
              <w:bottom w:val="single" w:sz="4" w:space="0" w:color="auto"/>
              <w:right w:val="single" w:sz="4" w:space="0" w:color="000000"/>
            </w:tcBorders>
            <w:shd w:val="clear" w:color="auto" w:fill="auto"/>
            <w:hideMark/>
          </w:tcPr>
          <w:p w:rsidR="00624FE9" w:rsidRPr="00624FE9" w:rsidRDefault="00624FE9">
            <w:pPr>
              <w:rPr>
                <w:color w:val="000000"/>
                <w:sz w:val="20"/>
                <w:szCs w:val="20"/>
              </w:rPr>
            </w:pPr>
            <w:r w:rsidRPr="00624FE9">
              <w:rPr>
                <w:color w:val="000000"/>
                <w:sz w:val="20"/>
                <w:szCs w:val="20"/>
              </w:rPr>
              <w:t> </w:t>
            </w:r>
          </w:p>
        </w:tc>
        <w:tc>
          <w:tcPr>
            <w:tcW w:w="4300" w:type="dxa"/>
            <w:gridSpan w:val="2"/>
            <w:tcBorders>
              <w:top w:val="single" w:sz="4" w:space="0" w:color="000000"/>
              <w:left w:val="nil"/>
              <w:bottom w:val="single" w:sz="4" w:space="0" w:color="auto"/>
              <w:right w:val="single" w:sz="4" w:space="0" w:color="000000"/>
            </w:tcBorders>
            <w:shd w:val="clear" w:color="auto" w:fill="auto"/>
            <w:hideMark/>
          </w:tcPr>
          <w:p w:rsidR="00624FE9" w:rsidRPr="00624FE9" w:rsidRDefault="00624FE9">
            <w:pPr>
              <w:rPr>
                <w:b/>
                <w:sz w:val="20"/>
                <w:szCs w:val="20"/>
              </w:rPr>
            </w:pPr>
            <w:r w:rsidRPr="00624FE9">
              <w:rPr>
                <w:b/>
                <w:sz w:val="20"/>
                <w:szCs w:val="20"/>
              </w:rPr>
              <w:t>SCOPUS 9/10/2015</w:t>
            </w:r>
          </w:p>
        </w:tc>
      </w:tr>
      <w:tr w:rsidR="00624FE9" w:rsidRPr="00624FE9" w:rsidTr="00624FE9">
        <w:trPr>
          <w:trHeight w:val="420"/>
          <w:jc w:val="center"/>
        </w:trPr>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rPr>
                <w:b/>
                <w:sz w:val="20"/>
                <w:szCs w:val="20"/>
              </w:rPr>
            </w:pPr>
            <w:proofErr w:type="spellStart"/>
            <w:r w:rsidRPr="00624FE9">
              <w:rPr>
                <w:b/>
                <w:sz w:val="20"/>
                <w:szCs w:val="20"/>
              </w:rPr>
              <w:t>Bibliometrici</w:t>
            </w:r>
            <w:proofErr w:type="spellEnd"/>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rPr>
                <w:sz w:val="20"/>
                <w:szCs w:val="20"/>
              </w:rPr>
            </w:pPr>
            <w:r w:rsidRPr="00624FE9">
              <w:rPr>
                <w:sz w:val="20"/>
                <w:szCs w:val="20"/>
              </w:rPr>
              <w:t>totale</w:t>
            </w:r>
          </w:p>
        </w:tc>
        <w:tc>
          <w:tcPr>
            <w:tcW w:w="21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rPr>
                <w:sz w:val="20"/>
                <w:szCs w:val="20"/>
              </w:rPr>
            </w:pPr>
            <w:r w:rsidRPr="00624FE9">
              <w:rPr>
                <w:sz w:val="20"/>
                <w:szCs w:val="20"/>
              </w:rPr>
              <w:t>h-</w:t>
            </w:r>
            <w:proofErr w:type="spellStart"/>
            <w:r w:rsidRPr="00624FE9">
              <w:rPr>
                <w:sz w:val="20"/>
                <w:szCs w:val="20"/>
              </w:rPr>
              <w:t>index</w:t>
            </w:r>
            <w:proofErr w:type="spellEnd"/>
          </w:p>
        </w:tc>
      </w:tr>
      <w:tr w:rsidR="00624FE9" w:rsidRPr="00624FE9" w:rsidTr="00624FE9">
        <w:trPr>
          <w:trHeight w:val="300"/>
          <w:jc w:val="center"/>
        </w:trPr>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rPr>
                <w:sz w:val="20"/>
                <w:szCs w:val="20"/>
              </w:rPr>
            </w:pPr>
            <w:r w:rsidRPr="00624FE9">
              <w:rPr>
                <w:sz w:val="20"/>
                <w:szCs w:val="20"/>
              </w:rPr>
              <w:t xml:space="preserve">RUTD.Fi nR.15.05: dott. Paolo </w:t>
            </w:r>
            <w:proofErr w:type="spellStart"/>
            <w:r w:rsidRPr="00624FE9">
              <w:rPr>
                <w:sz w:val="20"/>
                <w:szCs w:val="20"/>
              </w:rPr>
              <w:t>Tamburrano</w:t>
            </w:r>
            <w:proofErr w:type="spellEnd"/>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25</w:t>
            </w:r>
          </w:p>
        </w:tc>
        <w:tc>
          <w:tcPr>
            <w:tcW w:w="21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3</w:t>
            </w:r>
          </w:p>
        </w:tc>
      </w:tr>
      <w:tr w:rsidR="00624FE9" w:rsidRPr="00624FE9" w:rsidTr="00624FE9">
        <w:trPr>
          <w:trHeight w:val="300"/>
          <w:jc w:val="center"/>
        </w:trPr>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rPr>
                <w:sz w:val="20"/>
                <w:szCs w:val="20"/>
              </w:rPr>
            </w:pPr>
            <w:proofErr w:type="spellStart"/>
            <w:r w:rsidRPr="00624FE9">
              <w:rPr>
                <w:sz w:val="20"/>
                <w:szCs w:val="20"/>
              </w:rPr>
              <w:t>RUTD.Fin</w:t>
            </w:r>
            <w:proofErr w:type="spellEnd"/>
            <w:r w:rsidRPr="00624FE9">
              <w:rPr>
                <w:sz w:val="20"/>
                <w:szCs w:val="20"/>
              </w:rPr>
              <w:t xml:space="preserve"> R.15.06: dott. Giova </w:t>
            </w:r>
            <w:proofErr w:type="spellStart"/>
            <w:r w:rsidRPr="00624FE9">
              <w:rPr>
                <w:sz w:val="20"/>
                <w:szCs w:val="20"/>
              </w:rPr>
              <w:t>nni</w:t>
            </w:r>
            <w:proofErr w:type="spellEnd"/>
            <w:r w:rsidRPr="00624FE9">
              <w:rPr>
                <w:sz w:val="20"/>
                <w:szCs w:val="20"/>
              </w:rPr>
              <w:t xml:space="preserve"> </w:t>
            </w:r>
            <w:proofErr w:type="spellStart"/>
            <w:r w:rsidRPr="00624FE9">
              <w:rPr>
                <w:sz w:val="20"/>
                <w:szCs w:val="20"/>
              </w:rPr>
              <w:t>Pappalettera</w:t>
            </w:r>
            <w:proofErr w:type="spellEnd"/>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49</w:t>
            </w:r>
          </w:p>
        </w:tc>
        <w:tc>
          <w:tcPr>
            <w:tcW w:w="21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5</w:t>
            </w:r>
          </w:p>
        </w:tc>
      </w:tr>
      <w:tr w:rsidR="00624FE9" w:rsidRPr="00624FE9" w:rsidTr="00624FE9">
        <w:trPr>
          <w:trHeight w:val="300"/>
          <w:jc w:val="center"/>
        </w:trPr>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rPr>
                <w:sz w:val="20"/>
                <w:szCs w:val="20"/>
              </w:rPr>
            </w:pPr>
            <w:r w:rsidRPr="00624FE9">
              <w:rPr>
                <w:sz w:val="20"/>
                <w:szCs w:val="20"/>
              </w:rPr>
              <w:t xml:space="preserve">RUTD.Fi nR.15.07: dott.ssa Rosa Di </w:t>
            </w:r>
            <w:proofErr w:type="spellStart"/>
            <w:r w:rsidRPr="00624FE9">
              <w:rPr>
                <w:sz w:val="20"/>
                <w:szCs w:val="20"/>
              </w:rPr>
              <w:t>Mundo</w:t>
            </w:r>
            <w:proofErr w:type="spellEnd"/>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444</w:t>
            </w:r>
          </w:p>
        </w:tc>
        <w:tc>
          <w:tcPr>
            <w:tcW w:w="21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11</w:t>
            </w:r>
          </w:p>
        </w:tc>
      </w:tr>
      <w:tr w:rsidR="00624FE9" w:rsidRPr="00624FE9" w:rsidTr="00624FE9">
        <w:trPr>
          <w:trHeight w:val="300"/>
          <w:jc w:val="center"/>
        </w:trPr>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rPr>
                <w:sz w:val="20"/>
                <w:szCs w:val="20"/>
              </w:rPr>
            </w:pPr>
            <w:r w:rsidRPr="00624FE9">
              <w:rPr>
                <w:sz w:val="20"/>
                <w:szCs w:val="20"/>
              </w:rPr>
              <w:t>RUTD.LR26.15.18: dott. Carmine Putignano</w:t>
            </w:r>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147</w:t>
            </w:r>
          </w:p>
        </w:tc>
        <w:tc>
          <w:tcPr>
            <w:tcW w:w="21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7</w:t>
            </w:r>
          </w:p>
        </w:tc>
      </w:tr>
      <w:tr w:rsidR="00624FE9" w:rsidRPr="00624FE9" w:rsidTr="00624FE9">
        <w:trPr>
          <w:trHeight w:val="300"/>
          <w:jc w:val="center"/>
        </w:trPr>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rPr>
                <w:sz w:val="20"/>
                <w:szCs w:val="20"/>
              </w:rPr>
            </w:pPr>
            <w:r w:rsidRPr="00624FE9">
              <w:rPr>
                <w:sz w:val="20"/>
                <w:szCs w:val="20"/>
              </w:rPr>
              <w:t>RUTD.LR26.15.l9: dott. Fulvio Lavecchia</w:t>
            </w:r>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81</w:t>
            </w:r>
          </w:p>
        </w:tc>
        <w:tc>
          <w:tcPr>
            <w:tcW w:w="21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4</w:t>
            </w:r>
          </w:p>
        </w:tc>
      </w:tr>
      <w:tr w:rsidR="00624FE9" w:rsidRPr="00624FE9" w:rsidTr="00624FE9">
        <w:trPr>
          <w:trHeight w:val="300"/>
          <w:jc w:val="center"/>
        </w:trPr>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rPr>
                <w:sz w:val="20"/>
                <w:szCs w:val="20"/>
              </w:rPr>
            </w:pPr>
            <w:r w:rsidRPr="00624FE9">
              <w:rPr>
                <w:sz w:val="20"/>
                <w:szCs w:val="20"/>
              </w:rPr>
              <w:t xml:space="preserve">RUTD.LR26.1 5.20: dott. U </w:t>
            </w:r>
            <w:proofErr w:type="spellStart"/>
            <w:r w:rsidRPr="00624FE9">
              <w:rPr>
                <w:sz w:val="20"/>
                <w:szCs w:val="20"/>
              </w:rPr>
              <w:t>mberto</w:t>
            </w:r>
            <w:proofErr w:type="spellEnd"/>
            <w:r w:rsidRPr="00624FE9">
              <w:rPr>
                <w:sz w:val="20"/>
                <w:szCs w:val="20"/>
              </w:rPr>
              <w:t xml:space="preserve"> </w:t>
            </w:r>
            <w:proofErr w:type="spellStart"/>
            <w:r w:rsidRPr="00624FE9">
              <w:rPr>
                <w:sz w:val="20"/>
                <w:szCs w:val="20"/>
              </w:rPr>
              <w:t>Paniello</w:t>
            </w:r>
            <w:proofErr w:type="spellEnd"/>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sz w:val="20"/>
                <w:szCs w:val="20"/>
              </w:rPr>
            </w:pPr>
            <w:proofErr w:type="spellStart"/>
            <w:r w:rsidRPr="00624FE9">
              <w:rPr>
                <w:sz w:val="20"/>
                <w:szCs w:val="20"/>
              </w:rPr>
              <w:t>nan</w:t>
            </w:r>
            <w:proofErr w:type="spellEnd"/>
          </w:p>
        </w:tc>
        <w:tc>
          <w:tcPr>
            <w:tcW w:w="21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sz w:val="20"/>
                <w:szCs w:val="20"/>
              </w:rPr>
            </w:pPr>
            <w:proofErr w:type="spellStart"/>
            <w:r w:rsidRPr="00624FE9">
              <w:rPr>
                <w:sz w:val="20"/>
                <w:szCs w:val="20"/>
              </w:rPr>
              <w:t>nan</w:t>
            </w:r>
            <w:proofErr w:type="spellEnd"/>
          </w:p>
        </w:tc>
      </w:tr>
      <w:tr w:rsidR="00624FE9" w:rsidRPr="00624FE9" w:rsidTr="00624FE9">
        <w:trPr>
          <w:trHeight w:val="300"/>
          <w:jc w:val="center"/>
        </w:trPr>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rPr>
                <w:sz w:val="20"/>
                <w:szCs w:val="20"/>
              </w:rPr>
            </w:pPr>
            <w:r w:rsidRPr="00624FE9">
              <w:rPr>
                <w:sz w:val="20"/>
                <w:szCs w:val="20"/>
              </w:rPr>
              <w:t>RUTD.LR26.1 5.21: dott. Antonio Boccaccio</w:t>
            </w:r>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299</w:t>
            </w:r>
          </w:p>
        </w:tc>
        <w:tc>
          <w:tcPr>
            <w:tcW w:w="21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10</w:t>
            </w:r>
          </w:p>
        </w:tc>
      </w:tr>
      <w:tr w:rsidR="00624FE9" w:rsidRPr="00624FE9" w:rsidTr="00624FE9">
        <w:trPr>
          <w:trHeight w:val="300"/>
          <w:jc w:val="center"/>
        </w:trPr>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rPr>
                <w:sz w:val="20"/>
                <w:szCs w:val="20"/>
              </w:rPr>
            </w:pPr>
            <w:r w:rsidRPr="00624FE9">
              <w:rPr>
                <w:sz w:val="20"/>
                <w:szCs w:val="20"/>
              </w:rPr>
              <w:t xml:space="preserve">RUTD.LR26.1 5.22: dott. Andrea </w:t>
            </w:r>
            <w:proofErr w:type="spellStart"/>
            <w:r w:rsidRPr="00624FE9">
              <w:rPr>
                <w:sz w:val="20"/>
                <w:szCs w:val="20"/>
              </w:rPr>
              <w:t>Angelastro</w:t>
            </w:r>
            <w:proofErr w:type="spellEnd"/>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18</w:t>
            </w:r>
          </w:p>
        </w:tc>
        <w:tc>
          <w:tcPr>
            <w:tcW w:w="21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2</w:t>
            </w:r>
          </w:p>
        </w:tc>
      </w:tr>
      <w:tr w:rsidR="00624FE9" w:rsidRPr="00624FE9" w:rsidTr="00624FE9">
        <w:trPr>
          <w:trHeight w:val="300"/>
          <w:jc w:val="center"/>
        </w:trPr>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rPr>
                <w:sz w:val="20"/>
                <w:szCs w:val="20"/>
              </w:rPr>
            </w:pPr>
            <w:r w:rsidRPr="00624FE9">
              <w:rPr>
                <w:sz w:val="20"/>
                <w:szCs w:val="20"/>
              </w:rPr>
              <w:t xml:space="preserve">RUTD.LR26.15.23: dott. Antonio </w:t>
            </w:r>
            <w:proofErr w:type="spellStart"/>
            <w:r w:rsidRPr="00624FE9">
              <w:rPr>
                <w:sz w:val="20"/>
                <w:szCs w:val="20"/>
              </w:rPr>
              <w:t>Messeni</w:t>
            </w:r>
            <w:proofErr w:type="spellEnd"/>
            <w:r w:rsidRPr="00624FE9">
              <w:rPr>
                <w:sz w:val="20"/>
                <w:szCs w:val="20"/>
              </w:rPr>
              <w:t xml:space="preserve"> Petruzzelli</w:t>
            </w:r>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188</w:t>
            </w:r>
          </w:p>
        </w:tc>
        <w:tc>
          <w:tcPr>
            <w:tcW w:w="21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8</w:t>
            </w:r>
          </w:p>
        </w:tc>
      </w:tr>
      <w:tr w:rsidR="00624FE9" w:rsidRPr="00624FE9" w:rsidTr="00624FE9">
        <w:trPr>
          <w:trHeight w:val="300"/>
          <w:jc w:val="center"/>
        </w:trPr>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rPr>
                <w:sz w:val="20"/>
                <w:szCs w:val="20"/>
              </w:rPr>
            </w:pPr>
            <w:r w:rsidRPr="00624FE9">
              <w:rPr>
                <w:sz w:val="20"/>
                <w:szCs w:val="20"/>
              </w:rPr>
              <w:t xml:space="preserve">RUTD.Fi n R.15.09: dott. Angelo </w:t>
            </w:r>
            <w:proofErr w:type="spellStart"/>
            <w:r w:rsidRPr="00624FE9">
              <w:rPr>
                <w:sz w:val="20"/>
                <w:szCs w:val="20"/>
              </w:rPr>
              <w:t>Doglioni</w:t>
            </w:r>
            <w:proofErr w:type="spellEnd"/>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166</w:t>
            </w:r>
          </w:p>
        </w:tc>
        <w:tc>
          <w:tcPr>
            <w:tcW w:w="21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8</w:t>
            </w:r>
          </w:p>
        </w:tc>
      </w:tr>
      <w:tr w:rsidR="00624FE9" w:rsidRPr="00624FE9" w:rsidTr="00624FE9">
        <w:trPr>
          <w:trHeight w:val="379"/>
          <w:jc w:val="center"/>
        </w:trPr>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rPr>
                <w:sz w:val="20"/>
                <w:szCs w:val="20"/>
              </w:rPr>
            </w:pPr>
            <w:r w:rsidRPr="00624FE9">
              <w:rPr>
                <w:sz w:val="20"/>
                <w:szCs w:val="20"/>
              </w:rPr>
              <w:t>RUTD.Fi n R.15.10: dott. Luigi Berardi</w:t>
            </w:r>
          </w:p>
        </w:tc>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319</w:t>
            </w:r>
          </w:p>
        </w:tc>
        <w:tc>
          <w:tcPr>
            <w:tcW w:w="2100" w:type="dxa"/>
            <w:tcBorders>
              <w:top w:val="single" w:sz="4" w:space="0" w:color="auto"/>
              <w:left w:val="single" w:sz="4" w:space="0" w:color="auto"/>
              <w:bottom w:val="single" w:sz="4" w:space="0" w:color="auto"/>
              <w:right w:val="single" w:sz="4" w:space="0" w:color="auto"/>
            </w:tcBorders>
            <w:shd w:val="clear" w:color="auto" w:fill="auto"/>
            <w:hideMark/>
          </w:tcPr>
          <w:p w:rsidR="00624FE9" w:rsidRPr="00624FE9" w:rsidRDefault="00624FE9">
            <w:pPr>
              <w:jc w:val="center"/>
              <w:rPr>
                <w:color w:val="000000"/>
                <w:sz w:val="20"/>
                <w:szCs w:val="20"/>
              </w:rPr>
            </w:pPr>
            <w:r w:rsidRPr="00624FE9">
              <w:rPr>
                <w:color w:val="000000"/>
                <w:sz w:val="20"/>
                <w:szCs w:val="20"/>
              </w:rPr>
              <w:t>10</w:t>
            </w:r>
          </w:p>
        </w:tc>
      </w:tr>
    </w:tbl>
    <w:p w:rsidR="00014C27" w:rsidRPr="00014C27" w:rsidRDefault="00014C27" w:rsidP="00014C27">
      <w:pPr>
        <w:ind w:firstLine="709"/>
        <w:jc w:val="both"/>
        <w:rPr>
          <w:iCs/>
          <w:sz w:val="22"/>
          <w:szCs w:val="22"/>
        </w:rPr>
      </w:pPr>
    </w:p>
    <w:p w:rsidR="00014C27" w:rsidRPr="00014C27" w:rsidRDefault="00014C27" w:rsidP="00014C27">
      <w:pPr>
        <w:jc w:val="center"/>
        <w:rPr>
          <w:b/>
          <w:color w:val="FF0000"/>
          <w:sz w:val="16"/>
          <w:szCs w:val="16"/>
        </w:rPr>
      </w:pPr>
      <w:r w:rsidRPr="00014C27">
        <w:rPr>
          <w:b/>
          <w:sz w:val="22"/>
          <w:szCs w:val="22"/>
        </w:rPr>
        <w:t>IL CONSIGLIO DI AMMINISTRAZIONE</w:t>
      </w:r>
    </w:p>
    <w:p w:rsidR="00014C27" w:rsidRDefault="00014C27" w:rsidP="00014C27">
      <w:pPr>
        <w:ind w:left="851" w:hanging="851"/>
        <w:jc w:val="both"/>
        <w:rPr>
          <w:sz w:val="22"/>
          <w:szCs w:val="22"/>
        </w:rPr>
      </w:pPr>
    </w:p>
    <w:p w:rsidR="00014C27" w:rsidRPr="00014C27" w:rsidRDefault="00014C27" w:rsidP="00624FE9">
      <w:pPr>
        <w:spacing w:after="120"/>
        <w:ind w:left="1701" w:hanging="1701"/>
        <w:jc w:val="both"/>
        <w:rPr>
          <w:sz w:val="22"/>
          <w:szCs w:val="22"/>
        </w:rPr>
      </w:pPr>
      <w:r w:rsidRPr="00014C27">
        <w:rPr>
          <w:sz w:val="22"/>
          <w:szCs w:val="22"/>
        </w:rPr>
        <w:t>UDITA</w:t>
      </w:r>
      <w:r w:rsidRPr="00014C27">
        <w:rPr>
          <w:sz w:val="22"/>
          <w:szCs w:val="22"/>
        </w:rPr>
        <w:tab/>
        <w:t>la relazione del Rettore;</w:t>
      </w:r>
    </w:p>
    <w:p w:rsidR="00014C27" w:rsidRPr="00014C27" w:rsidRDefault="00014C27" w:rsidP="00624FE9">
      <w:pPr>
        <w:spacing w:after="120"/>
        <w:ind w:left="1701" w:hanging="1701"/>
        <w:jc w:val="both"/>
        <w:rPr>
          <w:sz w:val="22"/>
          <w:szCs w:val="22"/>
        </w:rPr>
      </w:pPr>
      <w:r w:rsidRPr="00014C27">
        <w:rPr>
          <w:sz w:val="22"/>
          <w:szCs w:val="22"/>
        </w:rPr>
        <w:t>VISTO</w:t>
      </w:r>
      <w:r w:rsidRPr="00014C27">
        <w:rPr>
          <w:sz w:val="22"/>
          <w:szCs w:val="22"/>
        </w:rPr>
        <w:tab/>
        <w:t>lo Statuto del Politecnico di Bari;</w:t>
      </w:r>
    </w:p>
    <w:p w:rsidR="00014C27" w:rsidRPr="00014C27" w:rsidRDefault="00014C27" w:rsidP="00624FE9">
      <w:pPr>
        <w:tabs>
          <w:tab w:val="left" w:pos="1701"/>
        </w:tabs>
        <w:spacing w:after="120"/>
        <w:ind w:left="1701" w:hanging="1701"/>
        <w:jc w:val="both"/>
        <w:rPr>
          <w:sz w:val="22"/>
          <w:szCs w:val="22"/>
        </w:rPr>
      </w:pPr>
      <w:r w:rsidRPr="00014C27">
        <w:rPr>
          <w:sz w:val="22"/>
          <w:szCs w:val="22"/>
        </w:rPr>
        <w:t>VISTO</w:t>
      </w:r>
      <w:r w:rsidRPr="00014C27">
        <w:rPr>
          <w:sz w:val="22"/>
          <w:szCs w:val="22"/>
        </w:rPr>
        <w:tab/>
        <w:t>il Regolamento Didattico di Ateneo;</w:t>
      </w:r>
    </w:p>
    <w:p w:rsidR="00014C27" w:rsidRPr="00014C27" w:rsidRDefault="00014C27" w:rsidP="00624FE9">
      <w:pPr>
        <w:tabs>
          <w:tab w:val="left" w:pos="709"/>
        </w:tabs>
        <w:autoSpaceDE w:val="0"/>
        <w:autoSpaceDN w:val="0"/>
        <w:adjustRightInd w:val="0"/>
        <w:spacing w:after="120"/>
        <w:ind w:left="1701" w:hanging="1701"/>
        <w:jc w:val="both"/>
        <w:rPr>
          <w:sz w:val="22"/>
          <w:szCs w:val="22"/>
        </w:rPr>
      </w:pPr>
      <w:r w:rsidRPr="00014C27">
        <w:rPr>
          <w:bCs/>
          <w:sz w:val="22"/>
          <w:szCs w:val="22"/>
        </w:rPr>
        <w:t xml:space="preserve">VISTA </w:t>
      </w:r>
      <w:r w:rsidRPr="00014C27">
        <w:rPr>
          <w:bCs/>
          <w:sz w:val="22"/>
          <w:szCs w:val="22"/>
        </w:rPr>
        <w:tab/>
      </w:r>
      <w:r w:rsidRPr="00014C27">
        <w:rPr>
          <w:bCs/>
          <w:sz w:val="22"/>
          <w:szCs w:val="22"/>
        </w:rPr>
        <w:tab/>
      </w:r>
      <w:smartTag w:uri="urn:schemas-microsoft-com:office:smarttags" w:element="PersonName">
        <w:smartTagPr>
          <w:attr w:name="ProductID" w:val="la Legge"/>
        </w:smartTagPr>
        <w:r w:rsidRPr="00014C27">
          <w:rPr>
            <w:sz w:val="22"/>
            <w:szCs w:val="22"/>
          </w:rPr>
          <w:t>la Legge</w:t>
        </w:r>
      </w:smartTag>
      <w:r w:rsidRPr="00014C27">
        <w:rPr>
          <w:sz w:val="22"/>
          <w:szCs w:val="22"/>
        </w:rPr>
        <w:t xml:space="preserve"> 30 dicembre 2010, n.240;</w:t>
      </w:r>
    </w:p>
    <w:p w:rsidR="00014C27" w:rsidRPr="00014C27" w:rsidRDefault="00014C27" w:rsidP="00624FE9">
      <w:pPr>
        <w:pStyle w:val="Corpodeltesto23"/>
        <w:tabs>
          <w:tab w:val="clear" w:pos="993"/>
        </w:tabs>
        <w:spacing w:after="120"/>
        <w:ind w:left="1701" w:hanging="1701"/>
        <w:rPr>
          <w:szCs w:val="22"/>
        </w:rPr>
      </w:pPr>
      <w:r w:rsidRPr="00014C27">
        <w:rPr>
          <w:szCs w:val="22"/>
        </w:rPr>
        <w:t>VISTO</w:t>
      </w:r>
      <w:r w:rsidRPr="00014C27">
        <w:rPr>
          <w:szCs w:val="22"/>
        </w:rPr>
        <w:tab/>
        <w:t>il “Regolamento del Politecnico di Bari per la disciplina dei ricercatori a tempo determinato ex art. 24 legge n. 240/2010”, emanato con il D.R. n. 418 del 6.12.2011;</w:t>
      </w:r>
    </w:p>
    <w:p w:rsidR="00624FE9" w:rsidRDefault="00624FE9" w:rsidP="00624FE9">
      <w:pPr>
        <w:spacing w:after="120"/>
        <w:ind w:left="1701" w:hanging="1701"/>
        <w:jc w:val="both"/>
        <w:rPr>
          <w:sz w:val="22"/>
          <w:szCs w:val="22"/>
        </w:rPr>
      </w:pPr>
      <w:r>
        <w:rPr>
          <w:sz w:val="22"/>
          <w:szCs w:val="22"/>
        </w:rPr>
        <w:t>ACQUISITA</w:t>
      </w:r>
      <w:r>
        <w:rPr>
          <w:sz w:val="22"/>
          <w:szCs w:val="22"/>
        </w:rPr>
        <w:tab/>
        <w:t>il parere favorevole espresso dal Senato accademico nella odierna seduta;</w:t>
      </w:r>
    </w:p>
    <w:p w:rsidR="00014C27" w:rsidRPr="00014C27" w:rsidRDefault="00014C27" w:rsidP="00624FE9">
      <w:pPr>
        <w:spacing w:after="120"/>
        <w:ind w:left="1701" w:hanging="1701"/>
        <w:jc w:val="both"/>
        <w:rPr>
          <w:sz w:val="22"/>
          <w:szCs w:val="22"/>
        </w:rPr>
      </w:pPr>
      <w:r w:rsidRPr="00014C27">
        <w:rPr>
          <w:sz w:val="22"/>
          <w:szCs w:val="22"/>
        </w:rPr>
        <w:t>SENTITI</w:t>
      </w:r>
      <w:r w:rsidRPr="00014C27">
        <w:rPr>
          <w:sz w:val="22"/>
          <w:szCs w:val="22"/>
        </w:rPr>
        <w:tab/>
        <w:t>gli intervenuti,</w:t>
      </w:r>
    </w:p>
    <w:p w:rsidR="00014C27" w:rsidRPr="00014C27" w:rsidRDefault="00624FE9" w:rsidP="00624FE9">
      <w:pPr>
        <w:tabs>
          <w:tab w:val="left" w:pos="851"/>
        </w:tabs>
        <w:spacing w:after="120"/>
        <w:ind w:left="851" w:hanging="851"/>
        <w:jc w:val="both"/>
        <w:rPr>
          <w:iCs/>
          <w:sz w:val="22"/>
          <w:szCs w:val="22"/>
        </w:rPr>
      </w:pPr>
      <w:r>
        <w:rPr>
          <w:iCs/>
          <w:sz w:val="22"/>
          <w:szCs w:val="22"/>
        </w:rPr>
        <w:t>all’unanimità,</w:t>
      </w:r>
    </w:p>
    <w:p w:rsidR="00014C27" w:rsidRPr="00624FE9" w:rsidRDefault="00014C27" w:rsidP="00014C27">
      <w:pPr>
        <w:jc w:val="center"/>
        <w:rPr>
          <w:b/>
          <w:sz w:val="22"/>
          <w:szCs w:val="22"/>
        </w:rPr>
      </w:pPr>
      <w:r w:rsidRPr="00624FE9">
        <w:rPr>
          <w:b/>
          <w:sz w:val="22"/>
          <w:szCs w:val="22"/>
        </w:rPr>
        <w:t>DELIBERA</w:t>
      </w:r>
    </w:p>
    <w:p w:rsidR="00624FE9" w:rsidRPr="00306F59" w:rsidRDefault="00624FE9" w:rsidP="00624FE9">
      <w:pPr>
        <w:tabs>
          <w:tab w:val="left" w:pos="426"/>
        </w:tabs>
        <w:ind w:left="66"/>
        <w:jc w:val="both"/>
        <w:rPr>
          <w:iCs/>
        </w:rPr>
      </w:pPr>
      <w:r>
        <w:rPr>
          <w:iCs/>
        </w:rPr>
        <w:t>di  procedere alla chiamata dei seguenti ricercatori a tempo determinato:</w:t>
      </w:r>
    </w:p>
    <w:p w:rsidR="002151A4" w:rsidRPr="00306F59" w:rsidRDefault="002151A4" w:rsidP="002151A4">
      <w:pPr>
        <w:ind w:firstLine="709"/>
        <w:jc w:val="both"/>
        <w:rPr>
          <w:b/>
          <w:iCs/>
          <w:u w:val="single"/>
        </w:rPr>
      </w:pPr>
      <w:r>
        <w:rPr>
          <w:b/>
          <w:iCs/>
          <w:u w:val="single"/>
        </w:rPr>
        <w:t xml:space="preserve">per il </w:t>
      </w:r>
      <w:r w:rsidRPr="00306F59">
        <w:rPr>
          <w:b/>
          <w:iCs/>
          <w:u w:val="single"/>
        </w:rPr>
        <w:t>Dipartimento di Meccanica, Matematica e Management</w:t>
      </w:r>
    </w:p>
    <w:p w:rsidR="002151A4" w:rsidRPr="00306F59" w:rsidRDefault="002151A4" w:rsidP="002151A4">
      <w:pPr>
        <w:numPr>
          <w:ilvl w:val="0"/>
          <w:numId w:val="21"/>
        </w:numPr>
        <w:jc w:val="both"/>
        <w:rPr>
          <w:iCs/>
        </w:rPr>
      </w:pPr>
      <w:r w:rsidRPr="00306F59">
        <w:rPr>
          <w:iCs/>
        </w:rPr>
        <w:t xml:space="preserve">RUTD.FinR.15.05: dott. Paolo </w:t>
      </w:r>
      <w:proofErr w:type="spellStart"/>
      <w:r w:rsidRPr="00306F59">
        <w:rPr>
          <w:iCs/>
        </w:rPr>
        <w:t>Tamburrano</w:t>
      </w:r>
      <w:proofErr w:type="spellEnd"/>
      <w:r>
        <w:rPr>
          <w:iCs/>
        </w:rPr>
        <w:t xml:space="preserve"> sede di Foggia</w:t>
      </w:r>
    </w:p>
    <w:p w:rsidR="002151A4" w:rsidRPr="00306F59" w:rsidRDefault="002151A4" w:rsidP="002151A4">
      <w:pPr>
        <w:numPr>
          <w:ilvl w:val="0"/>
          <w:numId w:val="21"/>
        </w:numPr>
        <w:jc w:val="both"/>
        <w:rPr>
          <w:iCs/>
        </w:rPr>
      </w:pPr>
      <w:r w:rsidRPr="00306F59">
        <w:rPr>
          <w:iCs/>
        </w:rPr>
        <w:t xml:space="preserve">RUTD.FinR.15.06: dott. Giovanni </w:t>
      </w:r>
      <w:proofErr w:type="spellStart"/>
      <w:r w:rsidRPr="00306F59">
        <w:rPr>
          <w:iCs/>
        </w:rPr>
        <w:t>Pappalettera</w:t>
      </w:r>
      <w:proofErr w:type="spellEnd"/>
      <w:r>
        <w:rPr>
          <w:iCs/>
        </w:rPr>
        <w:t xml:space="preserve"> sede di Bari</w:t>
      </w:r>
    </w:p>
    <w:p w:rsidR="002151A4" w:rsidRPr="00306F59" w:rsidRDefault="002151A4" w:rsidP="002151A4">
      <w:pPr>
        <w:numPr>
          <w:ilvl w:val="0"/>
          <w:numId w:val="21"/>
        </w:numPr>
        <w:jc w:val="both"/>
        <w:rPr>
          <w:iCs/>
        </w:rPr>
      </w:pPr>
      <w:r w:rsidRPr="00306F59">
        <w:rPr>
          <w:iCs/>
        </w:rPr>
        <w:lastRenderedPageBreak/>
        <w:t xml:space="preserve">RUTD.FinR.15.07: dott.ssa Rosa Di </w:t>
      </w:r>
      <w:proofErr w:type="spellStart"/>
      <w:r w:rsidRPr="00306F59">
        <w:rPr>
          <w:iCs/>
        </w:rPr>
        <w:t>Mundo</w:t>
      </w:r>
      <w:proofErr w:type="spellEnd"/>
      <w:r>
        <w:rPr>
          <w:iCs/>
        </w:rPr>
        <w:t xml:space="preserve"> sede di Bari</w:t>
      </w:r>
    </w:p>
    <w:p w:rsidR="002151A4" w:rsidRPr="00550C13" w:rsidRDefault="002151A4" w:rsidP="002151A4">
      <w:pPr>
        <w:numPr>
          <w:ilvl w:val="0"/>
          <w:numId w:val="21"/>
        </w:numPr>
        <w:jc w:val="both"/>
        <w:rPr>
          <w:iCs/>
        </w:rPr>
      </w:pPr>
      <w:r w:rsidRPr="00306F59">
        <w:rPr>
          <w:iCs/>
        </w:rPr>
        <w:t>RUTD.LR26.15.18: dott. Carmine Putignano</w:t>
      </w:r>
      <w:r>
        <w:rPr>
          <w:iCs/>
        </w:rPr>
        <w:t xml:space="preserve"> sede di Foggia</w:t>
      </w:r>
    </w:p>
    <w:p w:rsidR="002151A4" w:rsidRPr="00550C13" w:rsidRDefault="002151A4" w:rsidP="002151A4">
      <w:pPr>
        <w:numPr>
          <w:ilvl w:val="0"/>
          <w:numId w:val="21"/>
        </w:numPr>
        <w:jc w:val="both"/>
        <w:rPr>
          <w:iCs/>
        </w:rPr>
      </w:pPr>
      <w:r w:rsidRPr="00306F59">
        <w:rPr>
          <w:iCs/>
        </w:rPr>
        <w:t>RUTD.LR26.15.19: dott. Fulvio Lavecchia</w:t>
      </w:r>
      <w:r>
        <w:rPr>
          <w:iCs/>
        </w:rPr>
        <w:t xml:space="preserve"> sede di Foggia</w:t>
      </w:r>
    </w:p>
    <w:p w:rsidR="002151A4" w:rsidRPr="00550C13" w:rsidRDefault="002151A4" w:rsidP="002151A4">
      <w:pPr>
        <w:numPr>
          <w:ilvl w:val="0"/>
          <w:numId w:val="21"/>
        </w:numPr>
        <w:jc w:val="both"/>
        <w:rPr>
          <w:iCs/>
        </w:rPr>
      </w:pPr>
      <w:r w:rsidRPr="00306F59">
        <w:rPr>
          <w:iCs/>
        </w:rPr>
        <w:t xml:space="preserve">RUTD.LR26.15.20: dott. Umberto </w:t>
      </w:r>
      <w:proofErr w:type="spellStart"/>
      <w:r w:rsidRPr="00306F59">
        <w:rPr>
          <w:iCs/>
        </w:rPr>
        <w:t>Paniello</w:t>
      </w:r>
      <w:proofErr w:type="spellEnd"/>
      <w:r>
        <w:rPr>
          <w:iCs/>
        </w:rPr>
        <w:t xml:space="preserve"> sede di Foggia</w:t>
      </w:r>
    </w:p>
    <w:p w:rsidR="002151A4" w:rsidRPr="00306F59" w:rsidRDefault="002151A4" w:rsidP="002151A4">
      <w:pPr>
        <w:numPr>
          <w:ilvl w:val="0"/>
          <w:numId w:val="21"/>
        </w:numPr>
        <w:jc w:val="both"/>
        <w:rPr>
          <w:iCs/>
        </w:rPr>
      </w:pPr>
      <w:r w:rsidRPr="00306F59">
        <w:rPr>
          <w:iCs/>
        </w:rPr>
        <w:t>RUTD.LR26.15.21: dott. Antonio Boccaccio</w:t>
      </w:r>
      <w:r>
        <w:rPr>
          <w:iCs/>
        </w:rPr>
        <w:t xml:space="preserve"> sede di Taranto</w:t>
      </w:r>
    </w:p>
    <w:p w:rsidR="002151A4" w:rsidRPr="00550C13" w:rsidRDefault="002151A4" w:rsidP="002151A4">
      <w:pPr>
        <w:numPr>
          <w:ilvl w:val="0"/>
          <w:numId w:val="21"/>
        </w:numPr>
        <w:jc w:val="both"/>
        <w:rPr>
          <w:iCs/>
        </w:rPr>
      </w:pPr>
      <w:r w:rsidRPr="00306F59">
        <w:rPr>
          <w:iCs/>
        </w:rPr>
        <w:t xml:space="preserve">RUTD.LR26.15.22: dott. Andrea </w:t>
      </w:r>
      <w:proofErr w:type="spellStart"/>
      <w:r w:rsidRPr="00306F59">
        <w:rPr>
          <w:iCs/>
        </w:rPr>
        <w:t>Angelastro</w:t>
      </w:r>
      <w:proofErr w:type="spellEnd"/>
      <w:r>
        <w:rPr>
          <w:iCs/>
        </w:rPr>
        <w:t xml:space="preserve"> sede di Taranto</w:t>
      </w:r>
    </w:p>
    <w:p w:rsidR="002151A4" w:rsidRPr="00550C13" w:rsidRDefault="002151A4" w:rsidP="002151A4">
      <w:pPr>
        <w:numPr>
          <w:ilvl w:val="0"/>
          <w:numId w:val="21"/>
        </w:numPr>
        <w:jc w:val="both"/>
        <w:rPr>
          <w:iCs/>
        </w:rPr>
      </w:pPr>
      <w:r w:rsidRPr="00306F59">
        <w:rPr>
          <w:iCs/>
        </w:rPr>
        <w:t xml:space="preserve">RUTD.LR26.15.23: dott. Antonio </w:t>
      </w:r>
      <w:proofErr w:type="spellStart"/>
      <w:r w:rsidRPr="00306F59">
        <w:rPr>
          <w:iCs/>
        </w:rPr>
        <w:t>Messeni</w:t>
      </w:r>
      <w:proofErr w:type="spellEnd"/>
      <w:r w:rsidRPr="00306F59">
        <w:rPr>
          <w:iCs/>
        </w:rPr>
        <w:t xml:space="preserve"> Petruzzelli</w:t>
      </w:r>
      <w:r>
        <w:rPr>
          <w:iCs/>
        </w:rPr>
        <w:t xml:space="preserve"> sede di Taranto</w:t>
      </w:r>
    </w:p>
    <w:p w:rsidR="002151A4" w:rsidRPr="00306F59" w:rsidRDefault="002151A4" w:rsidP="002151A4">
      <w:pPr>
        <w:ind w:left="709"/>
        <w:jc w:val="both"/>
        <w:rPr>
          <w:iCs/>
        </w:rPr>
      </w:pPr>
    </w:p>
    <w:p w:rsidR="002151A4" w:rsidRPr="00306F59" w:rsidRDefault="002151A4" w:rsidP="002151A4">
      <w:pPr>
        <w:ind w:firstLine="709"/>
        <w:jc w:val="both"/>
        <w:rPr>
          <w:b/>
          <w:iCs/>
          <w:u w:val="single"/>
        </w:rPr>
      </w:pPr>
      <w:r>
        <w:rPr>
          <w:b/>
          <w:iCs/>
          <w:u w:val="single"/>
        </w:rPr>
        <w:t xml:space="preserve">per il </w:t>
      </w:r>
      <w:r w:rsidRPr="00306F59">
        <w:rPr>
          <w:b/>
          <w:iCs/>
          <w:u w:val="single"/>
        </w:rPr>
        <w:t>Dipartimento di Scienze dell’Ingegneria Civile e dell’Architettura</w:t>
      </w:r>
    </w:p>
    <w:p w:rsidR="002151A4" w:rsidRPr="00306F59" w:rsidRDefault="002151A4" w:rsidP="002151A4">
      <w:pPr>
        <w:numPr>
          <w:ilvl w:val="0"/>
          <w:numId w:val="21"/>
        </w:numPr>
        <w:jc w:val="both"/>
        <w:rPr>
          <w:iCs/>
        </w:rPr>
      </w:pPr>
      <w:r w:rsidRPr="00306F59">
        <w:rPr>
          <w:iCs/>
        </w:rPr>
        <w:t xml:space="preserve">RUTD.FinR.15.09: dott. Angelo </w:t>
      </w:r>
      <w:proofErr w:type="spellStart"/>
      <w:r w:rsidRPr="00306F59">
        <w:rPr>
          <w:iCs/>
        </w:rPr>
        <w:t>Doglioni</w:t>
      </w:r>
      <w:proofErr w:type="spellEnd"/>
      <w:r>
        <w:rPr>
          <w:iCs/>
        </w:rPr>
        <w:t xml:space="preserve"> sede di Bari</w:t>
      </w:r>
    </w:p>
    <w:p w:rsidR="002151A4" w:rsidRPr="00306F59" w:rsidRDefault="002151A4" w:rsidP="002151A4">
      <w:pPr>
        <w:numPr>
          <w:ilvl w:val="0"/>
          <w:numId w:val="21"/>
        </w:numPr>
        <w:jc w:val="both"/>
        <w:rPr>
          <w:iCs/>
        </w:rPr>
      </w:pPr>
      <w:r w:rsidRPr="00306F59">
        <w:rPr>
          <w:iCs/>
        </w:rPr>
        <w:t>RUTD.FinR.15.10: dott. Luigi Berardi</w:t>
      </w:r>
      <w:r>
        <w:rPr>
          <w:iCs/>
        </w:rPr>
        <w:t xml:space="preserve"> sede di Bari</w:t>
      </w:r>
    </w:p>
    <w:p w:rsidR="002151A4" w:rsidRDefault="002151A4" w:rsidP="002151A4">
      <w:pPr>
        <w:tabs>
          <w:tab w:val="left" w:pos="284"/>
        </w:tabs>
        <w:autoSpaceDE w:val="0"/>
        <w:autoSpaceDN w:val="0"/>
        <w:adjustRightInd w:val="0"/>
        <w:ind w:left="284" w:hanging="284"/>
        <w:jc w:val="both"/>
      </w:pPr>
    </w:p>
    <w:p w:rsidR="002151A4" w:rsidRDefault="002151A4" w:rsidP="002151A4">
      <w:pPr>
        <w:tabs>
          <w:tab w:val="left" w:pos="284"/>
        </w:tabs>
        <w:autoSpaceDE w:val="0"/>
        <w:autoSpaceDN w:val="0"/>
        <w:adjustRightInd w:val="0"/>
        <w:spacing w:after="120"/>
        <w:ind w:left="284" w:hanging="284"/>
        <w:jc w:val="both"/>
      </w:pPr>
      <w:r w:rsidRPr="009D12B4">
        <w:t xml:space="preserve">I docenti presteranno servizio prevalentemente nella sede </w:t>
      </w:r>
      <w:r w:rsidR="00A278AB" w:rsidRPr="009D12B4">
        <w:t>indicata</w:t>
      </w:r>
      <w:r w:rsidR="009D12B4" w:rsidRPr="009D12B4">
        <w:t xml:space="preserve"> e esplicitata in sede contrattuale</w:t>
      </w:r>
      <w:r w:rsidR="009D12B4">
        <w:t xml:space="preserve"> </w:t>
      </w:r>
    </w:p>
    <w:p w:rsidR="00624FE9" w:rsidRDefault="00624FE9" w:rsidP="00367B89">
      <w:pPr>
        <w:tabs>
          <w:tab w:val="left" w:pos="0"/>
        </w:tabs>
        <w:autoSpaceDE w:val="0"/>
        <w:autoSpaceDN w:val="0"/>
        <w:adjustRightInd w:val="0"/>
        <w:spacing w:after="120"/>
        <w:jc w:val="both"/>
      </w:pPr>
      <w:r w:rsidRPr="00306F59">
        <w:t xml:space="preserve">Il </w:t>
      </w:r>
      <w:r w:rsidR="002B4B00">
        <w:t>Consiglio di A</w:t>
      </w:r>
      <w:r>
        <w:t xml:space="preserve">mministrazione fa proprio </w:t>
      </w:r>
      <w:r w:rsidR="00367B89">
        <w:t>l</w:t>
      </w:r>
      <w:r>
        <w:t>’auspicio del Senato Accademico affinché i</w:t>
      </w:r>
      <w:r w:rsidRPr="00306F59">
        <w:t xml:space="preserve"> nuovi docenti</w:t>
      </w:r>
      <w:r>
        <w:t xml:space="preserve"> possano prendere servizio entro il corrente mese.</w:t>
      </w:r>
    </w:p>
    <w:p w:rsidR="00624FE9" w:rsidRPr="00CA1400" w:rsidRDefault="00624FE9" w:rsidP="00624FE9">
      <w:pPr>
        <w:spacing w:after="120"/>
        <w:ind w:left="284" w:hanging="284"/>
      </w:pPr>
      <w:r w:rsidRPr="00CA1400">
        <w:t>La presente delibera è immediatamente esecutiva.</w:t>
      </w:r>
    </w:p>
    <w:p w:rsidR="00624FE9" w:rsidRPr="00CA1400" w:rsidRDefault="00624FE9" w:rsidP="002151A4">
      <w:pPr>
        <w:pStyle w:val="Corpotesto"/>
        <w:tabs>
          <w:tab w:val="center" w:pos="1980"/>
          <w:tab w:val="center" w:pos="7200"/>
        </w:tabs>
        <w:jc w:val="both"/>
        <w:rPr>
          <w:iCs/>
        </w:rPr>
      </w:pPr>
      <w:r w:rsidRPr="00CA1400">
        <w:rPr>
          <w:iCs/>
        </w:rPr>
        <w:t>Gli Uffici dell'Amministrazione Centrale opereranno in conformità, nell'ambito delle rispettive competenze.</w:t>
      </w:r>
    </w:p>
    <w:p w:rsidR="00014C27" w:rsidRPr="00014C27" w:rsidRDefault="00014C27" w:rsidP="00014C27">
      <w:pPr>
        <w:tabs>
          <w:tab w:val="left" w:pos="426"/>
        </w:tabs>
        <w:ind w:left="66"/>
        <w:jc w:val="both"/>
        <w:rPr>
          <w:iCs/>
          <w:sz w:val="16"/>
          <w:szCs w:val="16"/>
        </w:rPr>
      </w:pPr>
    </w:p>
    <w:p w:rsidR="00014C27" w:rsidRDefault="00014C27"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367B89" w:rsidRPr="00A06024" w:rsidTr="00367B89">
        <w:trPr>
          <w:trHeight w:val="847"/>
        </w:trPr>
        <w:tc>
          <w:tcPr>
            <w:tcW w:w="2581" w:type="dxa"/>
            <w:tcBorders>
              <w:right w:val="single" w:sz="4" w:space="0" w:color="auto"/>
            </w:tcBorders>
            <w:shd w:val="clear" w:color="auto" w:fill="auto"/>
            <w:vAlign w:val="center"/>
          </w:tcPr>
          <w:p w:rsidR="00367B89" w:rsidRPr="00B52487" w:rsidRDefault="00367B89" w:rsidP="00367B89">
            <w:pPr>
              <w:tabs>
                <w:tab w:val="left" w:pos="142"/>
              </w:tabs>
              <w:ind w:left="709" w:hanging="709"/>
              <w:jc w:val="center"/>
              <w:rPr>
                <w:b/>
                <w:color w:val="000000"/>
                <w:sz w:val="22"/>
                <w:szCs w:val="22"/>
              </w:rPr>
            </w:pPr>
            <w:r w:rsidRPr="00333F8F">
              <w:rPr>
                <w:b/>
                <w:color w:val="000000"/>
                <w:sz w:val="22"/>
                <w:szCs w:val="22"/>
              </w:rPr>
              <w:t>PERSONALE</w:t>
            </w:r>
          </w:p>
        </w:tc>
        <w:tc>
          <w:tcPr>
            <w:tcW w:w="7626" w:type="dxa"/>
            <w:tcBorders>
              <w:left w:val="single" w:sz="4" w:space="0" w:color="auto"/>
            </w:tcBorders>
            <w:shd w:val="clear" w:color="auto" w:fill="auto"/>
            <w:vAlign w:val="center"/>
          </w:tcPr>
          <w:p w:rsidR="00367B89" w:rsidRPr="00CD1C98" w:rsidRDefault="00367B89" w:rsidP="00367B89">
            <w:pPr>
              <w:ind w:left="709" w:hanging="709"/>
              <w:jc w:val="both"/>
              <w:rPr>
                <w:sz w:val="22"/>
                <w:szCs w:val="22"/>
              </w:rPr>
            </w:pPr>
            <w:r w:rsidRPr="00333F8F">
              <w:rPr>
                <w:sz w:val="22"/>
                <w:szCs w:val="22"/>
              </w:rPr>
              <w:t>118</w:t>
            </w:r>
            <w:r w:rsidRPr="00333F8F">
              <w:rPr>
                <w:sz w:val="22"/>
                <w:szCs w:val="22"/>
              </w:rPr>
              <w:tab/>
              <w:t>Proposta del Dipartimento di Ingegneria Civile, Ambientale, del Territorio e di Chimica di chiamata di un professore di II fascia.(</w:t>
            </w:r>
            <w:r w:rsidRPr="00333F8F">
              <w:rPr>
                <w:bCs/>
                <w:i/>
                <w:iCs/>
                <w:sz w:val="22"/>
                <w:szCs w:val="22"/>
              </w:rPr>
              <w:t>Art. 9, co. 3, del “Regolamento per la disciplina delle chiamate di professori di prima e seconda fascia ai sensi dell’art. 18 della legge n. 240/2010”, emanato con il D.R. n. 284 del 29/07/2014)</w:t>
            </w:r>
            <w:r>
              <w:rPr>
                <w:sz w:val="22"/>
                <w:szCs w:val="22"/>
              </w:rPr>
              <w:t>.</w:t>
            </w:r>
          </w:p>
        </w:tc>
      </w:tr>
    </w:tbl>
    <w:p w:rsidR="001F4C4D" w:rsidRDefault="001F4C4D"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p w:rsidR="00367B89" w:rsidRPr="00367B89" w:rsidRDefault="00367B89" w:rsidP="00367B89">
      <w:pPr>
        <w:ind w:firstLine="709"/>
        <w:jc w:val="both"/>
      </w:pPr>
      <w:r w:rsidRPr="00367B89">
        <w:t>Il Rettore comunica che è pervenuta la delibera del Consiglio del Dipartimento di Ingegneria Civile, Ambientale, del Territorio, Edile e di Chimica del 22/09/2015 con la quale, a norma del 3° comma dell’art. 9 del “</w:t>
      </w:r>
      <w:r w:rsidRPr="00367B89">
        <w:rPr>
          <w:i/>
        </w:rPr>
        <w:t>Regolamento per la disciplina delle chiamate di professori di prima e seconda fascia ai sensi dell’art. 18 della legge n. 240/2010</w:t>
      </w:r>
      <w:r w:rsidRPr="00367B89">
        <w:t>”, emanato con il D.R. n. 284 del 29/07/2014, è proposta la chiamata a professore di II fascia del dott. Domenico Spinelli.</w:t>
      </w:r>
    </w:p>
    <w:p w:rsidR="00367B89" w:rsidRPr="00367B89" w:rsidRDefault="00367B89" w:rsidP="00367B89">
      <w:pPr>
        <w:ind w:firstLine="709"/>
        <w:jc w:val="both"/>
      </w:pPr>
      <w:r w:rsidRPr="00367B89">
        <w:t xml:space="preserve">In particolare, il Rettore riferisce che il Consiglio del </w:t>
      </w:r>
      <w:proofErr w:type="spellStart"/>
      <w:r w:rsidRPr="00367B89">
        <w:t>DICATECh</w:t>
      </w:r>
      <w:proofErr w:type="spellEnd"/>
      <w:r w:rsidRPr="00367B89">
        <w:t xml:space="preserve"> ha proposto la chiamata del dott. Spinelli, candidato utilmente collocato nella graduatoria approvata con D.R. 303 del 18/06/2015, relativa alla procedura pubblica di selezione per la chiamata di n. un posto di Professore di seconda fascia, ai sensi dell’art. 18, co.1, della Legge 30 dicembre 2010, n. 240, presso il predetto Dipartimento, nel </w:t>
      </w:r>
      <w:proofErr w:type="spellStart"/>
      <w:r w:rsidRPr="00367B89">
        <w:t>s.s.d</w:t>
      </w:r>
      <w:proofErr w:type="spellEnd"/>
      <w:r w:rsidRPr="00367B89">
        <w:t>. ICAR/17 “Disegno”, indetta con D.R. n. 304 del 10/09/2014, il cui avviso è stato pubblicato nella Gazzetta Ufficiale della Repubblica Italiana - IV Serie Speciale “Concorsi ed Esami” n. 73 del 19/09/2014 (cod. PA.14.14), rappresentando la necessità di “incrementare il potenziale di didattica e di ricerca scientifica del settore”, considerata la grave sofferenza del medesimo settore ICAR/17, conseguente al pensionamento degli unici due docenti di ruolo del settore..</w:t>
      </w:r>
    </w:p>
    <w:p w:rsidR="00367B89" w:rsidRPr="00367B89" w:rsidRDefault="00367B89" w:rsidP="00367B89">
      <w:pPr>
        <w:pStyle w:val="Rientrocorpodeltesto2"/>
        <w:ind w:left="0" w:firstLine="709"/>
        <w:rPr>
          <w:szCs w:val="24"/>
        </w:rPr>
      </w:pPr>
      <w:r w:rsidRPr="00367B89">
        <w:rPr>
          <w:szCs w:val="24"/>
        </w:rPr>
        <w:t>Nell’occasione, si rammenta che le suddetta procedura ha avuto quale esito finale il reclutamento di un professore di seconda fascia che, in termini di punti organico, ha impegnato 0,20 punti organico derivanti dal delta tra il precedente ruolo di ricercatore confermato ed il nuovo ruolo di professore di II fascia.</w:t>
      </w:r>
    </w:p>
    <w:p w:rsidR="00367B89" w:rsidRPr="00367B89" w:rsidRDefault="00367B89" w:rsidP="00367B89">
      <w:pPr>
        <w:pStyle w:val="Rientrocorpodeltesto2"/>
        <w:ind w:left="0" w:firstLine="709"/>
        <w:rPr>
          <w:szCs w:val="24"/>
        </w:rPr>
      </w:pPr>
      <w:r w:rsidRPr="00367B89">
        <w:rPr>
          <w:szCs w:val="24"/>
        </w:rPr>
        <w:t xml:space="preserve">Successivamente il Senato Accademico, nell’odierna seduta che ha preceduto il presente Consesso, ha espresso parere </w:t>
      </w:r>
      <w:r>
        <w:rPr>
          <w:szCs w:val="24"/>
        </w:rPr>
        <w:t>negativo</w:t>
      </w:r>
      <w:r w:rsidRPr="00367B89">
        <w:rPr>
          <w:szCs w:val="24"/>
        </w:rPr>
        <w:t xml:space="preserve"> relativamente alla chiamata deliberata dal </w:t>
      </w:r>
      <w:proofErr w:type="spellStart"/>
      <w:r w:rsidRPr="00367B89">
        <w:rPr>
          <w:szCs w:val="24"/>
        </w:rPr>
        <w:t>DICATECh</w:t>
      </w:r>
      <w:proofErr w:type="spellEnd"/>
      <w:r>
        <w:rPr>
          <w:szCs w:val="24"/>
        </w:rPr>
        <w:t xml:space="preserve"> considerando </w:t>
      </w:r>
      <w:r>
        <w:rPr>
          <w:bCs/>
        </w:rPr>
        <w:t>il profilo scientifico del candidato non in linea con l’attuale politica di reclutamento dell’Ateneo</w:t>
      </w:r>
      <w:r w:rsidRPr="00367B89">
        <w:rPr>
          <w:szCs w:val="24"/>
        </w:rPr>
        <w:t>.</w:t>
      </w:r>
    </w:p>
    <w:p w:rsidR="00367B89" w:rsidRPr="00367B89" w:rsidRDefault="00367B89" w:rsidP="00367B89">
      <w:pPr>
        <w:ind w:firstLine="709"/>
        <w:jc w:val="both"/>
      </w:pPr>
      <w:r w:rsidRPr="00367B89">
        <w:lastRenderedPageBreak/>
        <w:t>Pertanto, a norma del citato art. 9 del “</w:t>
      </w:r>
      <w:r w:rsidRPr="00367B89">
        <w:rPr>
          <w:i/>
        </w:rPr>
        <w:t>Regolamento per la disciplina delle chiamate ….</w:t>
      </w:r>
      <w:r w:rsidRPr="00367B89">
        <w:t xml:space="preserve">”, nonché del vigente Statuto, il Rettore invita il presente Consesso a deliberare in merito alla chiamata deliberata dal </w:t>
      </w:r>
      <w:proofErr w:type="spellStart"/>
      <w:r w:rsidRPr="00367B89">
        <w:t>DICATECh</w:t>
      </w:r>
      <w:proofErr w:type="spellEnd"/>
      <w:r w:rsidRPr="00367B89">
        <w:t>, come sopra riferito.</w:t>
      </w:r>
    </w:p>
    <w:p w:rsidR="00367B89" w:rsidRDefault="00367B89" w:rsidP="00367B89">
      <w:pPr>
        <w:ind w:firstLine="709"/>
        <w:jc w:val="both"/>
      </w:pPr>
    </w:p>
    <w:p w:rsidR="006F2DEF" w:rsidRPr="009D12B4" w:rsidRDefault="006F2DEF" w:rsidP="006F2DEF">
      <w:pPr>
        <w:jc w:val="both"/>
      </w:pPr>
      <w:r w:rsidRPr="009D12B4">
        <w:t xml:space="preserve">Il Rettore comunica che il Senato ha </w:t>
      </w:r>
      <w:r w:rsidR="007B51EF" w:rsidRPr="009D12B4">
        <w:t xml:space="preserve">espresso </w:t>
      </w:r>
      <w:r w:rsidRPr="009D12B4">
        <w:t xml:space="preserve">parere negativo in merito alla chiamata </w:t>
      </w:r>
      <w:r w:rsidR="007B51EF" w:rsidRPr="009D12B4">
        <w:t xml:space="preserve">del docente in questione </w:t>
      </w:r>
      <w:r w:rsidRPr="009D12B4">
        <w:t xml:space="preserve">per due ordini di motivi: il primo </w:t>
      </w:r>
      <w:r w:rsidR="007B51EF" w:rsidRPr="009D12B4">
        <w:t>riguarda</w:t>
      </w:r>
      <w:r w:rsidRPr="009D12B4">
        <w:t xml:space="preserve"> la qualità della produzione scientifica del candidato </w:t>
      </w:r>
      <w:r w:rsidR="009D12B4" w:rsidRPr="009D12B4">
        <w:t xml:space="preserve">che </w:t>
      </w:r>
      <w:r w:rsidRPr="009D12B4">
        <w:t>non risponde a quelle che sono le linee guida dell’attuale politica di reclutamento</w:t>
      </w:r>
      <w:r w:rsidR="006E683B" w:rsidRPr="009D12B4">
        <w:t xml:space="preserve"> dell’Ateneo</w:t>
      </w:r>
      <w:r w:rsidRPr="009D12B4">
        <w:t xml:space="preserve">; </w:t>
      </w:r>
      <w:r w:rsidR="007B51EF" w:rsidRPr="009D12B4">
        <w:t xml:space="preserve">il secondo </w:t>
      </w:r>
      <w:r w:rsidR="006E683B" w:rsidRPr="009D12B4">
        <w:t xml:space="preserve">la </w:t>
      </w:r>
      <w:r w:rsidR="007B51EF" w:rsidRPr="009D12B4">
        <w:t>mancanza</w:t>
      </w:r>
      <w:r w:rsidR="006E683B" w:rsidRPr="009D12B4">
        <w:t xml:space="preserve"> di risorse </w:t>
      </w:r>
      <w:r w:rsidR="007B51EF" w:rsidRPr="009D12B4">
        <w:t>disponibili</w:t>
      </w:r>
      <w:r w:rsidR="006E683B" w:rsidRPr="009D12B4">
        <w:t xml:space="preserve"> rivenienti dal piano straordinario di assunzione d</w:t>
      </w:r>
      <w:r w:rsidR="007B51EF" w:rsidRPr="009D12B4">
        <w:t>e</w:t>
      </w:r>
      <w:r w:rsidR="006E683B" w:rsidRPr="009D12B4">
        <w:t>i professori associati.</w:t>
      </w:r>
    </w:p>
    <w:p w:rsidR="006E683B" w:rsidRPr="009D12B4" w:rsidRDefault="006E683B" w:rsidP="006F2DEF">
      <w:pPr>
        <w:jc w:val="both"/>
      </w:pPr>
    </w:p>
    <w:p w:rsidR="006E683B" w:rsidRDefault="006E683B" w:rsidP="006F2DEF">
      <w:pPr>
        <w:jc w:val="both"/>
      </w:pPr>
      <w:r w:rsidRPr="009D12B4">
        <w:t xml:space="preserve">Il </w:t>
      </w:r>
      <w:r w:rsidR="00E16235" w:rsidRPr="009D12B4">
        <w:t>Rettore,</w:t>
      </w:r>
      <w:r w:rsidR="007B51EF" w:rsidRPr="009D12B4">
        <w:t xml:space="preserve"> per mera informazioni</w:t>
      </w:r>
      <w:r w:rsidR="00E16235" w:rsidRPr="009D12B4">
        <w:t>,</w:t>
      </w:r>
      <w:r w:rsidR="007B51EF" w:rsidRPr="009D12B4">
        <w:t xml:space="preserve"> </w:t>
      </w:r>
      <w:r w:rsidRPr="009D12B4">
        <w:t xml:space="preserve">ricorda che </w:t>
      </w:r>
      <w:r w:rsidR="007B51EF" w:rsidRPr="009D12B4">
        <w:t xml:space="preserve"> </w:t>
      </w:r>
      <w:r w:rsidR="00E16235" w:rsidRPr="009D12B4">
        <w:t>il MIUR n</w:t>
      </w:r>
      <w:r w:rsidR="007B51EF" w:rsidRPr="009D12B4">
        <w:t xml:space="preserve">ell’attribuzione </w:t>
      </w:r>
      <w:r w:rsidRPr="009D12B4">
        <w:t xml:space="preserve"> </w:t>
      </w:r>
      <w:r w:rsidR="00E16235" w:rsidRPr="009D12B4">
        <w:t xml:space="preserve">e quantificazione </w:t>
      </w:r>
      <w:r w:rsidR="007B51EF" w:rsidRPr="009D12B4">
        <w:t xml:space="preserve">della </w:t>
      </w:r>
      <w:r w:rsidRPr="009D12B4">
        <w:t xml:space="preserve">parte variabile del F.F.O </w:t>
      </w:r>
      <w:r w:rsidR="009D12B4" w:rsidRPr="009D12B4">
        <w:t>tiene</w:t>
      </w:r>
      <w:r w:rsidR="00E16235" w:rsidRPr="009D12B4">
        <w:t xml:space="preserve"> conto di vari fattori </w:t>
      </w:r>
      <w:r w:rsidR="007B51EF" w:rsidRPr="009D12B4">
        <w:t xml:space="preserve">tra </w:t>
      </w:r>
      <w:r w:rsidR="00E16235" w:rsidRPr="009D12B4">
        <w:t>cui</w:t>
      </w:r>
      <w:r w:rsidR="007B51EF" w:rsidRPr="009D12B4">
        <w:t xml:space="preserve"> anche</w:t>
      </w:r>
      <w:r w:rsidRPr="009D12B4">
        <w:t xml:space="preserve"> </w:t>
      </w:r>
      <w:r w:rsidR="00E16235" w:rsidRPr="009D12B4">
        <w:t>la valutazione delle</w:t>
      </w:r>
      <w:r w:rsidRPr="009D12B4">
        <w:t xml:space="preserve"> politiche di reclutamento adottate in base a</w:t>
      </w:r>
      <w:r w:rsidR="00DE44C1" w:rsidRPr="009D12B4">
        <w:t>i</w:t>
      </w:r>
      <w:r w:rsidRPr="009D12B4">
        <w:t xml:space="preserve"> parametri e indici </w:t>
      </w:r>
      <w:r w:rsidR="00DE44C1" w:rsidRPr="009D12B4">
        <w:t>stabiliti dal</w:t>
      </w:r>
      <w:r w:rsidR="00E16235" w:rsidRPr="009D12B4">
        <w:t>lo stesso</w:t>
      </w:r>
      <w:r w:rsidRPr="009D12B4">
        <w:t xml:space="preserve"> Ministero.</w:t>
      </w:r>
    </w:p>
    <w:p w:rsidR="006E683B" w:rsidRDefault="006E683B" w:rsidP="006F2DEF">
      <w:pPr>
        <w:jc w:val="both"/>
      </w:pPr>
    </w:p>
    <w:p w:rsidR="006E683B" w:rsidRPr="00367B89" w:rsidRDefault="006E683B" w:rsidP="006F2DEF">
      <w:pPr>
        <w:jc w:val="both"/>
      </w:pPr>
      <w:r>
        <w:t xml:space="preserve">L’ing. Vinci ritiene opportuno che il Consiglio di Amministrazione rispetti quelle che sono le linee guida </w:t>
      </w:r>
      <w:r w:rsidR="00DE44C1">
        <w:t>approvate</w:t>
      </w:r>
      <w:r>
        <w:t xml:space="preserve"> nel luglio 2014.</w:t>
      </w:r>
    </w:p>
    <w:p w:rsidR="00367B89" w:rsidRDefault="00367B89" w:rsidP="00367B89">
      <w:pPr>
        <w:ind w:firstLine="709"/>
        <w:jc w:val="both"/>
      </w:pPr>
    </w:p>
    <w:p w:rsidR="00897365" w:rsidRDefault="00897365" w:rsidP="00897365">
      <w:pPr>
        <w:jc w:val="both"/>
      </w:pPr>
      <w:r>
        <w:t xml:space="preserve">Il prof. Pontrandolfo ritiene opportuno e apprezza che l’Ateneo entri nel merito di simili decisioni. Infatti, anche grazie alla sua esperienza di commissario per l’abilitazione scientifica nazionale, egli ha potuto osservare che le commissioni dei diversi settori concorsuali hanno applicato diversi livelli di severità nelle valutazioni. Ad es., nel settore per cui egli è stato commissario, è stata in alcuni casi negata l’abilitazione anche a chi aveva tutti gli indicatori </w:t>
      </w:r>
      <w:proofErr w:type="spellStart"/>
      <w:r>
        <w:t>bibliometrici</w:t>
      </w:r>
      <w:proofErr w:type="spellEnd"/>
      <w:r>
        <w:t xml:space="preserve"> superiori ai valori delle mediane</w:t>
      </w:r>
      <w:r w:rsidRPr="00A52811">
        <w:t>.</w:t>
      </w:r>
      <w:r>
        <w:t xml:space="preserve"> Selettività più blanda ha caratterizzato invece il comportamento di alcune altre commissioni.</w:t>
      </w:r>
    </w:p>
    <w:p w:rsidR="00897365" w:rsidRDefault="00897365" w:rsidP="006E683B">
      <w:pPr>
        <w:jc w:val="both"/>
      </w:pPr>
    </w:p>
    <w:p w:rsidR="00A52811" w:rsidRDefault="00A52811" w:rsidP="006E683B">
      <w:pPr>
        <w:jc w:val="both"/>
      </w:pPr>
      <w:bookmarkStart w:id="0" w:name="_GoBack"/>
      <w:bookmarkEnd w:id="0"/>
      <w:r>
        <w:t>L’ing. Altomare condivide l’esigenza di adeguarsi ai principi stabiliti nella politica di reclutamento dell’Ateneo.</w:t>
      </w:r>
    </w:p>
    <w:p w:rsidR="00A52811" w:rsidRDefault="00A52811" w:rsidP="006E683B">
      <w:pPr>
        <w:jc w:val="both"/>
      </w:pPr>
    </w:p>
    <w:p w:rsidR="006E683B" w:rsidRDefault="00A52811" w:rsidP="00A52811">
      <w:pPr>
        <w:jc w:val="both"/>
      </w:pPr>
      <w:r>
        <w:t xml:space="preserve">Il prof. Iacobelli precisa che il suo intervento </w:t>
      </w:r>
      <w:r w:rsidR="009D12B4">
        <w:t>non deve essere inteso</w:t>
      </w:r>
      <w:r w:rsidR="00E16235">
        <w:t xml:space="preserve"> quale rappresentante del</w:t>
      </w:r>
      <w:r>
        <w:t xml:space="preserve"> </w:t>
      </w:r>
      <w:proofErr w:type="spellStart"/>
      <w:r>
        <w:t>DICATECh</w:t>
      </w:r>
      <w:proofErr w:type="spellEnd"/>
      <w:r>
        <w:t xml:space="preserve">, ma bensì </w:t>
      </w:r>
      <w:r w:rsidR="00E16235">
        <w:t>quale</w:t>
      </w:r>
      <w:r>
        <w:t xml:space="preserve"> conoscitore del settore e dell’area Civile. Egli manifesta il suo più profondo rammarico per la decisione espressa dal Senato Accademico, non perché non condivida i principi generali ma perché non si sono valutate in quella sede i limiti degli indicatori e della normativa vigente. Il prof.. Iacobellis ricorda che il docente in questione ha superato un’idoneità che nessuno può mettere in discussione. Egli esprime il suo voto contrario alla situazione specifica e chiede di poter acquisire più informazioni sull’argomento</w:t>
      </w:r>
      <w:r w:rsidR="00AD09B8">
        <w:t xml:space="preserve"> prima di prendere decisioni drastiche</w:t>
      </w:r>
      <w:r>
        <w:t>.</w:t>
      </w:r>
    </w:p>
    <w:p w:rsidR="00A52811" w:rsidRDefault="00A52811" w:rsidP="00A52811">
      <w:pPr>
        <w:jc w:val="both"/>
      </w:pPr>
    </w:p>
    <w:p w:rsidR="00AD09B8" w:rsidRDefault="00AD09B8" w:rsidP="00A52811">
      <w:pPr>
        <w:jc w:val="both"/>
      </w:pPr>
      <w:r>
        <w:t>Il prof. Attivissimo condivide l’esigenza di adeguarsi alle linee guida in materia di assunzioni.</w:t>
      </w:r>
    </w:p>
    <w:p w:rsidR="00AD09B8" w:rsidRDefault="00AD09B8" w:rsidP="00A52811">
      <w:pPr>
        <w:jc w:val="both"/>
      </w:pPr>
    </w:p>
    <w:p w:rsidR="00A52811" w:rsidRDefault="00A52811" w:rsidP="00A52811">
      <w:pPr>
        <w:jc w:val="both"/>
      </w:pPr>
      <w:r w:rsidRPr="009D12B4">
        <w:t xml:space="preserve">Il Rettore </w:t>
      </w:r>
      <w:r w:rsidR="00AD09B8" w:rsidRPr="009D12B4">
        <w:t xml:space="preserve">ritiene </w:t>
      </w:r>
      <w:r w:rsidR="000111FA" w:rsidRPr="009D12B4">
        <w:t xml:space="preserve">che sia alquanto </w:t>
      </w:r>
      <w:r w:rsidR="00AD09B8" w:rsidRPr="009D12B4">
        <w:t>difficile</w:t>
      </w:r>
      <w:r w:rsidR="000111FA" w:rsidRPr="009D12B4">
        <w:t xml:space="preserve"> assumere</w:t>
      </w:r>
      <w:r w:rsidR="00AD09B8" w:rsidRPr="009D12B4">
        <w:t xml:space="preserve"> decisioni </w:t>
      </w:r>
      <w:r w:rsidR="009D12B4" w:rsidRPr="009D12B4">
        <w:t>su</w:t>
      </w:r>
      <w:r w:rsidR="00AD09B8" w:rsidRPr="009D12B4">
        <w:t xml:space="preserve"> persone nonché colleghi</w:t>
      </w:r>
      <w:r w:rsidR="000111FA" w:rsidRPr="009D12B4">
        <w:t>,</w:t>
      </w:r>
      <w:r w:rsidR="00E16235" w:rsidRPr="009D12B4">
        <w:t xml:space="preserve"> ma </w:t>
      </w:r>
      <w:r w:rsidR="000111FA" w:rsidRPr="009D12B4">
        <w:t xml:space="preserve">non è più il momento di generalizzare e utilizzare criteri premiali ormai desueti e figli di un periodo che non più ci appartiene. Non è più possibile utilizzare un sistema premiale indiscriminato non tenendo conto di </w:t>
      </w:r>
      <w:r w:rsidR="00F54861" w:rsidRPr="009D12B4">
        <w:t>una più attenta politica della spesa.</w:t>
      </w:r>
    </w:p>
    <w:p w:rsidR="00F54861" w:rsidRDefault="00F54861" w:rsidP="00367B89">
      <w:pPr>
        <w:pStyle w:val="Titolo1"/>
        <w:rPr>
          <w:szCs w:val="24"/>
        </w:rPr>
      </w:pPr>
    </w:p>
    <w:p w:rsidR="00367B89" w:rsidRPr="00367B89" w:rsidRDefault="00367B89" w:rsidP="00367B89">
      <w:pPr>
        <w:pStyle w:val="Titolo1"/>
        <w:rPr>
          <w:szCs w:val="24"/>
        </w:rPr>
      </w:pPr>
      <w:r w:rsidRPr="00367B89">
        <w:rPr>
          <w:szCs w:val="24"/>
        </w:rPr>
        <w:t>IL CONSIGLIO DI AMMINISTRAZIONE</w:t>
      </w:r>
    </w:p>
    <w:p w:rsidR="00367B89" w:rsidRPr="00367B89" w:rsidRDefault="00367B89" w:rsidP="00367B89">
      <w:pPr>
        <w:ind w:firstLine="709"/>
        <w:jc w:val="both"/>
      </w:pPr>
    </w:p>
    <w:p w:rsidR="00367B89" w:rsidRPr="00367B89" w:rsidRDefault="00367B89" w:rsidP="00367B89">
      <w:pPr>
        <w:ind w:left="851" w:hanging="851"/>
        <w:jc w:val="both"/>
      </w:pPr>
      <w:r w:rsidRPr="00367B89">
        <w:t>UDITA</w:t>
      </w:r>
      <w:r w:rsidRPr="00367B89">
        <w:tab/>
        <w:t>la relazione del Rettore;</w:t>
      </w:r>
    </w:p>
    <w:p w:rsidR="00367B89" w:rsidRPr="00367B89" w:rsidRDefault="00367B89" w:rsidP="00367B89">
      <w:pPr>
        <w:tabs>
          <w:tab w:val="left" w:pos="851"/>
        </w:tabs>
        <w:autoSpaceDE w:val="0"/>
        <w:autoSpaceDN w:val="0"/>
        <w:adjustRightInd w:val="0"/>
        <w:ind w:left="851" w:hanging="851"/>
        <w:jc w:val="both"/>
      </w:pPr>
      <w:r w:rsidRPr="00367B89">
        <w:rPr>
          <w:bCs/>
        </w:rPr>
        <w:t xml:space="preserve">VISTA </w:t>
      </w:r>
      <w:r w:rsidRPr="00367B89">
        <w:rPr>
          <w:bCs/>
        </w:rPr>
        <w:tab/>
      </w:r>
      <w:smartTag w:uri="urn:schemas-microsoft-com:office:smarttags" w:element="PersonName">
        <w:smartTagPr>
          <w:attr w:name="ProductID" w:val="la Legge"/>
        </w:smartTagPr>
        <w:r w:rsidRPr="00367B89">
          <w:t>la Legge</w:t>
        </w:r>
      </w:smartTag>
      <w:r w:rsidRPr="00367B89">
        <w:t xml:space="preserve"> 30/12/2010, n. 240, recante “</w:t>
      </w:r>
      <w:r w:rsidRPr="00367B89">
        <w:rPr>
          <w:i/>
        </w:rPr>
        <w:t>Norme in materia di organizzazione delle università, di personale accademico e reclutamento, nonché delega al Governo per incentivare la qualità e l’efficienza del sistema universitario</w:t>
      </w:r>
      <w:r w:rsidRPr="00367B89">
        <w:t>”;</w:t>
      </w:r>
    </w:p>
    <w:p w:rsidR="00367B89" w:rsidRPr="00367B89" w:rsidRDefault="00367B89" w:rsidP="00367B89">
      <w:pPr>
        <w:tabs>
          <w:tab w:val="left" w:pos="851"/>
        </w:tabs>
        <w:ind w:left="851" w:hanging="851"/>
        <w:jc w:val="both"/>
      </w:pPr>
      <w:r w:rsidRPr="00367B89">
        <w:t>VISTO</w:t>
      </w:r>
      <w:r w:rsidRPr="00367B89">
        <w:tab/>
        <w:t>il “</w:t>
      </w:r>
      <w:r w:rsidRPr="00367B89">
        <w:rPr>
          <w:i/>
        </w:rPr>
        <w:t>Regolamento per la disciplina delle chiamate di professori di prima e seconda fascia ai sensi dell’art. 18 della legge n. 240/2010</w:t>
      </w:r>
      <w:r w:rsidRPr="00367B89">
        <w:t>”, emanato con il D.R. n. 284 del 29/07/2014;</w:t>
      </w:r>
    </w:p>
    <w:p w:rsidR="00367B89" w:rsidRPr="00367B89" w:rsidRDefault="00367B89" w:rsidP="00367B89">
      <w:pPr>
        <w:ind w:left="851" w:hanging="851"/>
        <w:jc w:val="both"/>
      </w:pPr>
      <w:r w:rsidRPr="00367B89">
        <w:lastRenderedPageBreak/>
        <w:t>VISTO</w:t>
      </w:r>
      <w:r w:rsidRPr="00367B89">
        <w:tab/>
        <w:t>il D.R. n. 304 del 10/09/2014 (avviso pubblicato nella Gazzetta Ufficiale della Repubblica Italiana - 4</w:t>
      </w:r>
      <w:r w:rsidRPr="00367B89">
        <w:rPr>
          <w:vertAlign w:val="superscript"/>
        </w:rPr>
        <w:t>a</w:t>
      </w:r>
      <w:r w:rsidRPr="00367B89">
        <w:t xml:space="preserve"> Serie Speciale </w:t>
      </w:r>
      <w:r w:rsidRPr="00367B89">
        <w:rPr>
          <w:i/>
          <w:iCs/>
        </w:rPr>
        <w:t>“Concorsi ed Esami”</w:t>
      </w:r>
      <w:r w:rsidRPr="00367B89">
        <w:t xml:space="preserve"> n. 73 del 19/09/2014) con il quale è indetta la procedura pubblica di selezione per la chiamata di un posto di Professore di seconda fascia, ai sensi dell’art. 18, co.1, della Legge 30 dicembre 2010, n. 240, presso il </w:t>
      </w:r>
      <w:r w:rsidRPr="00367B89">
        <w:rPr>
          <w:bCs/>
        </w:rPr>
        <w:t xml:space="preserve">Dipartimento </w:t>
      </w:r>
      <w:r w:rsidRPr="00367B89">
        <w:t xml:space="preserve">di Ingegneria Civile, Ambientale, del Territorio, Edile e di Chimica, nel </w:t>
      </w:r>
      <w:proofErr w:type="spellStart"/>
      <w:r w:rsidRPr="00367B89">
        <w:t>s.s.d</w:t>
      </w:r>
      <w:proofErr w:type="spellEnd"/>
      <w:r w:rsidRPr="00367B89">
        <w:t xml:space="preserve">. </w:t>
      </w:r>
      <w:r w:rsidRPr="00367B89">
        <w:rPr>
          <w:bCs/>
        </w:rPr>
        <w:t xml:space="preserve">ICAR/17 “Disegno” </w:t>
      </w:r>
      <w:r w:rsidRPr="00367B89">
        <w:t>(</w:t>
      </w:r>
      <w:r w:rsidRPr="00367B89">
        <w:rPr>
          <w:b/>
        </w:rPr>
        <w:t>cod. PA.14.14</w:t>
      </w:r>
      <w:r w:rsidRPr="00367B89">
        <w:t>);</w:t>
      </w:r>
    </w:p>
    <w:p w:rsidR="00367B89" w:rsidRPr="00367B89" w:rsidRDefault="00367B89" w:rsidP="00367B89">
      <w:pPr>
        <w:tabs>
          <w:tab w:val="num" w:pos="426"/>
        </w:tabs>
        <w:ind w:left="851" w:hanging="851"/>
        <w:jc w:val="both"/>
        <w:rPr>
          <w:bCs/>
        </w:rPr>
      </w:pPr>
      <w:r w:rsidRPr="00367B89">
        <w:rPr>
          <w:bCs/>
        </w:rPr>
        <w:t>VISTA</w:t>
      </w:r>
      <w:r w:rsidRPr="00367B89">
        <w:rPr>
          <w:bCs/>
        </w:rPr>
        <w:tab/>
        <w:t xml:space="preserve">la delibera del Consiglio del </w:t>
      </w:r>
      <w:r w:rsidRPr="00367B89">
        <w:rPr>
          <w:iCs/>
        </w:rPr>
        <w:t>Dipartimento di Ingegneria Civile, Ambientale, del Territorio, Edile e di Chimica d</w:t>
      </w:r>
      <w:r w:rsidRPr="00367B89">
        <w:rPr>
          <w:bCs/>
        </w:rPr>
        <w:t>el 22/05/2015, con la quale è proposta la chiamata a professore di II fascia del dott. Domenico Spinelli;</w:t>
      </w:r>
    </w:p>
    <w:p w:rsidR="00367B89" w:rsidRDefault="006F2DEF"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r>
        <w:rPr>
          <w:rFonts w:ascii="Times New Roman" w:hAnsi="Times New Roman" w:cs="Times New Roman"/>
          <w:noProof/>
          <w:color w:val="000000"/>
        </w:rPr>
        <w:t>VISTO il parere negativo espresso dal Senato Accademico nella seduta odierna;</w:t>
      </w:r>
    </w:p>
    <w:p w:rsidR="006F2DEF" w:rsidRDefault="006F2DEF"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r>
        <w:rPr>
          <w:rFonts w:ascii="Times New Roman" w:hAnsi="Times New Roman" w:cs="Times New Roman"/>
          <w:noProof/>
          <w:color w:val="000000"/>
        </w:rPr>
        <w:t>con il voto contrario del Consigliere Iacobellis per le motivazioni addotte nel corso della discusssiome,</w:t>
      </w:r>
    </w:p>
    <w:p w:rsidR="006F2DEF" w:rsidRPr="006F2DEF" w:rsidRDefault="006F2DEF" w:rsidP="006F2DEF">
      <w:pPr>
        <w:pStyle w:val="xl41"/>
        <w:pBdr>
          <w:left w:val="none" w:sz="0" w:space="0" w:color="auto"/>
          <w:bottom w:val="none" w:sz="0" w:space="0" w:color="auto"/>
          <w:right w:val="none" w:sz="0" w:space="0" w:color="auto"/>
        </w:pBdr>
        <w:spacing w:before="0" w:beforeAutospacing="0" w:after="120" w:afterAutospacing="0"/>
        <w:jc w:val="center"/>
        <w:rPr>
          <w:rFonts w:ascii="Times New Roman" w:hAnsi="Times New Roman" w:cs="Times New Roman"/>
          <w:b/>
          <w:noProof/>
          <w:color w:val="000000"/>
        </w:rPr>
      </w:pPr>
      <w:r w:rsidRPr="006F2DEF">
        <w:rPr>
          <w:rFonts w:ascii="Times New Roman" w:hAnsi="Times New Roman" w:cs="Times New Roman"/>
          <w:b/>
          <w:noProof/>
          <w:color w:val="000000"/>
        </w:rPr>
        <w:t>DELIBERA</w:t>
      </w:r>
    </w:p>
    <w:p w:rsidR="00367B89" w:rsidRDefault="006F2DEF"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r w:rsidRPr="009D12B4">
        <w:rPr>
          <w:rFonts w:ascii="Times New Roman" w:hAnsi="Times New Roman" w:cs="Times New Roman"/>
          <w:noProof/>
          <w:color w:val="000000"/>
        </w:rPr>
        <w:t>facendo proprie le motivazioni espresse dal Senato Academico, di non procedere alla chiamata dell’ing. Domenico Spinelli  nel ruolo di Professore di seconda fascia, ai sensi dell’art. 18, co.1, della Legge 30 dicembre 2010, n. 240.</w:t>
      </w:r>
    </w:p>
    <w:p w:rsidR="006F2DEF" w:rsidRPr="005C602B" w:rsidRDefault="006F2DEF" w:rsidP="002151A4">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6F2DEF" w:rsidRPr="00E534E5" w:rsidRDefault="006F2DEF" w:rsidP="002151A4">
      <w:pPr>
        <w:jc w:val="both"/>
        <w:rPr>
          <w:sz w:val="22"/>
          <w:szCs w:val="22"/>
        </w:rPr>
      </w:pPr>
      <w:r w:rsidRPr="00E534E5">
        <w:rPr>
          <w:sz w:val="22"/>
          <w:szCs w:val="22"/>
        </w:rPr>
        <w:t>Gli uffici dell’Amministrazione centrale opereranno in conformità, nell’ambito delle rispettive competenze.</w:t>
      </w:r>
    </w:p>
    <w:p w:rsidR="006F2DEF" w:rsidRDefault="006F2DEF" w:rsidP="009D12B4">
      <w:pPr>
        <w:pStyle w:val="Paragrafoelenco"/>
        <w:spacing w:after="120"/>
        <w:jc w:val="both"/>
        <w:rPr>
          <w:lang w:eastAsia="en-US"/>
        </w:rPr>
      </w:pPr>
    </w:p>
    <w:p w:rsidR="009D12B4" w:rsidRPr="00E534E5" w:rsidRDefault="009D12B4" w:rsidP="009D12B4">
      <w:pPr>
        <w:pStyle w:val="Paragrafoelenco"/>
        <w:spacing w:after="120"/>
        <w:jc w:val="both"/>
        <w:rPr>
          <w:lang w:eastAsia="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503910" w:rsidRPr="00A06024" w:rsidTr="002151A4">
        <w:trPr>
          <w:trHeight w:val="847"/>
        </w:trPr>
        <w:tc>
          <w:tcPr>
            <w:tcW w:w="2581" w:type="dxa"/>
            <w:tcBorders>
              <w:right w:val="single" w:sz="4" w:space="0" w:color="auto"/>
            </w:tcBorders>
            <w:shd w:val="clear" w:color="auto" w:fill="auto"/>
            <w:vAlign w:val="center"/>
          </w:tcPr>
          <w:p w:rsidR="00503910" w:rsidRPr="00333F8F" w:rsidRDefault="00503910" w:rsidP="002151A4">
            <w:pPr>
              <w:ind w:hanging="79"/>
              <w:jc w:val="center"/>
              <w:rPr>
                <w:b/>
                <w:color w:val="000000"/>
                <w:sz w:val="22"/>
                <w:szCs w:val="22"/>
              </w:rPr>
            </w:pPr>
            <w:r w:rsidRPr="00333F8F">
              <w:rPr>
                <w:b/>
                <w:color w:val="000000"/>
                <w:sz w:val="22"/>
                <w:szCs w:val="22"/>
              </w:rPr>
              <w:t>PATRIMONIO ED ECONOMATO</w:t>
            </w:r>
          </w:p>
          <w:p w:rsidR="00503910" w:rsidRPr="00B52487" w:rsidRDefault="00503910" w:rsidP="002151A4">
            <w:pPr>
              <w:tabs>
                <w:tab w:val="left" w:pos="142"/>
              </w:tabs>
              <w:ind w:left="709" w:hanging="709"/>
              <w:jc w:val="center"/>
              <w:rPr>
                <w:b/>
                <w:color w:val="000000"/>
                <w:sz w:val="22"/>
                <w:szCs w:val="22"/>
              </w:rPr>
            </w:pPr>
          </w:p>
        </w:tc>
        <w:tc>
          <w:tcPr>
            <w:tcW w:w="7626" w:type="dxa"/>
            <w:tcBorders>
              <w:left w:val="single" w:sz="4" w:space="0" w:color="auto"/>
            </w:tcBorders>
            <w:shd w:val="clear" w:color="auto" w:fill="auto"/>
            <w:vAlign w:val="center"/>
          </w:tcPr>
          <w:p w:rsidR="00503910" w:rsidRPr="005C1F58" w:rsidRDefault="00503910" w:rsidP="002151A4">
            <w:pPr>
              <w:ind w:left="709" w:hanging="709"/>
              <w:jc w:val="both"/>
              <w:rPr>
                <w:color w:val="000000"/>
                <w:sz w:val="22"/>
                <w:szCs w:val="22"/>
              </w:rPr>
            </w:pPr>
            <w:r w:rsidRPr="00333F8F">
              <w:rPr>
                <w:color w:val="000000"/>
                <w:sz w:val="22"/>
                <w:szCs w:val="22"/>
              </w:rPr>
              <w:t>119</w:t>
            </w:r>
            <w:r w:rsidRPr="00333F8F">
              <w:rPr>
                <w:sz w:val="22"/>
                <w:szCs w:val="22"/>
              </w:rPr>
              <w:tab/>
              <w:t>Proposta di accettazione della donazione di un immobile sito in Foggia.</w:t>
            </w:r>
          </w:p>
        </w:tc>
      </w:tr>
    </w:tbl>
    <w:p w:rsidR="006F2DEF" w:rsidRDefault="006F2DEF"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p w:rsidR="00503910" w:rsidRPr="00AA78CC" w:rsidRDefault="00503910" w:rsidP="00503910">
      <w:pPr>
        <w:pStyle w:val="NormaleWeb"/>
        <w:shd w:val="clear" w:color="auto" w:fill="FFFFFF"/>
        <w:jc w:val="both"/>
        <w:rPr>
          <w:color w:val="000000"/>
          <w:sz w:val="22"/>
          <w:szCs w:val="22"/>
        </w:rPr>
      </w:pPr>
      <w:r w:rsidRPr="00AB4FD6">
        <w:rPr>
          <w:color w:val="000000"/>
          <w:sz w:val="22"/>
          <w:szCs w:val="22"/>
        </w:rPr>
        <w:t xml:space="preserve">Il Rettore comunica che il dott. </w:t>
      </w:r>
      <w:proofErr w:type="spellStart"/>
      <w:r>
        <w:rPr>
          <w:color w:val="000000"/>
          <w:sz w:val="22"/>
          <w:szCs w:val="22"/>
        </w:rPr>
        <w:t>Scopece</w:t>
      </w:r>
      <w:proofErr w:type="spellEnd"/>
      <w:r>
        <w:rPr>
          <w:color w:val="000000"/>
          <w:sz w:val="22"/>
          <w:szCs w:val="22"/>
        </w:rPr>
        <w:t xml:space="preserve"> </w:t>
      </w:r>
      <w:r w:rsidRPr="00AB4FD6">
        <w:rPr>
          <w:color w:val="000000"/>
          <w:sz w:val="22"/>
          <w:szCs w:val="22"/>
        </w:rPr>
        <w:t xml:space="preserve">Franco ha contattato la sede di Foggia del Politecnico di Bari, per proporre la donazione, in nome e per conto della sorella (dott.ssa </w:t>
      </w:r>
      <w:proofErr w:type="spellStart"/>
      <w:r w:rsidRPr="00AB4FD6">
        <w:rPr>
          <w:color w:val="000000"/>
          <w:sz w:val="22"/>
          <w:szCs w:val="22"/>
        </w:rPr>
        <w:t>Scopece</w:t>
      </w:r>
      <w:proofErr w:type="spellEnd"/>
      <w:r w:rsidRPr="00AB4FD6">
        <w:rPr>
          <w:color w:val="000000"/>
          <w:sz w:val="22"/>
          <w:szCs w:val="22"/>
        </w:rPr>
        <w:t xml:space="preserve"> Giuseppina, vedova </w:t>
      </w:r>
      <w:proofErr w:type="spellStart"/>
      <w:r w:rsidRPr="00AB4FD6">
        <w:rPr>
          <w:color w:val="000000"/>
          <w:sz w:val="22"/>
          <w:szCs w:val="22"/>
        </w:rPr>
        <w:t>Frisotti</w:t>
      </w:r>
      <w:proofErr w:type="spellEnd"/>
      <w:r w:rsidRPr="00AB4FD6">
        <w:rPr>
          <w:color w:val="000000"/>
          <w:sz w:val="22"/>
          <w:szCs w:val="22"/>
        </w:rPr>
        <w:t xml:space="preserve"> Mario), relativamente ad una struttura praticamente nuova ed ubicata a Foggia in via Napoli, pensata ed ideata sulle prime per l’attivazione del Corso di Laurea in Teologia in onore di S.mo Padre Pio e mai avviata.</w:t>
      </w:r>
    </w:p>
    <w:p w:rsidR="00503910" w:rsidRPr="00AB4FD6" w:rsidRDefault="00503910" w:rsidP="00503910">
      <w:pPr>
        <w:pStyle w:val="NormaleWeb"/>
        <w:shd w:val="clear" w:color="auto" w:fill="FFFFFF"/>
        <w:jc w:val="both"/>
        <w:rPr>
          <w:rFonts w:ascii="Calibri" w:hAnsi="Calibri"/>
          <w:color w:val="000000"/>
          <w:sz w:val="22"/>
          <w:szCs w:val="22"/>
        </w:rPr>
      </w:pPr>
      <w:r w:rsidRPr="00AB4FD6">
        <w:rPr>
          <w:color w:val="000000"/>
          <w:sz w:val="22"/>
          <w:szCs w:val="22"/>
        </w:rPr>
        <w:t xml:space="preserve"> L’edificio in </w:t>
      </w:r>
      <w:proofErr w:type="spellStart"/>
      <w:r>
        <w:rPr>
          <w:color w:val="000000"/>
          <w:sz w:val="22"/>
          <w:szCs w:val="22"/>
          <w:lang w:val="it-IT"/>
        </w:rPr>
        <w:t>essere</w:t>
      </w:r>
      <w:proofErr w:type="spellEnd"/>
      <w:r w:rsidRPr="00AB4FD6">
        <w:rPr>
          <w:color w:val="000000"/>
          <w:sz w:val="22"/>
          <w:szCs w:val="22"/>
        </w:rPr>
        <w:t xml:space="preserve"> si compone di due livelli di circa 1.360 Mq interni e 4.200 esterni, con la fermata dell’autobus di linea in prossimità. Sarebbe priva solamente di infissi e pavimentazione e comunque per un 80% completata.  Lo stesso si presenterebbe in ottime condizione perché mai di fatto utilizzato.</w:t>
      </w:r>
    </w:p>
    <w:p w:rsidR="00503910" w:rsidRPr="00AB4FD6" w:rsidRDefault="00503910" w:rsidP="00503910">
      <w:pPr>
        <w:pStyle w:val="NormaleWeb"/>
        <w:shd w:val="clear" w:color="auto" w:fill="FFFFFF"/>
        <w:jc w:val="both"/>
        <w:rPr>
          <w:rFonts w:ascii="Calibri" w:hAnsi="Calibri"/>
          <w:color w:val="000000"/>
          <w:sz w:val="22"/>
          <w:szCs w:val="22"/>
        </w:rPr>
      </w:pPr>
      <w:r w:rsidRPr="00AB4FD6">
        <w:rPr>
          <w:color w:val="000000"/>
          <w:sz w:val="22"/>
          <w:szCs w:val="22"/>
        </w:rPr>
        <w:t> </w:t>
      </w:r>
      <w:r w:rsidRPr="00AB4FD6">
        <w:rPr>
          <w:bCs/>
          <w:color w:val="000000"/>
          <w:sz w:val="22"/>
          <w:szCs w:val="22"/>
        </w:rPr>
        <w:t xml:space="preserve">La sig.ra </w:t>
      </w:r>
      <w:proofErr w:type="spellStart"/>
      <w:r w:rsidRPr="00AB4FD6">
        <w:rPr>
          <w:bCs/>
          <w:color w:val="000000"/>
          <w:sz w:val="22"/>
          <w:szCs w:val="22"/>
        </w:rPr>
        <w:t>Scopece</w:t>
      </w:r>
      <w:proofErr w:type="spellEnd"/>
      <w:r w:rsidRPr="00AB4FD6">
        <w:rPr>
          <w:bCs/>
          <w:color w:val="000000"/>
          <w:sz w:val="22"/>
          <w:szCs w:val="22"/>
        </w:rPr>
        <w:t xml:space="preserve"> donerebbe i locali a condizione che g</w:t>
      </w:r>
      <w:r>
        <w:rPr>
          <w:bCs/>
          <w:color w:val="000000"/>
          <w:sz w:val="22"/>
          <w:szCs w:val="22"/>
        </w:rPr>
        <w:t xml:space="preserve">li stessi venissero utilizzati </w:t>
      </w:r>
      <w:r w:rsidRPr="00AB4FD6">
        <w:rPr>
          <w:bCs/>
          <w:color w:val="000000"/>
          <w:sz w:val="22"/>
          <w:szCs w:val="22"/>
        </w:rPr>
        <w:t>per la rinascita dei Corsi di laurea disattivati a Foggia (Ing. Civile – Meccanica) del Politecnico di Bari</w:t>
      </w:r>
      <w:r w:rsidRPr="00AB4FD6">
        <w:rPr>
          <w:color w:val="000000"/>
          <w:sz w:val="22"/>
          <w:szCs w:val="22"/>
        </w:rPr>
        <w:t>!</w:t>
      </w:r>
    </w:p>
    <w:p w:rsidR="00503910" w:rsidRDefault="00503910" w:rsidP="00503910">
      <w:pPr>
        <w:jc w:val="both"/>
      </w:pPr>
      <w:r w:rsidRPr="00AB4FD6">
        <w:t>Il Rettore fornisce delle notizie di carattere generale riguardanti il " Centro Studi "</w:t>
      </w:r>
      <w:r>
        <w:t xml:space="preserve"> oggetto di eventuale donazione</w:t>
      </w:r>
      <w:r w:rsidRPr="00AB4FD6">
        <w:t>.</w:t>
      </w:r>
      <w:r w:rsidRPr="00AB4FD6">
        <w:cr/>
      </w:r>
      <w:r>
        <w:t>I</w:t>
      </w:r>
      <w:r w:rsidRPr="00AB4FD6">
        <w:t xml:space="preserve">l </w:t>
      </w:r>
      <w:r>
        <w:t>pr</w:t>
      </w:r>
      <w:r w:rsidRPr="00AB4FD6">
        <w:t xml:space="preserve">ogetto prevedeva la realizzazione di un edificio principale ed un edificio secondario, di O2 (due) piccoli appartamenti, di gran lunga inferiore per entità, totalmente indipendente, che, anch' esso costruito a totale spese della Dott.ssa </w:t>
      </w:r>
      <w:proofErr w:type="spellStart"/>
      <w:r w:rsidRPr="00AB4FD6">
        <w:t>Scopece</w:t>
      </w:r>
      <w:proofErr w:type="spellEnd"/>
      <w:r w:rsidRPr="00AB4FD6">
        <w:t xml:space="preserve">, sarebbe stato trasferito, a quest’ ultima o a persona/e fisiche o giuridiche, da lei </w:t>
      </w:r>
      <w:proofErr w:type="spellStart"/>
      <w:r w:rsidRPr="00AB4FD6">
        <w:t>nominande</w:t>
      </w:r>
      <w:proofErr w:type="spellEnd"/>
      <w:r w:rsidRPr="00AB4FD6">
        <w:t>.</w:t>
      </w:r>
      <w:r w:rsidRPr="00AB4FD6">
        <w:cr/>
        <w:t>L’edificio principale, ad un solo livello fuori terra, risulta essere composto di 6 (sei) aule idonee</w:t>
      </w:r>
      <w:r>
        <w:t xml:space="preserve"> ad ospitare 180 - 200 studenti</w:t>
      </w:r>
      <w:r w:rsidRPr="00AB4FD6">
        <w:t>, segreteria, direzione, aula professori con annessi due piccoli ambienti destinati ai colloqui, una aula magna, una biblioteca ed una cappella ( quest’ultima a due livelli fuori terra ), oltre, naturalmente, a tutti i vani servizi previsti per legge ( doc. di rif.to : planimetria, piano terra ) .</w:t>
      </w:r>
      <w:r w:rsidRPr="00AB4FD6">
        <w:cr/>
        <w:t>Le Parti convenivano che I’ edificio principale sarebbe stato la nuova sede dell</w:t>
      </w:r>
      <w:r>
        <w:t>’</w:t>
      </w:r>
      <w:r w:rsidRPr="00AB4FD6">
        <w:t xml:space="preserve">istituto Superiore di Scienze Religiose Giovanni Paolo II - Facoltà di Teologia - , che avrebbe svolto i propri programmi e che </w:t>
      </w:r>
      <w:r w:rsidRPr="00AB4FD6">
        <w:lastRenderedPageBreak/>
        <w:t>avrebbe altresì previsto, nel rispetto della volontà e condizione posta dalla benefattrice, la istituzione di una cattedra di</w:t>
      </w:r>
      <w:r w:rsidRPr="00AB4FD6">
        <w:cr/>
        <w:t>studi del francescanesimo e della figura di San Pio da Pietrelcina, con correlate iniziative ( convegni, incontri, pubblicazioni ed opere religiose ).</w:t>
      </w:r>
      <w:r w:rsidRPr="00AB4FD6">
        <w:cr/>
      </w:r>
      <w:r>
        <w:t>O</w:t>
      </w:r>
      <w:r w:rsidRPr="00AB4FD6">
        <w:t xml:space="preserve">ttenuto, in data 19 luglio 2012, dal S.U.E - Ufficio Tecnico Comune di Foggia -, il Permesso di Costruire, nonché tutti gli altri nullaosta dagli Uffici preposti ( Genio Civile, Vigili del Fuoco, Ufficio igiene, ........ .. ), i lavori, per la realizzazione di quanto concordato tra le Parti, hanno avuto celere inizio e sono proseguiti, senza interruzione, essendo intenzione e desiderio della Dott.ssa </w:t>
      </w:r>
      <w:proofErr w:type="spellStart"/>
      <w:r w:rsidRPr="00AB4FD6">
        <w:t>Scopece</w:t>
      </w:r>
      <w:proofErr w:type="spellEnd"/>
      <w:r w:rsidRPr="00AB4FD6">
        <w:t xml:space="preserve">, consegnare, in tempi brevi, il Centro Studi in questione tanto che alla fine del mese di Dicembre 2014, l’opera si presentava eretta, cosi come </w:t>
      </w:r>
      <w:proofErr w:type="spellStart"/>
      <w:r w:rsidRPr="00AB4FD6">
        <w:t>trovasi</w:t>
      </w:r>
      <w:proofErr w:type="spellEnd"/>
      <w:r w:rsidRPr="00AB4FD6">
        <w:t xml:space="preserve"> allo stato attuale, interamente realizzata nelle opere murarie esterne ed interne, nei rivestimenti esterni, negli isolamenti termoacustici, nelle delimitazioni ambienti, nei massetti di pavimentazione, negli intonaci, nella preparazione delle superfici soffitti e pareti a ricevere la tinteggiatura, completa di tutti gli impianti  elettrico, riscaldamento, idraulico-fognante, antincendio ), compreso la predisposizione per un eventuale impianto </w:t>
      </w:r>
      <w:r w:rsidR="009D12B4">
        <w:t xml:space="preserve">di </w:t>
      </w:r>
      <w:r w:rsidRPr="00AB4FD6">
        <w:t>pannelli solari . ’</w:t>
      </w:r>
      <w:r w:rsidRPr="00AB4FD6">
        <w:cr/>
        <w:t>In risposta a quanto realizzato a regola d'arte</w:t>
      </w:r>
      <w:r>
        <w:t>,</w:t>
      </w:r>
      <w:r w:rsidRPr="00AB4FD6">
        <w:t xml:space="preserve"> la Dott.ssa </w:t>
      </w:r>
      <w:proofErr w:type="spellStart"/>
      <w:r w:rsidRPr="00AB4FD6">
        <w:t>Scopece</w:t>
      </w:r>
      <w:proofErr w:type="spellEnd"/>
      <w:r w:rsidRPr="00AB4FD6">
        <w:t xml:space="preserve"> riceveva, </w:t>
      </w:r>
      <w:r>
        <w:t>dall’</w:t>
      </w:r>
      <w:r w:rsidRPr="00AB4FD6">
        <w:t xml:space="preserve"> Arcidiocesi di Foggia-Bovino,</w:t>
      </w:r>
      <w:r>
        <w:t xml:space="preserve"> un diniego in merito all’accettazione della </w:t>
      </w:r>
      <w:r w:rsidRPr="00AB4FD6">
        <w:t>donazione del realizzando Centro Studi , affermando di non aver risorse economiche necessarie ed indispensabili per sostenere i progetti di studi religiosi che si sarebbero dovuti realizzare né tanto meno per poter attuare e rispettare le condizioni po</w:t>
      </w:r>
      <w:r>
        <w:t xml:space="preserve">ste dalla stessa benefattrice. </w:t>
      </w:r>
    </w:p>
    <w:p w:rsidR="00503910" w:rsidRDefault="00503910" w:rsidP="00503910">
      <w:pPr>
        <w:jc w:val="both"/>
      </w:pPr>
      <w:r>
        <w:t xml:space="preserve">La </w:t>
      </w:r>
      <w:r w:rsidRPr="00AB4FD6">
        <w:t xml:space="preserve">Dott.ssa </w:t>
      </w:r>
      <w:proofErr w:type="spellStart"/>
      <w:r w:rsidRPr="00AB4FD6">
        <w:t>Scopece</w:t>
      </w:r>
      <w:proofErr w:type="spellEnd"/>
      <w:r>
        <w:t xml:space="preserve">, allo stato attuale, </w:t>
      </w:r>
      <w:proofErr w:type="spellStart"/>
      <w:r w:rsidRPr="00AB4FD6">
        <w:t>é</w:t>
      </w:r>
      <w:proofErr w:type="spellEnd"/>
      <w:r w:rsidRPr="00AB4FD6">
        <w:t xml:space="preserve"> libera di trasferire a persona giuridica, da Lei scelta, quanto realizzato.</w:t>
      </w:r>
      <w:r w:rsidRPr="00AB4FD6">
        <w:cr/>
      </w:r>
    </w:p>
    <w:p w:rsidR="00503910" w:rsidRPr="00AB4FD6" w:rsidRDefault="00503910" w:rsidP="00503910">
      <w:pPr>
        <w:jc w:val="both"/>
      </w:pPr>
      <w:r>
        <w:t>Alla luce di quanto riferito il Rettore invita il Consesso ad esprimersi in merito.</w:t>
      </w:r>
    </w:p>
    <w:p w:rsidR="00503910" w:rsidRDefault="00503910"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p w:rsidR="00503910" w:rsidRDefault="00503910" w:rsidP="00503910">
      <w:pPr>
        <w:jc w:val="both"/>
      </w:pPr>
      <w:r>
        <w:t>Il Rettore manifesta l’interesse del Politecnico per questa struttura, ma ritiene indispensabile che si proceda ad una attenta valutazione non solo dei costi da sostenere ma anche sulle prospettive di incremento della offerta formativa sul territorio foggiano.</w:t>
      </w:r>
    </w:p>
    <w:p w:rsidR="00503910" w:rsidRPr="004F0CD1" w:rsidRDefault="00503910" w:rsidP="00503910">
      <w:pPr>
        <w:jc w:val="both"/>
        <w:rPr>
          <w:b/>
        </w:rPr>
      </w:pPr>
    </w:p>
    <w:p w:rsidR="00503910" w:rsidRPr="004F0CD1" w:rsidRDefault="00503910" w:rsidP="00503910">
      <w:pPr>
        <w:jc w:val="center"/>
        <w:rPr>
          <w:b/>
        </w:rPr>
      </w:pPr>
      <w:r w:rsidRPr="004F0CD1">
        <w:rPr>
          <w:b/>
        </w:rPr>
        <w:t>IL SENATO ACCADEMICO</w:t>
      </w:r>
    </w:p>
    <w:p w:rsidR="00503910" w:rsidRDefault="00503910" w:rsidP="00503910">
      <w:pPr>
        <w:jc w:val="both"/>
      </w:pPr>
      <w:r w:rsidRPr="0061618A">
        <w:rPr>
          <w:b/>
        </w:rPr>
        <w:t>VISTA</w:t>
      </w:r>
      <w:r>
        <w:tab/>
        <w:t>la relazione del Rettore;</w:t>
      </w:r>
    </w:p>
    <w:p w:rsidR="00503910" w:rsidRDefault="00503910" w:rsidP="00503910">
      <w:pPr>
        <w:jc w:val="both"/>
      </w:pPr>
      <w:r w:rsidRPr="0061618A">
        <w:rPr>
          <w:b/>
        </w:rPr>
        <w:t>VISTA</w:t>
      </w:r>
      <w:r>
        <w:tab/>
        <w:t>l’elaborato tecnico della struttura;</w:t>
      </w:r>
    </w:p>
    <w:p w:rsidR="00503910" w:rsidRDefault="00503910" w:rsidP="00503910">
      <w:pPr>
        <w:jc w:val="both"/>
      </w:pPr>
      <w:r w:rsidRPr="0061618A">
        <w:rPr>
          <w:b/>
        </w:rPr>
        <w:t>VISTA</w:t>
      </w:r>
      <w:r>
        <w:tab/>
        <w:t>la nota della donante;</w:t>
      </w:r>
    </w:p>
    <w:p w:rsidR="0061618A" w:rsidRDefault="0061618A" w:rsidP="00503910">
      <w:pPr>
        <w:jc w:val="both"/>
      </w:pPr>
      <w:r w:rsidRPr="0061618A">
        <w:rPr>
          <w:b/>
        </w:rPr>
        <w:t>VISTA</w:t>
      </w:r>
      <w:r w:rsidRPr="0061618A">
        <w:rPr>
          <w:b/>
        </w:rPr>
        <w:tab/>
      </w:r>
      <w:r>
        <w:tab/>
        <w:t>la delibera dell’odierno Senato Accademico;</w:t>
      </w:r>
    </w:p>
    <w:p w:rsidR="00503910" w:rsidRDefault="00503910" w:rsidP="00503910">
      <w:pPr>
        <w:jc w:val="both"/>
      </w:pPr>
      <w:r>
        <w:t>all’unanimità,</w:t>
      </w:r>
    </w:p>
    <w:p w:rsidR="00503910" w:rsidRPr="004F0CD1" w:rsidRDefault="00503910" w:rsidP="00503910">
      <w:pPr>
        <w:jc w:val="center"/>
        <w:rPr>
          <w:b/>
        </w:rPr>
      </w:pPr>
      <w:r w:rsidRPr="004F0CD1">
        <w:rPr>
          <w:b/>
        </w:rPr>
        <w:t>DELIBERA</w:t>
      </w:r>
    </w:p>
    <w:p w:rsidR="00966D6E" w:rsidRDefault="00966D6E" w:rsidP="00966D6E">
      <w:pPr>
        <w:jc w:val="both"/>
      </w:pPr>
      <w:r>
        <w:t>di far propria la disposizione del Senato Accademico di affidare al Rettore un mandato esplorativo per:</w:t>
      </w:r>
    </w:p>
    <w:p w:rsidR="00966D6E" w:rsidRDefault="00966D6E" w:rsidP="00966D6E">
      <w:pPr>
        <w:pStyle w:val="Paragrafoelenco"/>
        <w:numPr>
          <w:ilvl w:val="0"/>
          <w:numId w:val="23"/>
        </w:numPr>
        <w:jc w:val="both"/>
      </w:pPr>
      <w:r>
        <w:t xml:space="preserve">la valutazione </w:t>
      </w:r>
      <w:r w:rsidRPr="00FE6300">
        <w:t xml:space="preserve">tecnico  finanziario e giuridica </w:t>
      </w:r>
      <w:r>
        <w:t xml:space="preserve">della percorribilità della proposta di donazione dei locali siti in Foggia di proprietà della dott.ssa </w:t>
      </w:r>
      <w:proofErr w:type="spellStart"/>
      <w:r>
        <w:t>Scopece</w:t>
      </w:r>
      <w:proofErr w:type="spellEnd"/>
      <w:r>
        <w:t>;</w:t>
      </w:r>
    </w:p>
    <w:p w:rsidR="00966D6E" w:rsidRDefault="00966D6E" w:rsidP="00966D6E">
      <w:pPr>
        <w:pStyle w:val="Paragrafoelenco"/>
        <w:numPr>
          <w:ilvl w:val="0"/>
          <w:numId w:val="23"/>
        </w:numPr>
        <w:jc w:val="both"/>
      </w:pPr>
      <w:r>
        <w:t>la valutazione di una espansione del Politecnico di Bari con l’incremento di un’Offerta formativa più spendibile sul territorio foggiano.</w:t>
      </w:r>
    </w:p>
    <w:p w:rsidR="00966D6E" w:rsidRPr="00CA1400" w:rsidRDefault="00966D6E" w:rsidP="00966D6E">
      <w:pPr>
        <w:spacing w:after="120"/>
        <w:ind w:left="284" w:hanging="284"/>
      </w:pPr>
      <w:r w:rsidRPr="00CA1400">
        <w:t>La presente delibera è immediatamente esecutiva.</w:t>
      </w:r>
    </w:p>
    <w:p w:rsidR="00503910" w:rsidRDefault="00503910"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646146" w:rsidRPr="00A06024" w:rsidTr="00367B89">
        <w:trPr>
          <w:trHeight w:val="847"/>
        </w:trPr>
        <w:tc>
          <w:tcPr>
            <w:tcW w:w="2581" w:type="dxa"/>
            <w:tcBorders>
              <w:right w:val="single" w:sz="4" w:space="0" w:color="auto"/>
            </w:tcBorders>
            <w:shd w:val="clear" w:color="auto" w:fill="auto"/>
            <w:vAlign w:val="center"/>
          </w:tcPr>
          <w:p w:rsidR="00646146" w:rsidRPr="00B52487" w:rsidRDefault="00646146" w:rsidP="00367B89">
            <w:pPr>
              <w:jc w:val="center"/>
              <w:rPr>
                <w:b/>
                <w:color w:val="000000"/>
                <w:sz w:val="22"/>
                <w:szCs w:val="22"/>
              </w:rPr>
            </w:pPr>
            <w:r w:rsidRPr="00EF5AF7">
              <w:rPr>
                <w:b/>
                <w:color w:val="000000"/>
                <w:sz w:val="22"/>
                <w:szCs w:val="22"/>
              </w:rPr>
              <w:t>RICERCA E TRASFERIMENTO TECNOLOGICO</w:t>
            </w:r>
          </w:p>
        </w:tc>
        <w:tc>
          <w:tcPr>
            <w:tcW w:w="7626" w:type="dxa"/>
            <w:tcBorders>
              <w:left w:val="single" w:sz="4" w:space="0" w:color="auto"/>
            </w:tcBorders>
            <w:shd w:val="clear" w:color="auto" w:fill="auto"/>
            <w:vAlign w:val="center"/>
          </w:tcPr>
          <w:p w:rsidR="00646146" w:rsidRPr="00CD1C98" w:rsidRDefault="00646146" w:rsidP="00367B89">
            <w:pPr>
              <w:ind w:left="709" w:hanging="709"/>
              <w:jc w:val="both"/>
              <w:rPr>
                <w:sz w:val="22"/>
                <w:szCs w:val="22"/>
              </w:rPr>
            </w:pPr>
            <w:r w:rsidRPr="00EF5AF7">
              <w:rPr>
                <w:color w:val="000000"/>
                <w:sz w:val="22"/>
                <w:szCs w:val="22"/>
              </w:rPr>
              <w:t>121</w:t>
            </w:r>
            <w:r w:rsidRPr="00EF5AF7">
              <w:rPr>
                <w:sz w:val="22"/>
                <w:szCs w:val="22"/>
              </w:rPr>
              <w:tab/>
              <w:t>Spin Off B.Re.D. ulteriore proroga per la permanenza n</w:t>
            </w:r>
            <w:r>
              <w:rPr>
                <w:sz w:val="22"/>
                <w:szCs w:val="22"/>
              </w:rPr>
              <w:t>elle strutture del Politecnico.</w:t>
            </w:r>
          </w:p>
        </w:tc>
      </w:tr>
    </w:tbl>
    <w:p w:rsidR="00F341CD" w:rsidRDefault="00F341CD" w:rsidP="00CD6E18">
      <w:pPr>
        <w:pStyle w:val="Paragrafoelenco"/>
        <w:autoSpaceDE w:val="0"/>
        <w:autoSpaceDN w:val="0"/>
        <w:ind w:left="709" w:hanging="709"/>
        <w:jc w:val="both"/>
        <w:rPr>
          <w:sz w:val="22"/>
          <w:szCs w:val="22"/>
        </w:rPr>
      </w:pPr>
    </w:p>
    <w:p w:rsidR="00C45ED5" w:rsidRDefault="00646146" w:rsidP="00646146">
      <w:pPr>
        <w:spacing w:after="120"/>
        <w:ind w:firstLine="709"/>
        <w:jc w:val="both"/>
        <w:rPr>
          <w:noProof/>
        </w:rPr>
      </w:pPr>
      <w:r w:rsidRPr="00646146">
        <w:rPr>
          <w:sz w:val="22"/>
          <w:szCs w:val="22"/>
        </w:rPr>
        <w:t xml:space="preserve">Il Rettore rammenta che in data 31/7/2015 il Prof. Fatiguso quale Presidente dello spin off </w:t>
      </w:r>
      <w:proofErr w:type="spellStart"/>
      <w:r w:rsidRPr="00646146">
        <w:rPr>
          <w:sz w:val="22"/>
          <w:szCs w:val="22"/>
        </w:rPr>
        <w:t>Bred</w:t>
      </w:r>
      <w:proofErr w:type="spellEnd"/>
      <w:r w:rsidRPr="00646146">
        <w:rPr>
          <w:sz w:val="22"/>
          <w:szCs w:val="22"/>
        </w:rPr>
        <w:t xml:space="preserve"> srl avanzava istanza di proroga della permanenza dello spin off presso le strutture del DICATECH per un periodo </w:t>
      </w:r>
      <w:r w:rsidRPr="00646146">
        <w:rPr>
          <w:sz w:val="22"/>
          <w:szCs w:val="22"/>
        </w:rPr>
        <w:lastRenderedPageBreak/>
        <w:t>ulteriore a quanto già deliberato dal Consiglio di Amministrazione in data 23/6/2015, ossia sino al 01/7/2021.</w:t>
      </w:r>
      <w:r w:rsidR="00C45ED5">
        <w:rPr>
          <w:sz w:val="22"/>
          <w:szCs w:val="22"/>
        </w:rPr>
        <w:t xml:space="preserve"> </w:t>
      </w:r>
      <w:r w:rsidR="00073901" w:rsidRPr="00073901">
        <w:rPr>
          <w:noProof/>
          <w:sz w:val="22"/>
          <w:szCs w:val="22"/>
        </w:rPr>
        <w:drawing>
          <wp:inline distT="0" distB="0" distL="0" distR="0" wp14:anchorId="0AFB455A" wp14:editId="7432F82B">
            <wp:extent cx="3886742" cy="535379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86742" cy="5353797"/>
                    </a:xfrm>
                    <a:prstGeom prst="rect">
                      <a:avLst/>
                    </a:prstGeom>
                  </pic:spPr>
                </pic:pic>
              </a:graphicData>
            </a:graphic>
          </wp:inline>
        </w:drawing>
      </w:r>
      <w:r w:rsidR="0043487F" w:rsidRPr="0043487F">
        <w:rPr>
          <w:noProof/>
        </w:rPr>
        <w:t xml:space="preserve"> </w:t>
      </w:r>
    </w:p>
    <w:p w:rsidR="00073901" w:rsidRPr="00646146" w:rsidRDefault="0043487F" w:rsidP="00646146">
      <w:pPr>
        <w:spacing w:after="120"/>
        <w:ind w:firstLine="709"/>
        <w:jc w:val="both"/>
        <w:rPr>
          <w:sz w:val="22"/>
          <w:szCs w:val="22"/>
        </w:rPr>
      </w:pPr>
      <w:r w:rsidRPr="0043487F">
        <w:rPr>
          <w:noProof/>
          <w:sz w:val="22"/>
          <w:szCs w:val="22"/>
        </w:rPr>
        <w:lastRenderedPageBreak/>
        <w:drawing>
          <wp:inline distT="0" distB="0" distL="0" distR="0" wp14:anchorId="4A2F3C85" wp14:editId="34BA6377">
            <wp:extent cx="3886742" cy="5353797"/>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86742" cy="5353797"/>
                    </a:xfrm>
                    <a:prstGeom prst="rect">
                      <a:avLst/>
                    </a:prstGeom>
                  </pic:spPr>
                </pic:pic>
              </a:graphicData>
            </a:graphic>
          </wp:inline>
        </w:drawing>
      </w:r>
    </w:p>
    <w:p w:rsidR="00646146" w:rsidRPr="00646146" w:rsidRDefault="00646146" w:rsidP="00646146">
      <w:pPr>
        <w:spacing w:after="120"/>
        <w:ind w:firstLine="709"/>
        <w:jc w:val="both"/>
        <w:rPr>
          <w:sz w:val="22"/>
          <w:szCs w:val="22"/>
        </w:rPr>
      </w:pPr>
      <w:r w:rsidRPr="00646146">
        <w:rPr>
          <w:sz w:val="22"/>
          <w:szCs w:val="22"/>
        </w:rPr>
        <w:t>Tanto, al fine di ottemperare agli obblighi ministeriali inerenti il Progetto MIUR Start Up PAC02L2_00101. Al docente veniva rappresentato che, per accordare la proroga richiesta, era necessario acquisire la disponibilità delle strutture del DICATECH.</w:t>
      </w:r>
    </w:p>
    <w:p w:rsidR="00646146" w:rsidRDefault="00646146" w:rsidP="00646146">
      <w:pPr>
        <w:spacing w:after="120"/>
        <w:ind w:firstLine="709"/>
        <w:jc w:val="both"/>
        <w:rPr>
          <w:sz w:val="22"/>
          <w:szCs w:val="22"/>
        </w:rPr>
      </w:pPr>
      <w:r w:rsidRPr="00646146">
        <w:rPr>
          <w:sz w:val="22"/>
          <w:szCs w:val="22"/>
        </w:rPr>
        <w:t xml:space="preserve">Il Rettore informa, a riguardo, che, in data 30/9/2015, il Prof. Fatiguso ha comunicato, con nota, che con decreto del Direttore del DICATECH n. 163 del 22/9/2015 è stata accordata la disponibilità delle strutture dipartimentali alla permanenza dello spin off BRED fino al 1.07.2021.  </w:t>
      </w:r>
    </w:p>
    <w:p w:rsidR="00462D22" w:rsidRPr="00646146" w:rsidRDefault="00462D22" w:rsidP="00646146">
      <w:pPr>
        <w:spacing w:after="120"/>
        <w:ind w:firstLine="709"/>
        <w:jc w:val="both"/>
        <w:rPr>
          <w:sz w:val="22"/>
          <w:szCs w:val="22"/>
        </w:rPr>
      </w:pPr>
      <w:r w:rsidRPr="00462D22">
        <w:rPr>
          <w:noProof/>
          <w:sz w:val="22"/>
          <w:szCs w:val="22"/>
        </w:rPr>
        <w:lastRenderedPageBreak/>
        <w:drawing>
          <wp:inline distT="0" distB="0" distL="0" distR="0" wp14:anchorId="707FB1FE" wp14:editId="6EBC8CC6">
            <wp:extent cx="3781953" cy="5344271"/>
            <wp:effectExtent l="0" t="0" r="9525" b="889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953" cy="5344271"/>
                    </a:xfrm>
                    <a:prstGeom prst="rect">
                      <a:avLst/>
                    </a:prstGeom>
                  </pic:spPr>
                </pic:pic>
              </a:graphicData>
            </a:graphic>
          </wp:inline>
        </w:drawing>
      </w:r>
    </w:p>
    <w:p w:rsidR="00646146" w:rsidRPr="00646146" w:rsidRDefault="00646146" w:rsidP="00646146">
      <w:pPr>
        <w:spacing w:after="120"/>
        <w:ind w:firstLine="709"/>
        <w:jc w:val="both"/>
        <w:rPr>
          <w:sz w:val="22"/>
          <w:szCs w:val="22"/>
        </w:rPr>
      </w:pPr>
      <w:r w:rsidRPr="00646146">
        <w:rPr>
          <w:sz w:val="22"/>
          <w:szCs w:val="22"/>
        </w:rPr>
        <w:t>Ciò premesso, il Rettore invita il Consiglio a deliberare in merito.</w:t>
      </w:r>
    </w:p>
    <w:p w:rsidR="00646146" w:rsidRPr="00646146" w:rsidRDefault="00646146" w:rsidP="00646146">
      <w:pPr>
        <w:ind w:firstLine="708"/>
        <w:jc w:val="both"/>
        <w:rPr>
          <w:sz w:val="22"/>
          <w:szCs w:val="22"/>
        </w:rPr>
      </w:pPr>
    </w:p>
    <w:p w:rsidR="00646146" w:rsidRPr="00646146" w:rsidRDefault="00646146" w:rsidP="00646146">
      <w:pPr>
        <w:ind w:firstLine="708"/>
        <w:jc w:val="center"/>
        <w:rPr>
          <w:b/>
          <w:sz w:val="22"/>
          <w:szCs w:val="22"/>
        </w:rPr>
      </w:pPr>
      <w:r w:rsidRPr="00646146">
        <w:rPr>
          <w:b/>
          <w:sz w:val="22"/>
          <w:szCs w:val="22"/>
        </w:rPr>
        <w:t>IL CONSIGLIO DI AMMINISTRAZIONE</w:t>
      </w:r>
    </w:p>
    <w:p w:rsidR="00646146" w:rsidRPr="00646146" w:rsidRDefault="00646146" w:rsidP="00646146">
      <w:pPr>
        <w:ind w:firstLine="708"/>
        <w:jc w:val="center"/>
        <w:rPr>
          <w:sz w:val="22"/>
          <w:szCs w:val="22"/>
        </w:rPr>
      </w:pPr>
    </w:p>
    <w:p w:rsidR="00646146" w:rsidRPr="00646146" w:rsidRDefault="00646146" w:rsidP="00646146">
      <w:pPr>
        <w:spacing w:after="120"/>
        <w:jc w:val="both"/>
        <w:rPr>
          <w:sz w:val="22"/>
          <w:szCs w:val="22"/>
        </w:rPr>
      </w:pPr>
      <w:r w:rsidRPr="00646146">
        <w:rPr>
          <w:sz w:val="22"/>
          <w:szCs w:val="22"/>
        </w:rPr>
        <w:t>UDITA</w:t>
      </w:r>
      <w:r w:rsidRPr="00646146">
        <w:rPr>
          <w:sz w:val="22"/>
          <w:szCs w:val="22"/>
        </w:rPr>
        <w:tab/>
      </w:r>
      <w:r>
        <w:rPr>
          <w:sz w:val="22"/>
          <w:szCs w:val="22"/>
        </w:rPr>
        <w:tab/>
      </w:r>
      <w:r w:rsidRPr="00646146">
        <w:rPr>
          <w:sz w:val="22"/>
          <w:szCs w:val="22"/>
        </w:rPr>
        <w:t>la relazione del Rettore</w:t>
      </w:r>
    </w:p>
    <w:p w:rsidR="00646146" w:rsidRPr="00646146" w:rsidRDefault="00646146" w:rsidP="00646146">
      <w:pPr>
        <w:spacing w:after="120"/>
        <w:jc w:val="both"/>
        <w:rPr>
          <w:sz w:val="22"/>
          <w:szCs w:val="22"/>
        </w:rPr>
      </w:pPr>
      <w:r w:rsidRPr="00646146">
        <w:rPr>
          <w:sz w:val="22"/>
          <w:szCs w:val="22"/>
        </w:rPr>
        <w:t>VISTA</w:t>
      </w:r>
      <w:r>
        <w:rPr>
          <w:sz w:val="22"/>
          <w:szCs w:val="22"/>
        </w:rPr>
        <w:tab/>
      </w:r>
      <w:r w:rsidRPr="00646146">
        <w:rPr>
          <w:sz w:val="22"/>
          <w:szCs w:val="22"/>
        </w:rPr>
        <w:tab/>
        <w:t>la comunicazione del Prof. Fatiguso</w:t>
      </w:r>
    </w:p>
    <w:p w:rsidR="00646146" w:rsidRPr="00646146" w:rsidRDefault="00646146" w:rsidP="00646146">
      <w:pPr>
        <w:spacing w:after="120"/>
        <w:jc w:val="both"/>
        <w:rPr>
          <w:sz w:val="22"/>
          <w:szCs w:val="22"/>
        </w:rPr>
      </w:pPr>
      <w:r w:rsidRPr="00646146">
        <w:rPr>
          <w:sz w:val="22"/>
          <w:szCs w:val="22"/>
        </w:rPr>
        <w:t>VISTO</w:t>
      </w:r>
      <w:r w:rsidRPr="00646146">
        <w:rPr>
          <w:sz w:val="22"/>
          <w:szCs w:val="22"/>
        </w:rPr>
        <w:tab/>
      </w:r>
      <w:r>
        <w:rPr>
          <w:sz w:val="22"/>
          <w:szCs w:val="22"/>
        </w:rPr>
        <w:tab/>
      </w:r>
      <w:r w:rsidRPr="00646146">
        <w:rPr>
          <w:sz w:val="22"/>
          <w:szCs w:val="22"/>
        </w:rPr>
        <w:t xml:space="preserve">il Decreto del Direttore del </w:t>
      </w:r>
      <w:proofErr w:type="spellStart"/>
      <w:r w:rsidRPr="00646146">
        <w:rPr>
          <w:sz w:val="22"/>
          <w:szCs w:val="22"/>
        </w:rPr>
        <w:t>Dicatech</w:t>
      </w:r>
      <w:proofErr w:type="spellEnd"/>
      <w:r w:rsidRPr="00646146">
        <w:rPr>
          <w:sz w:val="22"/>
          <w:szCs w:val="22"/>
        </w:rPr>
        <w:t xml:space="preserve"> n. 163/2015 </w:t>
      </w:r>
    </w:p>
    <w:p w:rsidR="00646146" w:rsidRPr="00646146" w:rsidRDefault="00646146" w:rsidP="00646146">
      <w:pPr>
        <w:spacing w:after="120"/>
        <w:jc w:val="both"/>
        <w:rPr>
          <w:sz w:val="22"/>
          <w:szCs w:val="22"/>
        </w:rPr>
      </w:pPr>
      <w:r w:rsidRPr="00646146">
        <w:rPr>
          <w:sz w:val="22"/>
          <w:szCs w:val="22"/>
        </w:rPr>
        <w:t>VIS</w:t>
      </w:r>
      <w:r>
        <w:rPr>
          <w:sz w:val="22"/>
          <w:szCs w:val="22"/>
        </w:rPr>
        <w:t>TO</w:t>
      </w:r>
      <w:r>
        <w:rPr>
          <w:sz w:val="22"/>
          <w:szCs w:val="22"/>
        </w:rPr>
        <w:tab/>
      </w:r>
      <w:r w:rsidRPr="00646146">
        <w:rPr>
          <w:sz w:val="22"/>
          <w:szCs w:val="22"/>
        </w:rPr>
        <w:tab/>
        <w:t>il vigente regolamento spin off del Politecnico di Bari</w:t>
      </w:r>
    </w:p>
    <w:p w:rsidR="00646146" w:rsidRDefault="00646146" w:rsidP="00646146">
      <w:pPr>
        <w:spacing w:after="120"/>
        <w:jc w:val="both"/>
        <w:rPr>
          <w:sz w:val="22"/>
          <w:szCs w:val="22"/>
        </w:rPr>
      </w:pPr>
      <w:r w:rsidRPr="00646146">
        <w:rPr>
          <w:sz w:val="22"/>
          <w:szCs w:val="22"/>
        </w:rPr>
        <w:t xml:space="preserve">VISTO </w:t>
      </w:r>
      <w:r w:rsidRPr="00646146">
        <w:rPr>
          <w:sz w:val="22"/>
          <w:szCs w:val="22"/>
        </w:rPr>
        <w:tab/>
      </w:r>
      <w:r>
        <w:rPr>
          <w:sz w:val="22"/>
          <w:szCs w:val="22"/>
        </w:rPr>
        <w:tab/>
      </w:r>
      <w:r w:rsidRPr="00646146">
        <w:rPr>
          <w:sz w:val="22"/>
          <w:szCs w:val="22"/>
        </w:rPr>
        <w:t>lo Statuto del Politecnico di Bari</w:t>
      </w:r>
    </w:p>
    <w:p w:rsidR="00335465" w:rsidRPr="00646146" w:rsidRDefault="00335465" w:rsidP="00646146">
      <w:pPr>
        <w:spacing w:after="120"/>
        <w:jc w:val="both"/>
        <w:rPr>
          <w:sz w:val="22"/>
          <w:szCs w:val="22"/>
        </w:rPr>
      </w:pPr>
      <w:r>
        <w:rPr>
          <w:sz w:val="22"/>
          <w:szCs w:val="22"/>
        </w:rPr>
        <w:t>All’unanimità,</w:t>
      </w:r>
    </w:p>
    <w:p w:rsidR="00646146" w:rsidRPr="00646146" w:rsidRDefault="00646146" w:rsidP="00646146">
      <w:pPr>
        <w:jc w:val="center"/>
        <w:rPr>
          <w:b/>
          <w:sz w:val="22"/>
          <w:szCs w:val="22"/>
        </w:rPr>
      </w:pPr>
      <w:r w:rsidRPr="00646146">
        <w:rPr>
          <w:b/>
          <w:sz w:val="22"/>
          <w:szCs w:val="22"/>
        </w:rPr>
        <w:t>DELIBERA</w:t>
      </w:r>
    </w:p>
    <w:p w:rsidR="00646146" w:rsidRPr="00646146" w:rsidRDefault="00646146" w:rsidP="00646146">
      <w:pPr>
        <w:jc w:val="center"/>
        <w:rPr>
          <w:sz w:val="22"/>
          <w:szCs w:val="22"/>
        </w:rPr>
      </w:pPr>
    </w:p>
    <w:p w:rsidR="00646146" w:rsidRPr="00646146" w:rsidRDefault="00335465" w:rsidP="00646146">
      <w:pPr>
        <w:jc w:val="both"/>
        <w:rPr>
          <w:sz w:val="20"/>
          <w:szCs w:val="20"/>
        </w:rPr>
      </w:pPr>
      <w:r>
        <w:rPr>
          <w:sz w:val="22"/>
          <w:szCs w:val="22"/>
        </w:rPr>
        <w:t>di concedere</w:t>
      </w:r>
      <w:r w:rsidR="00646146" w:rsidRPr="00646146">
        <w:rPr>
          <w:sz w:val="22"/>
          <w:szCs w:val="22"/>
        </w:rPr>
        <w:t xml:space="preserve"> allo spin off </w:t>
      </w:r>
      <w:proofErr w:type="spellStart"/>
      <w:r w:rsidR="00646146" w:rsidRPr="00646146">
        <w:rPr>
          <w:sz w:val="22"/>
          <w:szCs w:val="22"/>
        </w:rPr>
        <w:t>Bred</w:t>
      </w:r>
      <w:proofErr w:type="spellEnd"/>
      <w:r w:rsidR="00646146" w:rsidRPr="00646146">
        <w:rPr>
          <w:sz w:val="22"/>
          <w:szCs w:val="22"/>
        </w:rPr>
        <w:t xml:space="preserve"> srl l’ulteriore permanenza presso le strutture del </w:t>
      </w:r>
      <w:proofErr w:type="spellStart"/>
      <w:r w:rsidR="00646146" w:rsidRPr="00646146">
        <w:rPr>
          <w:sz w:val="22"/>
          <w:szCs w:val="22"/>
        </w:rPr>
        <w:t>Dicatech</w:t>
      </w:r>
      <w:proofErr w:type="spellEnd"/>
      <w:r w:rsidR="00646146" w:rsidRPr="00646146">
        <w:rPr>
          <w:sz w:val="22"/>
          <w:szCs w:val="22"/>
        </w:rPr>
        <w:t xml:space="preserve"> fino al 01/07/2021.</w:t>
      </w:r>
    </w:p>
    <w:p w:rsidR="00646146" w:rsidRPr="00646146" w:rsidRDefault="00646146" w:rsidP="00CD6E18">
      <w:pPr>
        <w:pStyle w:val="Paragrafoelenco"/>
        <w:autoSpaceDE w:val="0"/>
        <w:autoSpaceDN w:val="0"/>
        <w:ind w:left="709" w:hanging="709"/>
        <w:jc w:val="both"/>
        <w:rPr>
          <w:sz w:val="22"/>
          <w:szCs w:val="22"/>
        </w:rPr>
      </w:pPr>
    </w:p>
    <w:p w:rsidR="00335465" w:rsidRPr="00CA1400" w:rsidRDefault="00335465" w:rsidP="00367B89">
      <w:pPr>
        <w:spacing w:after="120"/>
        <w:ind w:left="284" w:hanging="284"/>
        <w:rPr>
          <w:sz w:val="22"/>
          <w:szCs w:val="22"/>
        </w:rPr>
      </w:pPr>
      <w:r w:rsidRPr="00CA1400">
        <w:rPr>
          <w:sz w:val="22"/>
          <w:szCs w:val="22"/>
        </w:rPr>
        <w:t>La presente delibera è immediatamente esecutiva.</w:t>
      </w:r>
    </w:p>
    <w:p w:rsidR="00335465" w:rsidRPr="00CA1400" w:rsidRDefault="00335465" w:rsidP="00367B89">
      <w:pPr>
        <w:pStyle w:val="Corpotesto"/>
        <w:tabs>
          <w:tab w:val="center" w:pos="1980"/>
          <w:tab w:val="center" w:pos="7200"/>
        </w:tabs>
        <w:rPr>
          <w:iCs/>
          <w:sz w:val="22"/>
          <w:szCs w:val="22"/>
        </w:rPr>
      </w:pPr>
      <w:r w:rsidRPr="00CA1400">
        <w:rPr>
          <w:iCs/>
          <w:sz w:val="22"/>
          <w:szCs w:val="22"/>
        </w:rPr>
        <w:t>Gli Uffici dell'Amministrazione Centrale opereranno in conformità, nell'ambito delle rispettive competenze.</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335465" w:rsidRPr="00A06024" w:rsidTr="00367B89">
        <w:trPr>
          <w:trHeight w:val="847"/>
        </w:trPr>
        <w:tc>
          <w:tcPr>
            <w:tcW w:w="2581" w:type="dxa"/>
            <w:tcBorders>
              <w:right w:val="single" w:sz="4" w:space="0" w:color="auto"/>
            </w:tcBorders>
            <w:shd w:val="clear" w:color="auto" w:fill="auto"/>
            <w:vAlign w:val="center"/>
          </w:tcPr>
          <w:p w:rsidR="00335465" w:rsidRPr="00B52487" w:rsidRDefault="00335465" w:rsidP="00367B89">
            <w:pPr>
              <w:jc w:val="center"/>
              <w:rPr>
                <w:b/>
                <w:color w:val="000000"/>
                <w:sz w:val="22"/>
                <w:szCs w:val="22"/>
              </w:rPr>
            </w:pPr>
            <w:r w:rsidRPr="00EF5AF7">
              <w:rPr>
                <w:b/>
                <w:color w:val="000000"/>
                <w:sz w:val="22"/>
                <w:szCs w:val="22"/>
              </w:rPr>
              <w:lastRenderedPageBreak/>
              <w:t>RICERCA E TRASFERIMENTO TECNOLOGICO</w:t>
            </w:r>
          </w:p>
        </w:tc>
        <w:tc>
          <w:tcPr>
            <w:tcW w:w="7626" w:type="dxa"/>
            <w:tcBorders>
              <w:left w:val="single" w:sz="4" w:space="0" w:color="auto"/>
            </w:tcBorders>
            <w:shd w:val="clear" w:color="auto" w:fill="auto"/>
            <w:vAlign w:val="center"/>
          </w:tcPr>
          <w:p w:rsidR="00335465" w:rsidRPr="00F77347" w:rsidRDefault="00335465" w:rsidP="00367B89">
            <w:pPr>
              <w:ind w:left="709" w:hanging="709"/>
              <w:jc w:val="both"/>
              <w:rPr>
                <w:sz w:val="22"/>
                <w:szCs w:val="22"/>
              </w:rPr>
            </w:pPr>
            <w:r w:rsidRPr="00F77347">
              <w:rPr>
                <w:sz w:val="22"/>
                <w:szCs w:val="22"/>
              </w:rPr>
              <w:t>122</w:t>
            </w:r>
            <w:r w:rsidRPr="00F77347">
              <w:rPr>
                <w:sz w:val="22"/>
                <w:szCs w:val="22"/>
              </w:rPr>
              <w:tab/>
              <w:t xml:space="preserve">Spin Off  </w:t>
            </w:r>
            <w:r w:rsidRPr="00F77347">
              <w:rPr>
                <w:bCs/>
                <w:sz w:val="22"/>
                <w:szCs w:val="22"/>
              </w:rPr>
              <w:t>Polishape 3D</w:t>
            </w:r>
            <w:r w:rsidRPr="00F77347">
              <w:rPr>
                <w:b/>
                <w:bCs/>
                <w:sz w:val="22"/>
                <w:szCs w:val="22"/>
              </w:rPr>
              <w:t xml:space="preserve"> </w:t>
            </w:r>
            <w:r w:rsidRPr="00F77347">
              <w:rPr>
                <w:sz w:val="22"/>
                <w:szCs w:val="22"/>
              </w:rPr>
              <w:t>ulteriore proroga permanenza nelle strutture del Politecnico</w:t>
            </w:r>
          </w:p>
        </w:tc>
      </w:tr>
    </w:tbl>
    <w:p w:rsidR="00335465" w:rsidRDefault="00335465" w:rsidP="00337EE3">
      <w:pPr>
        <w:jc w:val="both"/>
        <w:rPr>
          <w:sz w:val="22"/>
          <w:szCs w:val="22"/>
        </w:rPr>
      </w:pPr>
    </w:p>
    <w:p w:rsidR="00335465" w:rsidRDefault="00335465" w:rsidP="00335465">
      <w:pPr>
        <w:ind w:firstLine="708"/>
        <w:jc w:val="both"/>
        <w:rPr>
          <w:sz w:val="22"/>
          <w:szCs w:val="22"/>
        </w:rPr>
      </w:pPr>
      <w:r w:rsidRPr="00335465">
        <w:rPr>
          <w:sz w:val="22"/>
          <w:szCs w:val="22"/>
        </w:rPr>
        <w:t>Il Rettore rammenta che in data 30/7/2015 il Prof. Galantucci, in qualità di Presidente dello spin off Polishape 3D srl, avanzava istanza di proroga della permanenza dello spin off presso le strutture del DMMM per un periodo ulteriore a quanto già deliberato dal Consiglio di Amministrazione in data 21/5/2015, ossia sino al 01/7/2021.</w:t>
      </w:r>
    </w:p>
    <w:p w:rsidR="00335465" w:rsidRDefault="00335465" w:rsidP="00335465">
      <w:pPr>
        <w:ind w:firstLine="708"/>
        <w:jc w:val="both"/>
        <w:rPr>
          <w:sz w:val="22"/>
          <w:szCs w:val="22"/>
        </w:rPr>
      </w:pPr>
      <w:r w:rsidRPr="00335465">
        <w:rPr>
          <w:noProof/>
          <w:sz w:val="22"/>
          <w:szCs w:val="22"/>
        </w:rPr>
        <w:drawing>
          <wp:inline distT="0" distB="0" distL="0" distR="0" wp14:anchorId="7C9309C3" wp14:editId="1FBF6AF8">
            <wp:extent cx="3781953" cy="5344271"/>
            <wp:effectExtent l="0" t="0" r="9525" b="889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1953" cy="5344271"/>
                    </a:xfrm>
                    <a:prstGeom prst="rect">
                      <a:avLst/>
                    </a:prstGeom>
                  </pic:spPr>
                </pic:pic>
              </a:graphicData>
            </a:graphic>
          </wp:inline>
        </w:drawing>
      </w:r>
    </w:p>
    <w:p w:rsidR="00335465" w:rsidRPr="00335465" w:rsidRDefault="00335465" w:rsidP="00335465">
      <w:pPr>
        <w:ind w:firstLine="708"/>
        <w:jc w:val="both"/>
        <w:rPr>
          <w:sz w:val="22"/>
          <w:szCs w:val="22"/>
        </w:rPr>
      </w:pPr>
      <w:r w:rsidRPr="00335465">
        <w:rPr>
          <w:noProof/>
          <w:sz w:val="22"/>
          <w:szCs w:val="22"/>
        </w:rPr>
        <w:lastRenderedPageBreak/>
        <w:drawing>
          <wp:inline distT="0" distB="0" distL="0" distR="0" wp14:anchorId="7BE90CD9" wp14:editId="2F96D2E2">
            <wp:extent cx="3781953" cy="5344271"/>
            <wp:effectExtent l="0" t="0" r="9525" b="889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81953" cy="5344271"/>
                    </a:xfrm>
                    <a:prstGeom prst="rect">
                      <a:avLst/>
                    </a:prstGeom>
                  </pic:spPr>
                </pic:pic>
              </a:graphicData>
            </a:graphic>
          </wp:inline>
        </w:drawing>
      </w:r>
    </w:p>
    <w:p w:rsidR="00335465" w:rsidRPr="00335465" w:rsidRDefault="00335465" w:rsidP="00335465">
      <w:pPr>
        <w:ind w:firstLine="708"/>
        <w:jc w:val="both"/>
        <w:rPr>
          <w:sz w:val="22"/>
          <w:szCs w:val="22"/>
        </w:rPr>
      </w:pPr>
      <w:r w:rsidRPr="00335465">
        <w:rPr>
          <w:sz w:val="22"/>
          <w:szCs w:val="22"/>
        </w:rPr>
        <w:t>Tanto, al fine di ottemperare agli obblighi ministeriali inerenti il Progetto MIUR Start Up PAC02L2_00101. Al docente veniva rappresentato che, per accordare la proroga richiesta, era necessario acquisire la disponibilità delle strutture del DMMM.</w:t>
      </w:r>
    </w:p>
    <w:p w:rsidR="00335465" w:rsidRPr="00335465" w:rsidRDefault="00335465" w:rsidP="00335465">
      <w:pPr>
        <w:ind w:firstLine="708"/>
        <w:jc w:val="both"/>
        <w:rPr>
          <w:sz w:val="22"/>
          <w:szCs w:val="22"/>
        </w:rPr>
      </w:pPr>
      <w:r w:rsidRPr="00335465">
        <w:rPr>
          <w:sz w:val="22"/>
          <w:szCs w:val="22"/>
        </w:rPr>
        <w:t>Il Rettore informa, a riguardo, che, in data 29/9/2015, il Direttore del DMMM ha comunicato, con nota, quanto segue:</w:t>
      </w:r>
    </w:p>
    <w:p w:rsidR="00335465" w:rsidRPr="00335465" w:rsidRDefault="00335465" w:rsidP="00335465">
      <w:pPr>
        <w:ind w:firstLine="708"/>
        <w:jc w:val="both"/>
        <w:rPr>
          <w:sz w:val="22"/>
          <w:szCs w:val="22"/>
        </w:rPr>
      </w:pPr>
      <w:r w:rsidRPr="00335465">
        <w:rPr>
          <w:sz w:val="22"/>
          <w:szCs w:val="22"/>
        </w:rPr>
        <w:t xml:space="preserve">“Il giorno 25 settembre 2015 si è riunito il Consiglio del Dipartimento di Meccanica, Matematica e Management. All’ordine del giorno era inserito il punto:  </w:t>
      </w:r>
    </w:p>
    <w:p w:rsidR="00335465" w:rsidRPr="00335465" w:rsidRDefault="00335465" w:rsidP="00335465">
      <w:pPr>
        <w:ind w:firstLine="708"/>
        <w:jc w:val="both"/>
        <w:rPr>
          <w:sz w:val="22"/>
          <w:szCs w:val="22"/>
        </w:rPr>
      </w:pPr>
      <w:r w:rsidRPr="00335465">
        <w:rPr>
          <w:sz w:val="22"/>
          <w:szCs w:val="22"/>
        </w:rPr>
        <w:t xml:space="preserve">10. ) Progetto MIUR Start Up PAC02L2_00101 - Richiesta di disponibilità della sede per lo spin off Polishape 3D srl presso il Politecnico di Bari. Didattica  </w:t>
      </w:r>
    </w:p>
    <w:p w:rsidR="00335465" w:rsidRPr="00335465" w:rsidRDefault="00335465" w:rsidP="00335465">
      <w:pPr>
        <w:ind w:firstLine="708"/>
        <w:jc w:val="both"/>
        <w:rPr>
          <w:sz w:val="22"/>
          <w:szCs w:val="22"/>
        </w:rPr>
      </w:pPr>
      <w:r w:rsidRPr="00335465">
        <w:rPr>
          <w:sz w:val="22"/>
          <w:szCs w:val="22"/>
        </w:rPr>
        <w:t xml:space="preserve">Il prof. Galantucci ha esposto le motivazioni della sua richiesta di prorogare sino all’1.07.2021 la permanenza dello spin off  “Polishape 3D srl” nelle strutture del DMMM del Politecnico di Bari al fine di ottemperare alle richieste del MIUR di stabile organizzazione in relazione al Progetto MIUR Start Up PAC02L2_00101.  </w:t>
      </w:r>
    </w:p>
    <w:p w:rsidR="00335465" w:rsidRPr="00335465" w:rsidRDefault="00335465" w:rsidP="00335465">
      <w:pPr>
        <w:ind w:firstLine="708"/>
        <w:jc w:val="both"/>
        <w:rPr>
          <w:sz w:val="22"/>
          <w:szCs w:val="22"/>
        </w:rPr>
      </w:pPr>
      <w:r w:rsidRPr="00335465">
        <w:rPr>
          <w:sz w:val="22"/>
          <w:szCs w:val="22"/>
        </w:rPr>
        <w:t xml:space="preserve">Nella discussione è intervenuto, anche, il prof. </w:t>
      </w:r>
      <w:proofErr w:type="spellStart"/>
      <w:r w:rsidRPr="00335465">
        <w:rPr>
          <w:sz w:val="22"/>
          <w:szCs w:val="22"/>
        </w:rPr>
        <w:t>Pappalettere</w:t>
      </w:r>
      <w:proofErr w:type="spellEnd"/>
      <w:r w:rsidRPr="00335465">
        <w:rPr>
          <w:sz w:val="22"/>
          <w:szCs w:val="22"/>
        </w:rPr>
        <w:t xml:space="preserve"> che ha espresso perplessità sulla richiesta e in generale sull’opportunità di concessioni di questo tipo per qualsivoglia Spin Off del Politecnico da parte di qualsivoglia Dipartimento.   </w:t>
      </w:r>
    </w:p>
    <w:p w:rsidR="00335465" w:rsidRPr="00335465" w:rsidRDefault="00335465" w:rsidP="00335465">
      <w:pPr>
        <w:ind w:firstLine="708"/>
        <w:jc w:val="both"/>
        <w:rPr>
          <w:sz w:val="22"/>
          <w:szCs w:val="22"/>
        </w:rPr>
      </w:pPr>
      <w:r w:rsidRPr="00335465">
        <w:rPr>
          <w:sz w:val="22"/>
          <w:szCs w:val="22"/>
        </w:rPr>
        <w:t xml:space="preserve">Alla fine della discussione il Consiglio, con il solo voto contrario del prof. </w:t>
      </w:r>
      <w:proofErr w:type="spellStart"/>
      <w:r w:rsidRPr="00335465">
        <w:rPr>
          <w:sz w:val="22"/>
          <w:szCs w:val="22"/>
        </w:rPr>
        <w:t>Pappalettere</w:t>
      </w:r>
      <w:proofErr w:type="spellEnd"/>
      <w:r w:rsidRPr="00335465">
        <w:rPr>
          <w:sz w:val="22"/>
          <w:szCs w:val="22"/>
        </w:rPr>
        <w:t xml:space="preserve">, ha espresso parere favorevole sulla estensione di permanenza dello Spin Off  “Polishape 3D srl” nelle strutture del DMMM del Politecnico di Bari fino al 1.07.2021.  </w:t>
      </w:r>
    </w:p>
    <w:p w:rsidR="00335465" w:rsidRPr="00335465" w:rsidRDefault="00335465" w:rsidP="00335465">
      <w:pPr>
        <w:ind w:firstLine="708"/>
        <w:jc w:val="both"/>
        <w:rPr>
          <w:sz w:val="22"/>
          <w:szCs w:val="22"/>
        </w:rPr>
      </w:pPr>
      <w:r w:rsidRPr="00335465">
        <w:rPr>
          <w:sz w:val="22"/>
          <w:szCs w:val="22"/>
        </w:rPr>
        <w:t>Ciò premesso, il Rettore invita il Consiglio a deliberare in merito.</w:t>
      </w:r>
    </w:p>
    <w:p w:rsidR="00335465" w:rsidRDefault="00335465" w:rsidP="00335465">
      <w:pPr>
        <w:ind w:firstLine="708"/>
        <w:jc w:val="center"/>
        <w:rPr>
          <w:b/>
          <w:sz w:val="22"/>
          <w:szCs w:val="22"/>
        </w:rPr>
      </w:pPr>
    </w:p>
    <w:p w:rsidR="00335465" w:rsidRPr="00335465" w:rsidRDefault="00335465" w:rsidP="00335465">
      <w:pPr>
        <w:ind w:firstLine="708"/>
        <w:jc w:val="center"/>
        <w:rPr>
          <w:b/>
          <w:sz w:val="22"/>
          <w:szCs w:val="22"/>
        </w:rPr>
      </w:pPr>
      <w:r w:rsidRPr="00335465">
        <w:rPr>
          <w:b/>
          <w:sz w:val="22"/>
          <w:szCs w:val="22"/>
        </w:rPr>
        <w:lastRenderedPageBreak/>
        <w:t>IL CONSIGLIO DI AMMINISTRAZIONE</w:t>
      </w:r>
    </w:p>
    <w:p w:rsidR="00335465" w:rsidRPr="00335465" w:rsidRDefault="00335465" w:rsidP="00335465">
      <w:pPr>
        <w:jc w:val="both"/>
        <w:rPr>
          <w:sz w:val="22"/>
          <w:szCs w:val="22"/>
        </w:rPr>
      </w:pPr>
      <w:r w:rsidRPr="00335465">
        <w:rPr>
          <w:sz w:val="22"/>
          <w:szCs w:val="22"/>
        </w:rPr>
        <w:t>UDITA</w:t>
      </w:r>
      <w:r w:rsidRPr="00335465">
        <w:rPr>
          <w:sz w:val="22"/>
          <w:szCs w:val="22"/>
        </w:rPr>
        <w:tab/>
        <w:t>la relazione del Rettore</w:t>
      </w:r>
    </w:p>
    <w:p w:rsidR="00335465" w:rsidRPr="00335465" w:rsidRDefault="00335465" w:rsidP="00335465">
      <w:pPr>
        <w:jc w:val="both"/>
        <w:rPr>
          <w:sz w:val="22"/>
          <w:szCs w:val="22"/>
        </w:rPr>
      </w:pPr>
      <w:r w:rsidRPr="00335465">
        <w:rPr>
          <w:sz w:val="22"/>
          <w:szCs w:val="22"/>
        </w:rPr>
        <w:t>VISTA</w:t>
      </w:r>
      <w:r w:rsidRPr="00335465">
        <w:rPr>
          <w:sz w:val="22"/>
          <w:szCs w:val="22"/>
        </w:rPr>
        <w:tab/>
        <w:t xml:space="preserve">la comunicazione del Direttore del DMMM </w:t>
      </w:r>
    </w:p>
    <w:p w:rsidR="00335465" w:rsidRPr="00335465" w:rsidRDefault="00335465" w:rsidP="00335465">
      <w:pPr>
        <w:jc w:val="both"/>
        <w:rPr>
          <w:sz w:val="22"/>
          <w:szCs w:val="22"/>
        </w:rPr>
      </w:pPr>
      <w:r w:rsidRPr="00335465">
        <w:rPr>
          <w:sz w:val="22"/>
          <w:szCs w:val="22"/>
        </w:rPr>
        <w:t>VISOT</w:t>
      </w:r>
      <w:r w:rsidRPr="00335465">
        <w:rPr>
          <w:sz w:val="22"/>
          <w:szCs w:val="22"/>
        </w:rPr>
        <w:tab/>
        <w:t>il vigente regolamento spin off del Politecnico di Bari</w:t>
      </w:r>
    </w:p>
    <w:p w:rsidR="00335465" w:rsidRDefault="00335465" w:rsidP="00335465">
      <w:pPr>
        <w:jc w:val="both"/>
        <w:rPr>
          <w:sz w:val="22"/>
          <w:szCs w:val="22"/>
        </w:rPr>
      </w:pPr>
      <w:r w:rsidRPr="00335465">
        <w:rPr>
          <w:sz w:val="22"/>
          <w:szCs w:val="22"/>
        </w:rPr>
        <w:t xml:space="preserve">VISTO </w:t>
      </w:r>
      <w:r w:rsidRPr="00335465">
        <w:rPr>
          <w:sz w:val="22"/>
          <w:szCs w:val="22"/>
        </w:rPr>
        <w:tab/>
        <w:t>lo Statuto del Politecnico di Bari</w:t>
      </w:r>
    </w:p>
    <w:p w:rsidR="00335465" w:rsidRPr="00335465" w:rsidRDefault="00335465" w:rsidP="00335465">
      <w:pPr>
        <w:jc w:val="both"/>
        <w:rPr>
          <w:sz w:val="22"/>
          <w:szCs w:val="22"/>
        </w:rPr>
      </w:pPr>
      <w:r>
        <w:rPr>
          <w:sz w:val="22"/>
          <w:szCs w:val="22"/>
        </w:rPr>
        <w:t>All’unanimità,</w:t>
      </w:r>
    </w:p>
    <w:p w:rsidR="00335465" w:rsidRPr="00335465" w:rsidRDefault="00335465" w:rsidP="00335465">
      <w:pPr>
        <w:jc w:val="center"/>
        <w:rPr>
          <w:b/>
          <w:sz w:val="22"/>
          <w:szCs w:val="22"/>
        </w:rPr>
      </w:pPr>
      <w:r w:rsidRPr="00335465">
        <w:rPr>
          <w:b/>
          <w:sz w:val="22"/>
          <w:szCs w:val="22"/>
        </w:rPr>
        <w:t>DELIBERA</w:t>
      </w:r>
    </w:p>
    <w:p w:rsidR="00335465" w:rsidRDefault="00335465" w:rsidP="00335465">
      <w:pPr>
        <w:jc w:val="both"/>
        <w:rPr>
          <w:sz w:val="22"/>
          <w:szCs w:val="22"/>
        </w:rPr>
      </w:pPr>
    </w:p>
    <w:p w:rsidR="00335465" w:rsidRDefault="00335465" w:rsidP="00335465">
      <w:pPr>
        <w:jc w:val="both"/>
        <w:rPr>
          <w:sz w:val="22"/>
          <w:szCs w:val="22"/>
        </w:rPr>
      </w:pPr>
      <w:r>
        <w:rPr>
          <w:sz w:val="22"/>
          <w:szCs w:val="22"/>
        </w:rPr>
        <w:t xml:space="preserve">di concedere </w:t>
      </w:r>
      <w:r w:rsidRPr="00335465">
        <w:rPr>
          <w:sz w:val="22"/>
          <w:szCs w:val="22"/>
        </w:rPr>
        <w:t>allo spin off Polishape 3D srl l’ulteriore permanenza presso le strutture del DMMM fino al 01/07/2021.</w:t>
      </w:r>
    </w:p>
    <w:p w:rsidR="00335465" w:rsidRPr="005C602B" w:rsidRDefault="00335465" w:rsidP="00367B89">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335465" w:rsidRPr="00E534E5" w:rsidRDefault="00335465" w:rsidP="00367B89">
      <w:pPr>
        <w:jc w:val="both"/>
        <w:rPr>
          <w:sz w:val="22"/>
          <w:szCs w:val="22"/>
        </w:rPr>
      </w:pPr>
      <w:r w:rsidRPr="00E534E5">
        <w:rPr>
          <w:sz w:val="22"/>
          <w:szCs w:val="22"/>
        </w:rPr>
        <w:t>Gli uffici dell’Amministrazione centrale opereranno in conformità, nell’ambito delle rispettive competenze.</w:t>
      </w:r>
    </w:p>
    <w:p w:rsidR="00335465" w:rsidRPr="00E534E5" w:rsidRDefault="00335465" w:rsidP="00970A6D">
      <w:pPr>
        <w:spacing w:after="120"/>
        <w:ind w:left="360"/>
        <w:jc w:val="both"/>
        <w:rPr>
          <w:lang w:eastAsia="en-US"/>
        </w:rPr>
      </w:pPr>
    </w:p>
    <w:p w:rsidR="00D6730F" w:rsidRPr="00A06024" w:rsidRDefault="00D6730F" w:rsidP="00337EE3">
      <w:pPr>
        <w:jc w:val="both"/>
        <w:rPr>
          <w:sz w:val="22"/>
          <w:szCs w:val="22"/>
        </w:rPr>
      </w:pPr>
      <w:r w:rsidRPr="00A06024">
        <w:rPr>
          <w:sz w:val="22"/>
          <w:szCs w:val="22"/>
        </w:rPr>
        <w:t xml:space="preserve">Il  Presidente alle ore </w:t>
      </w:r>
      <w:r w:rsidR="0072231F">
        <w:rPr>
          <w:sz w:val="22"/>
          <w:szCs w:val="22"/>
        </w:rPr>
        <w:t>14.10</w:t>
      </w:r>
      <w:r w:rsidRPr="00A06024">
        <w:rPr>
          <w:sz w:val="22"/>
          <w:szCs w:val="22"/>
        </w:rPr>
        <w:t xml:space="preserve"> dichiara chiusa la seduta.</w:t>
      </w:r>
    </w:p>
    <w:p w:rsidR="00D6730F" w:rsidRPr="00A06024" w:rsidRDefault="00D6730F" w:rsidP="00337EE3">
      <w:pPr>
        <w:jc w:val="both"/>
        <w:rPr>
          <w:sz w:val="22"/>
          <w:szCs w:val="22"/>
        </w:rPr>
      </w:pPr>
    </w:p>
    <w:p w:rsidR="00D43BD7" w:rsidRPr="00A06024" w:rsidRDefault="00D43BD7" w:rsidP="00337EE3">
      <w:pPr>
        <w:tabs>
          <w:tab w:val="center" w:pos="2552"/>
          <w:tab w:val="center" w:pos="7088"/>
        </w:tabs>
        <w:rPr>
          <w:sz w:val="22"/>
          <w:szCs w:val="22"/>
        </w:rPr>
      </w:pPr>
      <w:r w:rsidRPr="00A06024">
        <w:rPr>
          <w:sz w:val="22"/>
          <w:szCs w:val="22"/>
        </w:rPr>
        <w:tab/>
        <w:t>Il Segretario</w:t>
      </w:r>
      <w:r w:rsidRPr="00A06024">
        <w:rPr>
          <w:sz w:val="22"/>
          <w:szCs w:val="22"/>
        </w:rPr>
        <w:tab/>
        <w:t>Il Presidente</w:t>
      </w:r>
    </w:p>
    <w:p w:rsidR="000D1D6C" w:rsidRPr="00A06024" w:rsidRDefault="00D43BD7" w:rsidP="00337EE3">
      <w:pPr>
        <w:tabs>
          <w:tab w:val="center" w:pos="2552"/>
          <w:tab w:val="center" w:pos="7088"/>
        </w:tabs>
        <w:rPr>
          <w:sz w:val="22"/>
          <w:szCs w:val="22"/>
        </w:rPr>
      </w:pPr>
      <w:r w:rsidRPr="00A06024">
        <w:rPr>
          <w:sz w:val="22"/>
          <w:szCs w:val="22"/>
        </w:rPr>
        <w:tab/>
        <w:t>Dott.</w:t>
      </w:r>
      <w:r w:rsidR="00E976A7" w:rsidRPr="00A06024">
        <w:rPr>
          <w:sz w:val="22"/>
          <w:szCs w:val="22"/>
        </w:rPr>
        <w:t xml:space="preserve"> Antonio Romeo</w:t>
      </w:r>
      <w:r w:rsidRPr="00A06024">
        <w:rPr>
          <w:sz w:val="22"/>
          <w:szCs w:val="22"/>
        </w:rPr>
        <w:tab/>
        <w:t xml:space="preserve">Prof. Ing. </w:t>
      </w:r>
      <w:r w:rsidR="004E2091" w:rsidRPr="00A06024">
        <w:rPr>
          <w:sz w:val="22"/>
          <w:szCs w:val="22"/>
        </w:rPr>
        <w:t>Eugenio Di Sciascio</w:t>
      </w:r>
    </w:p>
    <w:p w:rsidR="000D1D6C" w:rsidRPr="00A06024" w:rsidRDefault="000D1D6C" w:rsidP="000D1D6C">
      <w:pPr>
        <w:rPr>
          <w:sz w:val="22"/>
          <w:szCs w:val="22"/>
        </w:rPr>
      </w:pPr>
    </w:p>
    <w:p w:rsidR="000D1D6C" w:rsidRPr="00A06024" w:rsidRDefault="000D1D6C" w:rsidP="000D1D6C">
      <w:pPr>
        <w:rPr>
          <w:sz w:val="22"/>
          <w:szCs w:val="22"/>
        </w:rPr>
      </w:pPr>
    </w:p>
    <w:p w:rsidR="001F6EDC" w:rsidRPr="00A06024" w:rsidRDefault="001F6EDC" w:rsidP="000D1D6C">
      <w:pPr>
        <w:tabs>
          <w:tab w:val="left" w:pos="2430"/>
        </w:tabs>
        <w:rPr>
          <w:sz w:val="22"/>
          <w:szCs w:val="22"/>
        </w:rPr>
      </w:pPr>
    </w:p>
    <w:sectPr w:rsidR="001F6EDC" w:rsidRPr="00A06024" w:rsidSect="004D1CFE">
      <w:footerReference w:type="default" r:id="rId15"/>
      <w:pgSz w:w="11906" w:h="16838"/>
      <w:pgMar w:top="1134" w:right="849" w:bottom="1134" w:left="102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D7E" w:rsidRDefault="00592D7E">
      <w:r>
        <w:separator/>
      </w:r>
    </w:p>
  </w:endnote>
  <w:endnote w:type="continuationSeparator" w:id="0">
    <w:p w:rsidR="00592D7E" w:rsidRDefault="0059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Eurostile">
    <w:panose1 w:val="020B050402020205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w:altName w:val="Bookman Old Style"/>
    <w:panose1 w:val="00000000000000000000"/>
    <w:charset w:val="4D"/>
    <w:family w:val="auto"/>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neva">
    <w:panose1 w:val="020B05030304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235" w:rsidRDefault="00E16235">
    <w:pPr>
      <w:rPr>
        <w:rFonts w:asciiTheme="majorHAnsi" w:eastAsiaTheme="majorEastAsia" w:hAnsiTheme="majorHAnsi" w:cstheme="majorBidi"/>
      </w:rPr>
    </w:pPr>
  </w:p>
  <w:p w:rsidR="00E16235" w:rsidRDefault="00E16235" w:rsidP="007814B7">
    <w:pPr>
      <w:pStyle w:val="Pidipagina"/>
      <w:jc w:val="right"/>
    </w:pPr>
    <w:r>
      <w:rPr>
        <w:noProof/>
        <w:sz w:val="16"/>
        <w:szCs w:val="16"/>
      </w:rPr>
      <w:drawing>
        <wp:inline distT="0" distB="0" distL="0" distR="0" wp14:anchorId="786B2186" wp14:editId="40F1F9D5">
          <wp:extent cx="195943" cy="195943"/>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bolo_Politecnico.gif"/>
                  <pic:cNvPicPr/>
                </pic:nvPicPr>
                <pic:blipFill>
                  <a:blip r:embed="rId1">
                    <a:extLst>
                      <a:ext uri="{28A0092B-C50C-407E-A947-70E740481C1C}">
                        <a14:useLocalDpi xmlns:a14="http://schemas.microsoft.com/office/drawing/2010/main" val="0"/>
                      </a:ext>
                    </a:extLst>
                  </a:blip>
                  <a:stretch>
                    <a:fillRect/>
                  </a:stretch>
                </pic:blipFill>
                <pic:spPr>
                  <a:xfrm>
                    <a:off x="0" y="0"/>
                    <a:ext cx="200128" cy="200128"/>
                  </a:xfrm>
                  <a:prstGeom prst="rect">
                    <a:avLst/>
                  </a:prstGeom>
                </pic:spPr>
              </pic:pic>
            </a:graphicData>
          </a:graphic>
        </wp:inline>
      </w:drawing>
    </w:r>
    <w:r>
      <w:rPr>
        <w:sz w:val="20"/>
        <w:szCs w:val="20"/>
      </w:rPr>
      <w:t xml:space="preserve">                                                                   </w:t>
    </w:r>
    <w:sdt>
      <w:sdtPr>
        <w:id w:val="-838690724"/>
        <w:docPartObj>
          <w:docPartGallery w:val="Page Numbers (Bottom of Page)"/>
          <w:docPartUnique/>
        </w:docPartObj>
      </w:sdtPr>
      <w:sdtEndPr/>
      <w:sdtContent>
        <w:sdt>
          <w:sdtPr>
            <w:id w:val="1325088673"/>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897365">
              <w:rPr>
                <w:b/>
                <w:bCs/>
                <w:noProof/>
              </w:rPr>
              <w:t>17</w:t>
            </w:r>
            <w:r>
              <w:rPr>
                <w:b/>
                <w:bCs/>
              </w:rPr>
              <w:fldChar w:fldCharType="end"/>
            </w:r>
            <w:r>
              <w:t xml:space="preserve"> a </w:t>
            </w:r>
            <w:r>
              <w:rPr>
                <w:b/>
                <w:bCs/>
              </w:rPr>
              <w:fldChar w:fldCharType="begin"/>
            </w:r>
            <w:r>
              <w:rPr>
                <w:b/>
                <w:bCs/>
              </w:rPr>
              <w:instrText>NUMPAGES</w:instrText>
            </w:r>
            <w:r>
              <w:rPr>
                <w:b/>
                <w:bCs/>
              </w:rPr>
              <w:fldChar w:fldCharType="separate"/>
            </w:r>
            <w:r w:rsidR="00897365">
              <w:rPr>
                <w:b/>
                <w:bCs/>
                <w:noProof/>
              </w:rPr>
              <w:t>17</w:t>
            </w:r>
            <w:r>
              <w:rPr>
                <w:b/>
                <w:bCs/>
              </w:rPr>
              <w:fldChar w:fldCharType="end"/>
            </w:r>
          </w:sdtContent>
        </w:sdt>
      </w:sdtContent>
    </w:sdt>
  </w:p>
  <w:p w:rsidR="00E16235" w:rsidRDefault="00E16235" w:rsidP="007814B7">
    <w:pPr>
      <w:pStyle w:val="Pidipagina"/>
      <w:jc w:val="center"/>
    </w:pPr>
    <w:r w:rsidRPr="00971868">
      <w:rPr>
        <w:sz w:val="20"/>
        <w:szCs w:val="20"/>
      </w:rPr>
      <w:t>Verbale del Consiglio di Amministrazione</w:t>
    </w:r>
  </w:p>
  <w:p w:rsidR="00E16235" w:rsidRPr="007814B7" w:rsidRDefault="00E16235" w:rsidP="007814B7">
    <w:pPr>
      <w:jc w:val="center"/>
      <w:rPr>
        <w:sz w:val="20"/>
        <w:szCs w:val="20"/>
      </w:rPr>
    </w:pPr>
    <w:r w:rsidRPr="00971868">
      <w:rPr>
        <w:sz w:val="20"/>
        <w:szCs w:val="20"/>
      </w:rPr>
      <w:t xml:space="preserve">Seduta del </w:t>
    </w:r>
    <w:r>
      <w:rPr>
        <w:sz w:val="20"/>
        <w:szCs w:val="20"/>
      </w:rPr>
      <w:t xml:space="preserve">09 </w:t>
    </w:r>
    <w:proofErr w:type="gramStart"/>
    <w:r>
      <w:rPr>
        <w:sz w:val="20"/>
        <w:szCs w:val="20"/>
      </w:rPr>
      <w:t>ottobre  2015</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D7E" w:rsidRDefault="00592D7E">
      <w:r>
        <w:separator/>
      </w:r>
    </w:p>
  </w:footnote>
  <w:footnote w:type="continuationSeparator" w:id="0">
    <w:p w:rsidR="00592D7E" w:rsidRDefault="00592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1096B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15:restartNumberingAfterBreak="0">
    <w:nsid w:val="0000000D"/>
    <w:multiLevelType w:val="multilevel"/>
    <w:tmpl w:val="0000000D"/>
    <w:name w:val="WW8Num13"/>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15:restartNumberingAfterBreak="0">
    <w:nsid w:val="00000013"/>
    <w:multiLevelType w:val="multilevel"/>
    <w:tmpl w:val="00000013"/>
    <w:name w:val="WW8Num19"/>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7"/>
    <w:multiLevelType w:val="multilevel"/>
    <w:tmpl w:val="00000017"/>
    <w:name w:val="WW8Num2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00000018"/>
    <w:multiLevelType w:val="multilevel"/>
    <w:tmpl w:val="00000018"/>
    <w:name w:val="WW8Num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1"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15:restartNumberingAfterBreak="0">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4"/>
    <w:multiLevelType w:val="multilevel"/>
    <w:tmpl w:val="00000024"/>
    <w:name w:val="WW8Num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6"/>
    <w:multiLevelType w:val="multilevel"/>
    <w:tmpl w:val="00000026"/>
    <w:name w:val="WW8Num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8"/>
    <w:multiLevelType w:val="multilevel"/>
    <w:tmpl w:val="00000028"/>
    <w:name w:val="WW8Num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00000029"/>
    <w:multiLevelType w:val="multilevel"/>
    <w:tmpl w:val="00000029"/>
    <w:name w:val="WW8Num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A"/>
    <w:multiLevelType w:val="multilevel"/>
    <w:tmpl w:val="0000002A"/>
    <w:name w:val="WW8Num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0000002B"/>
    <w:multiLevelType w:val="multilevel"/>
    <w:tmpl w:val="0000002B"/>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0000002C"/>
    <w:multiLevelType w:val="multilevel"/>
    <w:tmpl w:val="0000002C"/>
    <w:name w:val="WW8Num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0000002D"/>
    <w:multiLevelType w:val="multilevel"/>
    <w:tmpl w:val="0000002D"/>
    <w:name w:val="WW8Num45"/>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000002E"/>
    <w:multiLevelType w:val="multilevel"/>
    <w:tmpl w:val="0000002E"/>
    <w:name w:val="WW8Num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000002F"/>
    <w:multiLevelType w:val="multilevel"/>
    <w:tmpl w:val="0000002F"/>
    <w:name w:val="WW8Num4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004338EE"/>
    <w:multiLevelType w:val="multilevel"/>
    <w:tmpl w:val="E1147162"/>
    <w:name w:val="WW8Num263222222222222222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15:restartNumberingAfterBreak="0">
    <w:nsid w:val="00B00F55"/>
    <w:multiLevelType w:val="hybridMultilevel"/>
    <w:tmpl w:val="425AF3AE"/>
    <w:name w:val="WW8Num2632222222222222222222"/>
    <w:lvl w:ilvl="0" w:tplc="A91C33D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07F9100D"/>
    <w:multiLevelType w:val="multilevel"/>
    <w:tmpl w:val="596C10F2"/>
    <w:name w:val="WW8Num263222222222222222222"/>
    <w:lvl w:ilvl="0">
      <w:numFmt w:val="bullet"/>
      <w:lvlText w:val="-"/>
      <w:lvlJc w:val="left"/>
      <w:pPr>
        <w:ind w:left="1068" w:hanging="360"/>
      </w:pPr>
      <w:rPr>
        <w:rFonts w:ascii="Calibri" w:eastAsia="Times New Roman" w:hAnsi="Calibri"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5" w15:restartNumberingAfterBreak="0">
    <w:nsid w:val="08B6668A"/>
    <w:multiLevelType w:val="hybridMultilevel"/>
    <w:tmpl w:val="A2563530"/>
    <w:lvl w:ilvl="0" w:tplc="98F0C434">
      <w:start w:val="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103570BC"/>
    <w:multiLevelType w:val="hybridMultilevel"/>
    <w:tmpl w:val="3794B6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137360AC"/>
    <w:multiLevelType w:val="multilevel"/>
    <w:tmpl w:val="085066E6"/>
    <w:styleLink w:val="List0"/>
    <w:lvl w:ilvl="0">
      <w:numFmt w:val="bullet"/>
      <w:lvlText w:val="-"/>
      <w:lvlJc w:val="left"/>
      <w:pPr>
        <w:ind w:left="0" w:firstLine="0"/>
      </w:pPr>
      <w:rPr>
        <w:position w:val="-2"/>
      </w:rPr>
    </w:lvl>
    <w:lvl w:ilvl="1">
      <w:start w:val="1"/>
      <w:numFmt w:val="bullet"/>
      <w:lvlText w:val="•"/>
      <w:lvlJc w:val="left"/>
      <w:pPr>
        <w:ind w:left="0" w:firstLine="0"/>
      </w:pPr>
      <w:rPr>
        <w:position w:val="-2"/>
      </w:rPr>
    </w:lvl>
    <w:lvl w:ilvl="2">
      <w:start w:val="1"/>
      <w:numFmt w:val="bullet"/>
      <w:lvlText w:val="•"/>
      <w:lvlJc w:val="left"/>
      <w:pPr>
        <w:ind w:left="0" w:firstLine="0"/>
      </w:pPr>
      <w:rPr>
        <w:position w:val="-2"/>
      </w:rPr>
    </w:lvl>
    <w:lvl w:ilvl="3">
      <w:start w:val="1"/>
      <w:numFmt w:val="bullet"/>
      <w:lvlText w:val="•"/>
      <w:lvlJc w:val="left"/>
      <w:pPr>
        <w:ind w:left="0" w:firstLine="0"/>
      </w:pPr>
      <w:rPr>
        <w:position w:val="-2"/>
      </w:rPr>
    </w:lvl>
    <w:lvl w:ilvl="4">
      <w:start w:val="1"/>
      <w:numFmt w:val="bullet"/>
      <w:lvlText w:val="•"/>
      <w:lvlJc w:val="left"/>
      <w:pPr>
        <w:ind w:left="0" w:firstLine="0"/>
      </w:pPr>
      <w:rPr>
        <w:position w:val="-2"/>
      </w:rPr>
    </w:lvl>
    <w:lvl w:ilvl="5">
      <w:start w:val="1"/>
      <w:numFmt w:val="bullet"/>
      <w:lvlText w:val="•"/>
      <w:lvlJc w:val="left"/>
      <w:pPr>
        <w:ind w:left="0" w:firstLine="0"/>
      </w:pPr>
      <w:rPr>
        <w:position w:val="-2"/>
      </w:rPr>
    </w:lvl>
    <w:lvl w:ilvl="6">
      <w:start w:val="1"/>
      <w:numFmt w:val="bullet"/>
      <w:lvlText w:val="•"/>
      <w:lvlJc w:val="left"/>
      <w:pPr>
        <w:ind w:left="0" w:firstLine="0"/>
      </w:pPr>
      <w:rPr>
        <w:position w:val="-2"/>
      </w:rPr>
    </w:lvl>
    <w:lvl w:ilvl="7">
      <w:start w:val="1"/>
      <w:numFmt w:val="bullet"/>
      <w:lvlText w:val="•"/>
      <w:lvlJc w:val="left"/>
      <w:pPr>
        <w:ind w:left="0" w:firstLine="0"/>
      </w:pPr>
      <w:rPr>
        <w:position w:val="-2"/>
      </w:rPr>
    </w:lvl>
    <w:lvl w:ilvl="8">
      <w:start w:val="1"/>
      <w:numFmt w:val="bullet"/>
      <w:lvlText w:val="•"/>
      <w:lvlJc w:val="left"/>
      <w:pPr>
        <w:ind w:left="0" w:firstLine="0"/>
      </w:pPr>
      <w:rPr>
        <w:position w:val="-2"/>
      </w:rPr>
    </w:lvl>
  </w:abstractNum>
  <w:abstractNum w:abstractNumId="48" w15:restartNumberingAfterBreak="0">
    <w:nsid w:val="140C5373"/>
    <w:multiLevelType w:val="hybridMultilevel"/>
    <w:tmpl w:val="7102FAEA"/>
    <w:name w:val="WW8Num263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16306D6B"/>
    <w:multiLevelType w:val="multilevel"/>
    <w:tmpl w:val="9CD40FA0"/>
    <w:name w:val="WW8Num2632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17717ADD"/>
    <w:multiLevelType w:val="hybridMultilevel"/>
    <w:tmpl w:val="919233A0"/>
    <w:lvl w:ilvl="0" w:tplc="4A32E66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188A1828"/>
    <w:multiLevelType w:val="hybridMultilevel"/>
    <w:tmpl w:val="F01C2C36"/>
    <w:name w:val="WW8Num263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197257E1"/>
    <w:multiLevelType w:val="multilevel"/>
    <w:tmpl w:val="931C1068"/>
    <w:name w:val="WW8Num263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1BD904FB"/>
    <w:multiLevelType w:val="hybridMultilevel"/>
    <w:tmpl w:val="1A28F50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23180E5A"/>
    <w:multiLevelType w:val="multilevel"/>
    <w:tmpl w:val="4E269A14"/>
    <w:lvl w:ilvl="0">
      <w:start w:val="1"/>
      <w:numFmt w:val="decimal"/>
      <w:lvlText w:val="%1."/>
      <w:lvlJc w:val="left"/>
      <w:pPr>
        <w:tabs>
          <w:tab w:val="num" w:pos="360"/>
        </w:tabs>
        <w:ind w:left="360" w:hanging="360"/>
      </w:pPr>
    </w:lvl>
    <w:lvl w:ilvl="1">
      <w:start w:val="1"/>
      <w:numFmt w:val="decimal"/>
      <w:pStyle w:val="StileTitolo2LatinoVerdana10pt"/>
      <w:lvlText w:val="3.%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259F6BF6"/>
    <w:multiLevelType w:val="hybridMultilevel"/>
    <w:tmpl w:val="2A3E0EAC"/>
    <w:name w:val="WW8Num263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2B807E1F"/>
    <w:multiLevelType w:val="hybridMultilevel"/>
    <w:tmpl w:val="6D720A02"/>
    <w:name w:val="WW8Num2632222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57" w15:restartNumberingAfterBreak="0">
    <w:nsid w:val="2D0C66C0"/>
    <w:multiLevelType w:val="hybridMultilevel"/>
    <w:tmpl w:val="667AC71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34625276"/>
    <w:multiLevelType w:val="multilevel"/>
    <w:tmpl w:val="FFB096BE"/>
    <w:name w:val="WW8Num26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9" w15:restartNumberingAfterBreak="0">
    <w:nsid w:val="351473A0"/>
    <w:multiLevelType w:val="multilevel"/>
    <w:tmpl w:val="0FA8E204"/>
    <w:styleLink w:val="List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60" w15:restartNumberingAfterBreak="0">
    <w:nsid w:val="37476023"/>
    <w:multiLevelType w:val="hybridMultilevel"/>
    <w:tmpl w:val="CD5241D2"/>
    <w:lvl w:ilvl="0" w:tplc="BB8221E6">
      <w:start w:val="4"/>
      <w:numFmt w:val="bullet"/>
      <w:lvlText w:val="-"/>
      <w:lvlJc w:val="left"/>
      <w:pPr>
        <w:ind w:left="1069" w:hanging="360"/>
      </w:pPr>
      <w:rPr>
        <w:rFonts w:ascii="Calibri" w:eastAsia="Times New Roman" w:hAnsi="Calibri"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1" w15:restartNumberingAfterBreak="0">
    <w:nsid w:val="377847DB"/>
    <w:multiLevelType w:val="hybridMultilevel"/>
    <w:tmpl w:val="AF6A0FC6"/>
    <w:name w:val="WW8Num26322222222"/>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2" w15:restartNumberingAfterBreak="0">
    <w:nsid w:val="3B1D1609"/>
    <w:multiLevelType w:val="multilevel"/>
    <w:tmpl w:val="00000024"/>
    <w:name w:val="WW8Num2632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63" w15:restartNumberingAfterBreak="0">
    <w:nsid w:val="3B6E27BA"/>
    <w:multiLevelType w:val="hybridMultilevel"/>
    <w:tmpl w:val="6B82CF56"/>
    <w:name w:val="WW8Num122"/>
    <w:lvl w:ilvl="0" w:tplc="CF98AD72">
      <w:start w:val="1"/>
      <w:numFmt w:val="bullet"/>
      <w:lvlText w:val=""/>
      <w:lvlJc w:val="left"/>
      <w:pPr>
        <w:tabs>
          <w:tab w:val="num" w:pos="1040"/>
        </w:tabs>
        <w:ind w:left="10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4943516"/>
    <w:multiLevelType w:val="hybridMultilevel"/>
    <w:tmpl w:val="3DDC99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5" w15:restartNumberingAfterBreak="0">
    <w:nsid w:val="4D045A66"/>
    <w:multiLevelType w:val="multilevel"/>
    <w:tmpl w:val="952AF00A"/>
    <w:name w:val="WW8Num2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6" w15:restartNumberingAfterBreak="0">
    <w:nsid w:val="552778D3"/>
    <w:multiLevelType w:val="multilevel"/>
    <w:tmpl w:val="51D25964"/>
    <w:name w:val="WW8Num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57517418"/>
    <w:multiLevelType w:val="hybridMultilevel"/>
    <w:tmpl w:val="26608D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58754273"/>
    <w:multiLevelType w:val="hybridMultilevel"/>
    <w:tmpl w:val="301E68FE"/>
    <w:lvl w:ilvl="0" w:tplc="0FFA5910">
      <w:numFmt w:val="bullet"/>
      <w:lvlText w:val="-"/>
      <w:lvlJc w:val="left"/>
      <w:pPr>
        <w:ind w:left="720" w:hanging="360"/>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59B23FD3"/>
    <w:multiLevelType w:val="multilevel"/>
    <w:tmpl w:val="931C1068"/>
    <w:name w:val="WW8Num26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5ECC796C"/>
    <w:multiLevelType w:val="hybridMultilevel"/>
    <w:tmpl w:val="EF0E754A"/>
    <w:name w:val="WW8Num263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64420964"/>
    <w:multiLevelType w:val="hybridMultilevel"/>
    <w:tmpl w:val="CADE57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688055B6"/>
    <w:multiLevelType w:val="hybridMultilevel"/>
    <w:tmpl w:val="5FD6E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68955994"/>
    <w:multiLevelType w:val="hybridMultilevel"/>
    <w:tmpl w:val="7658A2BC"/>
    <w:lvl w:ilvl="0" w:tplc="8AFA2F36">
      <w:start w:val="2009"/>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6B667C1D"/>
    <w:multiLevelType w:val="hybridMultilevel"/>
    <w:tmpl w:val="958483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6E09153B"/>
    <w:multiLevelType w:val="hybridMultilevel"/>
    <w:tmpl w:val="799497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73182603"/>
    <w:multiLevelType w:val="multilevel"/>
    <w:tmpl w:val="E1147162"/>
    <w:name w:val="WW8Num2632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77" w15:restartNumberingAfterBreak="0">
    <w:nsid w:val="7451217A"/>
    <w:multiLevelType w:val="multilevel"/>
    <w:tmpl w:val="1B4A5382"/>
    <w:styleLink w:val="Elenco2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78" w15:restartNumberingAfterBreak="0">
    <w:nsid w:val="757D126B"/>
    <w:multiLevelType w:val="hybridMultilevel"/>
    <w:tmpl w:val="7BB2D0F8"/>
    <w:name w:val="WW8Num26322222222222222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9" w15:restartNumberingAfterBreak="0">
    <w:nsid w:val="76AC0215"/>
    <w:multiLevelType w:val="multilevel"/>
    <w:tmpl w:val="DF8A41A4"/>
    <w:name w:val="WW8Num2632222"/>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80" w15:restartNumberingAfterBreak="0">
    <w:nsid w:val="77803AFC"/>
    <w:multiLevelType w:val="multilevel"/>
    <w:tmpl w:val="00000024"/>
    <w:name w:val="WW8Num26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1" w15:restartNumberingAfterBreak="0">
    <w:nsid w:val="779A1DDA"/>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82" w15:restartNumberingAfterBreak="0">
    <w:nsid w:val="77A41F73"/>
    <w:multiLevelType w:val="hybridMultilevel"/>
    <w:tmpl w:val="E27404F6"/>
    <w:name w:val="WW8Num262"/>
    <w:lvl w:ilvl="0" w:tplc="9D5C6146">
      <w:start w:val="1"/>
      <w:numFmt w:val="decimal"/>
      <w:lvlText w:val="%1."/>
      <w:lvlJc w:val="left"/>
      <w:pPr>
        <w:ind w:left="720" w:hanging="360"/>
      </w:pPr>
      <w:rPr>
        <w:rFonts w:ascii="Times New Roman" w:hAnsi="Times New Roman" w:cs="Times New Roman" w:hint="default"/>
        <w:b w:val="0"/>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786C0A28"/>
    <w:multiLevelType w:val="hybridMultilevel"/>
    <w:tmpl w:val="96527502"/>
    <w:name w:val="WW8Num263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78C0283F"/>
    <w:multiLevelType w:val="multilevel"/>
    <w:tmpl w:val="E1147162"/>
    <w:name w:val="WW8Num263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85" w15:restartNumberingAfterBreak="0">
    <w:nsid w:val="7A351F21"/>
    <w:multiLevelType w:val="hybridMultilevel"/>
    <w:tmpl w:val="08B2F410"/>
    <w:name w:val="WW8Num263222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7CDC5F7D"/>
    <w:multiLevelType w:val="hybridMultilevel"/>
    <w:tmpl w:val="10420934"/>
    <w:name w:val="WW8Num263222222"/>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7" w15:restartNumberingAfterBreak="0">
    <w:nsid w:val="7DC84228"/>
    <w:multiLevelType w:val="hybridMultilevel"/>
    <w:tmpl w:val="F3D02EE4"/>
    <w:lvl w:ilvl="0" w:tplc="229C070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4"/>
  </w:num>
  <w:num w:numId="3">
    <w:abstractNumId w:val="81"/>
  </w:num>
  <w:num w:numId="4">
    <w:abstractNumId w:val="47"/>
  </w:num>
  <w:num w:numId="5">
    <w:abstractNumId w:val="59"/>
  </w:num>
  <w:num w:numId="6">
    <w:abstractNumId w:val="77"/>
  </w:num>
  <w:num w:numId="7">
    <w:abstractNumId w:val="53"/>
  </w:num>
  <w:num w:numId="8">
    <w:abstractNumId w:val="71"/>
  </w:num>
  <w:num w:numId="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7"/>
  </w:num>
  <w:num w:numId="11">
    <w:abstractNumId w:val="72"/>
  </w:num>
  <w:num w:numId="12">
    <w:abstractNumId w:val="67"/>
  </w:num>
  <w:num w:numId="13">
    <w:abstractNumId w:val="68"/>
  </w:num>
  <w:num w:numId="14">
    <w:abstractNumId w:val="46"/>
  </w:num>
  <w:num w:numId="15">
    <w:abstractNumId w:val="43"/>
  </w:num>
  <w:num w:numId="16">
    <w:abstractNumId w:val="56"/>
  </w:num>
  <w:num w:numId="17">
    <w:abstractNumId w:val="75"/>
  </w:num>
  <w:num w:numId="18">
    <w:abstractNumId w:val="74"/>
  </w:num>
  <w:num w:numId="19">
    <w:abstractNumId w:val="73"/>
  </w:num>
  <w:num w:numId="20">
    <w:abstractNumId w:val="45"/>
  </w:num>
  <w:num w:numId="21">
    <w:abstractNumId w:val="60"/>
  </w:num>
  <w:num w:numId="22">
    <w:abstractNumId w:val="50"/>
  </w:num>
  <w:num w:numId="23">
    <w:abstractNumId w:val="5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8F"/>
    <w:rsid w:val="00000E35"/>
    <w:rsid w:val="0000129E"/>
    <w:rsid w:val="00002399"/>
    <w:rsid w:val="000053DA"/>
    <w:rsid w:val="0000622E"/>
    <w:rsid w:val="0001096D"/>
    <w:rsid w:val="000111FA"/>
    <w:rsid w:val="00013601"/>
    <w:rsid w:val="0001373F"/>
    <w:rsid w:val="00014B19"/>
    <w:rsid w:val="00014C27"/>
    <w:rsid w:val="00015335"/>
    <w:rsid w:val="000154F5"/>
    <w:rsid w:val="00015B5E"/>
    <w:rsid w:val="00015C35"/>
    <w:rsid w:val="00015EBD"/>
    <w:rsid w:val="00015F98"/>
    <w:rsid w:val="00017971"/>
    <w:rsid w:val="000201B9"/>
    <w:rsid w:val="00021312"/>
    <w:rsid w:val="00027987"/>
    <w:rsid w:val="00030266"/>
    <w:rsid w:val="00030AC7"/>
    <w:rsid w:val="0003312A"/>
    <w:rsid w:val="00034AD5"/>
    <w:rsid w:val="00035A50"/>
    <w:rsid w:val="00036BF2"/>
    <w:rsid w:val="000433BF"/>
    <w:rsid w:val="0004343B"/>
    <w:rsid w:val="0004363B"/>
    <w:rsid w:val="00043AA3"/>
    <w:rsid w:val="00043C04"/>
    <w:rsid w:val="000469D8"/>
    <w:rsid w:val="0005271F"/>
    <w:rsid w:val="00056E25"/>
    <w:rsid w:val="000577AD"/>
    <w:rsid w:val="00060203"/>
    <w:rsid w:val="0006043C"/>
    <w:rsid w:val="000606C7"/>
    <w:rsid w:val="00061BC5"/>
    <w:rsid w:val="000630DC"/>
    <w:rsid w:val="00064DBA"/>
    <w:rsid w:val="00066138"/>
    <w:rsid w:val="000726C6"/>
    <w:rsid w:val="00073075"/>
    <w:rsid w:val="00073901"/>
    <w:rsid w:val="00074F9A"/>
    <w:rsid w:val="0007652B"/>
    <w:rsid w:val="00076AD3"/>
    <w:rsid w:val="00080EA9"/>
    <w:rsid w:val="00080FFC"/>
    <w:rsid w:val="00083BB9"/>
    <w:rsid w:val="0008537E"/>
    <w:rsid w:val="00085F95"/>
    <w:rsid w:val="0008621B"/>
    <w:rsid w:val="00086810"/>
    <w:rsid w:val="0008735F"/>
    <w:rsid w:val="00092FB3"/>
    <w:rsid w:val="000A0EEA"/>
    <w:rsid w:val="000A1367"/>
    <w:rsid w:val="000A2E35"/>
    <w:rsid w:val="000A5B0E"/>
    <w:rsid w:val="000A6832"/>
    <w:rsid w:val="000A6858"/>
    <w:rsid w:val="000A700F"/>
    <w:rsid w:val="000A7BD3"/>
    <w:rsid w:val="000B033E"/>
    <w:rsid w:val="000B36C1"/>
    <w:rsid w:val="000B3DA0"/>
    <w:rsid w:val="000B3FE8"/>
    <w:rsid w:val="000B47D8"/>
    <w:rsid w:val="000B49B3"/>
    <w:rsid w:val="000B5FA1"/>
    <w:rsid w:val="000C05A0"/>
    <w:rsid w:val="000C0726"/>
    <w:rsid w:val="000C085A"/>
    <w:rsid w:val="000C240F"/>
    <w:rsid w:val="000C5A86"/>
    <w:rsid w:val="000C6538"/>
    <w:rsid w:val="000D0CC8"/>
    <w:rsid w:val="000D142B"/>
    <w:rsid w:val="000D1D6C"/>
    <w:rsid w:val="000D233A"/>
    <w:rsid w:val="000D2368"/>
    <w:rsid w:val="000D2EE0"/>
    <w:rsid w:val="000D5280"/>
    <w:rsid w:val="000E14BD"/>
    <w:rsid w:val="000E21E3"/>
    <w:rsid w:val="000E28DC"/>
    <w:rsid w:val="000E2D38"/>
    <w:rsid w:val="000E4343"/>
    <w:rsid w:val="000E57BA"/>
    <w:rsid w:val="000E5F43"/>
    <w:rsid w:val="000E60EA"/>
    <w:rsid w:val="000E7F9D"/>
    <w:rsid w:val="000F2AAF"/>
    <w:rsid w:val="000F383F"/>
    <w:rsid w:val="000F4639"/>
    <w:rsid w:val="000F5213"/>
    <w:rsid w:val="000F569E"/>
    <w:rsid w:val="000F5CD7"/>
    <w:rsid w:val="000F63B9"/>
    <w:rsid w:val="000F7026"/>
    <w:rsid w:val="001008A1"/>
    <w:rsid w:val="00100AA6"/>
    <w:rsid w:val="00101884"/>
    <w:rsid w:val="00102FE7"/>
    <w:rsid w:val="00106B1E"/>
    <w:rsid w:val="00107151"/>
    <w:rsid w:val="00107EF4"/>
    <w:rsid w:val="0011235D"/>
    <w:rsid w:val="00112B25"/>
    <w:rsid w:val="00112E12"/>
    <w:rsid w:val="001139BE"/>
    <w:rsid w:val="00114807"/>
    <w:rsid w:val="00114D21"/>
    <w:rsid w:val="00115549"/>
    <w:rsid w:val="0011787D"/>
    <w:rsid w:val="00120B13"/>
    <w:rsid w:val="00120DF0"/>
    <w:rsid w:val="00121264"/>
    <w:rsid w:val="00122FB1"/>
    <w:rsid w:val="001232B9"/>
    <w:rsid w:val="00124BDE"/>
    <w:rsid w:val="00131FC3"/>
    <w:rsid w:val="00133CB0"/>
    <w:rsid w:val="00134A96"/>
    <w:rsid w:val="00136032"/>
    <w:rsid w:val="00137AEE"/>
    <w:rsid w:val="00142BE6"/>
    <w:rsid w:val="00142CD2"/>
    <w:rsid w:val="00144827"/>
    <w:rsid w:val="00145C28"/>
    <w:rsid w:val="00146BE1"/>
    <w:rsid w:val="00146CE8"/>
    <w:rsid w:val="00147752"/>
    <w:rsid w:val="0015011E"/>
    <w:rsid w:val="00150338"/>
    <w:rsid w:val="00150339"/>
    <w:rsid w:val="001522AF"/>
    <w:rsid w:val="001523BA"/>
    <w:rsid w:val="001527D4"/>
    <w:rsid w:val="00152EAD"/>
    <w:rsid w:val="00156AAF"/>
    <w:rsid w:val="00160062"/>
    <w:rsid w:val="00161E57"/>
    <w:rsid w:val="00163EF7"/>
    <w:rsid w:val="001643D7"/>
    <w:rsid w:val="00164805"/>
    <w:rsid w:val="00165854"/>
    <w:rsid w:val="0017045F"/>
    <w:rsid w:val="0017346A"/>
    <w:rsid w:val="00175FDB"/>
    <w:rsid w:val="001765D8"/>
    <w:rsid w:val="00180078"/>
    <w:rsid w:val="00182D66"/>
    <w:rsid w:val="0018448B"/>
    <w:rsid w:val="001848EA"/>
    <w:rsid w:val="00187825"/>
    <w:rsid w:val="001913EB"/>
    <w:rsid w:val="0019183C"/>
    <w:rsid w:val="0019277A"/>
    <w:rsid w:val="00193277"/>
    <w:rsid w:val="00195D8E"/>
    <w:rsid w:val="0019783C"/>
    <w:rsid w:val="00197C0F"/>
    <w:rsid w:val="001A02DA"/>
    <w:rsid w:val="001A0E8A"/>
    <w:rsid w:val="001A365A"/>
    <w:rsid w:val="001A441C"/>
    <w:rsid w:val="001A604F"/>
    <w:rsid w:val="001A6332"/>
    <w:rsid w:val="001A6956"/>
    <w:rsid w:val="001A6FAB"/>
    <w:rsid w:val="001A7128"/>
    <w:rsid w:val="001B0089"/>
    <w:rsid w:val="001B1F39"/>
    <w:rsid w:val="001B4590"/>
    <w:rsid w:val="001B7960"/>
    <w:rsid w:val="001C03E6"/>
    <w:rsid w:val="001C162E"/>
    <w:rsid w:val="001C22E8"/>
    <w:rsid w:val="001C3047"/>
    <w:rsid w:val="001C3ECF"/>
    <w:rsid w:val="001C4BD4"/>
    <w:rsid w:val="001C5AC9"/>
    <w:rsid w:val="001C6DEE"/>
    <w:rsid w:val="001D0909"/>
    <w:rsid w:val="001D2240"/>
    <w:rsid w:val="001D250D"/>
    <w:rsid w:val="001D305C"/>
    <w:rsid w:val="001D37E3"/>
    <w:rsid w:val="001D41E6"/>
    <w:rsid w:val="001D4220"/>
    <w:rsid w:val="001D4547"/>
    <w:rsid w:val="001D5C33"/>
    <w:rsid w:val="001D5F7D"/>
    <w:rsid w:val="001E0388"/>
    <w:rsid w:val="001E09FF"/>
    <w:rsid w:val="001E150A"/>
    <w:rsid w:val="001E1792"/>
    <w:rsid w:val="001E17B5"/>
    <w:rsid w:val="001E1AAA"/>
    <w:rsid w:val="001E2BB7"/>
    <w:rsid w:val="001E2CDB"/>
    <w:rsid w:val="001E551C"/>
    <w:rsid w:val="001E6A86"/>
    <w:rsid w:val="001E6AF6"/>
    <w:rsid w:val="001E7661"/>
    <w:rsid w:val="001F2461"/>
    <w:rsid w:val="001F3364"/>
    <w:rsid w:val="001F3C13"/>
    <w:rsid w:val="001F4C4D"/>
    <w:rsid w:val="001F6EDC"/>
    <w:rsid w:val="002003F7"/>
    <w:rsid w:val="00200B08"/>
    <w:rsid w:val="002012BC"/>
    <w:rsid w:val="002027B6"/>
    <w:rsid w:val="00202CBE"/>
    <w:rsid w:val="002035DC"/>
    <w:rsid w:val="00203E9D"/>
    <w:rsid w:val="0020438C"/>
    <w:rsid w:val="00204973"/>
    <w:rsid w:val="00205F0D"/>
    <w:rsid w:val="0021080C"/>
    <w:rsid w:val="0021125D"/>
    <w:rsid w:val="00212D4E"/>
    <w:rsid w:val="00214480"/>
    <w:rsid w:val="00214B44"/>
    <w:rsid w:val="002151A4"/>
    <w:rsid w:val="00215592"/>
    <w:rsid w:val="00216F65"/>
    <w:rsid w:val="0021701F"/>
    <w:rsid w:val="00221699"/>
    <w:rsid w:val="00221DB3"/>
    <w:rsid w:val="002237AC"/>
    <w:rsid w:val="002240C3"/>
    <w:rsid w:val="0022519B"/>
    <w:rsid w:val="00225FA8"/>
    <w:rsid w:val="0022610C"/>
    <w:rsid w:val="002268C1"/>
    <w:rsid w:val="00226E0B"/>
    <w:rsid w:val="00226E25"/>
    <w:rsid w:val="00230DFC"/>
    <w:rsid w:val="00233A56"/>
    <w:rsid w:val="002376FC"/>
    <w:rsid w:val="00237903"/>
    <w:rsid w:val="00240B01"/>
    <w:rsid w:val="002419C5"/>
    <w:rsid w:val="0024309E"/>
    <w:rsid w:val="00243550"/>
    <w:rsid w:val="0024462F"/>
    <w:rsid w:val="00245CB6"/>
    <w:rsid w:val="00246715"/>
    <w:rsid w:val="00246E02"/>
    <w:rsid w:val="0024790F"/>
    <w:rsid w:val="00250AA1"/>
    <w:rsid w:val="00251CC6"/>
    <w:rsid w:val="0025226B"/>
    <w:rsid w:val="00253115"/>
    <w:rsid w:val="0025483F"/>
    <w:rsid w:val="002559A5"/>
    <w:rsid w:val="00255DD0"/>
    <w:rsid w:val="002568B4"/>
    <w:rsid w:val="002622F2"/>
    <w:rsid w:val="002630AE"/>
    <w:rsid w:val="00265DB1"/>
    <w:rsid w:val="00266C9A"/>
    <w:rsid w:val="00267356"/>
    <w:rsid w:val="00267D41"/>
    <w:rsid w:val="00271072"/>
    <w:rsid w:val="00271538"/>
    <w:rsid w:val="00276437"/>
    <w:rsid w:val="002805A5"/>
    <w:rsid w:val="00280B65"/>
    <w:rsid w:val="0028358C"/>
    <w:rsid w:val="00284802"/>
    <w:rsid w:val="00287FC3"/>
    <w:rsid w:val="00292F26"/>
    <w:rsid w:val="0029348E"/>
    <w:rsid w:val="00293682"/>
    <w:rsid w:val="002950D8"/>
    <w:rsid w:val="00295DA0"/>
    <w:rsid w:val="00297781"/>
    <w:rsid w:val="002A1099"/>
    <w:rsid w:val="002A11C8"/>
    <w:rsid w:val="002A1329"/>
    <w:rsid w:val="002A2F8D"/>
    <w:rsid w:val="002A4B6D"/>
    <w:rsid w:val="002A5A09"/>
    <w:rsid w:val="002A5BAE"/>
    <w:rsid w:val="002A5BB8"/>
    <w:rsid w:val="002B1126"/>
    <w:rsid w:val="002B12F5"/>
    <w:rsid w:val="002B3858"/>
    <w:rsid w:val="002B4B00"/>
    <w:rsid w:val="002B7690"/>
    <w:rsid w:val="002C01C4"/>
    <w:rsid w:val="002C0F47"/>
    <w:rsid w:val="002C43DB"/>
    <w:rsid w:val="002C7FB5"/>
    <w:rsid w:val="002D08F7"/>
    <w:rsid w:val="002D2211"/>
    <w:rsid w:val="002D30EA"/>
    <w:rsid w:val="002D3265"/>
    <w:rsid w:val="002D34F2"/>
    <w:rsid w:val="002D39C9"/>
    <w:rsid w:val="002D3BFD"/>
    <w:rsid w:val="002D4387"/>
    <w:rsid w:val="002D5287"/>
    <w:rsid w:val="002D6160"/>
    <w:rsid w:val="002E2358"/>
    <w:rsid w:val="002E2F2B"/>
    <w:rsid w:val="002E4BDF"/>
    <w:rsid w:val="002E55A4"/>
    <w:rsid w:val="002E5D9B"/>
    <w:rsid w:val="002E7D5D"/>
    <w:rsid w:val="002F0C90"/>
    <w:rsid w:val="002F0FED"/>
    <w:rsid w:val="002F3033"/>
    <w:rsid w:val="002F41EE"/>
    <w:rsid w:val="002F45E5"/>
    <w:rsid w:val="002F696E"/>
    <w:rsid w:val="002F7B10"/>
    <w:rsid w:val="002F7FC6"/>
    <w:rsid w:val="003016D6"/>
    <w:rsid w:val="00302AD1"/>
    <w:rsid w:val="00302DA8"/>
    <w:rsid w:val="00307437"/>
    <w:rsid w:val="003076E2"/>
    <w:rsid w:val="00310DAD"/>
    <w:rsid w:val="0031194D"/>
    <w:rsid w:val="00311CB7"/>
    <w:rsid w:val="003125DC"/>
    <w:rsid w:val="00312899"/>
    <w:rsid w:val="00315A0A"/>
    <w:rsid w:val="00316257"/>
    <w:rsid w:val="00316AAD"/>
    <w:rsid w:val="003218E5"/>
    <w:rsid w:val="00321EC4"/>
    <w:rsid w:val="003279CB"/>
    <w:rsid w:val="0033180E"/>
    <w:rsid w:val="00331E16"/>
    <w:rsid w:val="0033259C"/>
    <w:rsid w:val="00333EBB"/>
    <w:rsid w:val="00335465"/>
    <w:rsid w:val="003354FE"/>
    <w:rsid w:val="00337EE3"/>
    <w:rsid w:val="00341709"/>
    <w:rsid w:val="00341C4A"/>
    <w:rsid w:val="003501DA"/>
    <w:rsid w:val="0035397D"/>
    <w:rsid w:val="00353E31"/>
    <w:rsid w:val="003540B2"/>
    <w:rsid w:val="0035488D"/>
    <w:rsid w:val="00357005"/>
    <w:rsid w:val="003572E2"/>
    <w:rsid w:val="00357FC7"/>
    <w:rsid w:val="00360C1E"/>
    <w:rsid w:val="00361B52"/>
    <w:rsid w:val="00363196"/>
    <w:rsid w:val="00367B89"/>
    <w:rsid w:val="00372028"/>
    <w:rsid w:val="00373943"/>
    <w:rsid w:val="003743AF"/>
    <w:rsid w:val="0037648A"/>
    <w:rsid w:val="00382E70"/>
    <w:rsid w:val="00391800"/>
    <w:rsid w:val="003A3CDB"/>
    <w:rsid w:val="003A517B"/>
    <w:rsid w:val="003A55A4"/>
    <w:rsid w:val="003A772D"/>
    <w:rsid w:val="003A7C1E"/>
    <w:rsid w:val="003A7D97"/>
    <w:rsid w:val="003B372C"/>
    <w:rsid w:val="003B54D0"/>
    <w:rsid w:val="003B736C"/>
    <w:rsid w:val="003B7AC2"/>
    <w:rsid w:val="003B7CD5"/>
    <w:rsid w:val="003C05BB"/>
    <w:rsid w:val="003C1448"/>
    <w:rsid w:val="003C1923"/>
    <w:rsid w:val="003C212D"/>
    <w:rsid w:val="003C3363"/>
    <w:rsid w:val="003D3D56"/>
    <w:rsid w:val="003D4EE1"/>
    <w:rsid w:val="003D5FFD"/>
    <w:rsid w:val="003D63AC"/>
    <w:rsid w:val="003D6B05"/>
    <w:rsid w:val="003D7BA4"/>
    <w:rsid w:val="003E08FC"/>
    <w:rsid w:val="003E0CC0"/>
    <w:rsid w:val="003E1230"/>
    <w:rsid w:val="003E13EC"/>
    <w:rsid w:val="003E1B75"/>
    <w:rsid w:val="003E3B0D"/>
    <w:rsid w:val="003E3DF3"/>
    <w:rsid w:val="003E483D"/>
    <w:rsid w:val="003E4D94"/>
    <w:rsid w:val="003E6716"/>
    <w:rsid w:val="003E704D"/>
    <w:rsid w:val="003F091E"/>
    <w:rsid w:val="003F1E97"/>
    <w:rsid w:val="003F2F93"/>
    <w:rsid w:val="003F509C"/>
    <w:rsid w:val="003F656C"/>
    <w:rsid w:val="003F6A7D"/>
    <w:rsid w:val="003F7DAF"/>
    <w:rsid w:val="004028F2"/>
    <w:rsid w:val="00402C39"/>
    <w:rsid w:val="004036AB"/>
    <w:rsid w:val="004039FD"/>
    <w:rsid w:val="004068BD"/>
    <w:rsid w:val="00406A35"/>
    <w:rsid w:val="0040798C"/>
    <w:rsid w:val="004131A9"/>
    <w:rsid w:val="004152EA"/>
    <w:rsid w:val="00415A12"/>
    <w:rsid w:val="00415C42"/>
    <w:rsid w:val="0041635F"/>
    <w:rsid w:val="00420DFB"/>
    <w:rsid w:val="00420E12"/>
    <w:rsid w:val="00421776"/>
    <w:rsid w:val="004219D0"/>
    <w:rsid w:val="00425433"/>
    <w:rsid w:val="00427593"/>
    <w:rsid w:val="004279F3"/>
    <w:rsid w:val="00427C71"/>
    <w:rsid w:val="004302B5"/>
    <w:rsid w:val="004303E6"/>
    <w:rsid w:val="004308C5"/>
    <w:rsid w:val="004308F6"/>
    <w:rsid w:val="00432D45"/>
    <w:rsid w:val="00433B1D"/>
    <w:rsid w:val="0043487F"/>
    <w:rsid w:val="0043799E"/>
    <w:rsid w:val="00437A9E"/>
    <w:rsid w:val="00437BD7"/>
    <w:rsid w:val="004403B7"/>
    <w:rsid w:val="00441AEA"/>
    <w:rsid w:val="004430E4"/>
    <w:rsid w:val="00443695"/>
    <w:rsid w:val="00443914"/>
    <w:rsid w:val="00446AC5"/>
    <w:rsid w:val="00446E8A"/>
    <w:rsid w:val="00447F0D"/>
    <w:rsid w:val="00450C35"/>
    <w:rsid w:val="00450EDE"/>
    <w:rsid w:val="004523B3"/>
    <w:rsid w:val="0045244B"/>
    <w:rsid w:val="00452C34"/>
    <w:rsid w:val="00453FC6"/>
    <w:rsid w:val="00454056"/>
    <w:rsid w:val="00457592"/>
    <w:rsid w:val="004578B5"/>
    <w:rsid w:val="00460392"/>
    <w:rsid w:val="004606A6"/>
    <w:rsid w:val="004614B6"/>
    <w:rsid w:val="004614C0"/>
    <w:rsid w:val="0046252C"/>
    <w:rsid w:val="00462D22"/>
    <w:rsid w:val="00464703"/>
    <w:rsid w:val="0046556A"/>
    <w:rsid w:val="00470BFC"/>
    <w:rsid w:val="00471997"/>
    <w:rsid w:val="00471AE7"/>
    <w:rsid w:val="00474833"/>
    <w:rsid w:val="00474A09"/>
    <w:rsid w:val="0047632E"/>
    <w:rsid w:val="00477C10"/>
    <w:rsid w:val="00483284"/>
    <w:rsid w:val="004878B1"/>
    <w:rsid w:val="00490E24"/>
    <w:rsid w:val="00490F93"/>
    <w:rsid w:val="00491B97"/>
    <w:rsid w:val="00495660"/>
    <w:rsid w:val="004977F0"/>
    <w:rsid w:val="004A153C"/>
    <w:rsid w:val="004A1782"/>
    <w:rsid w:val="004A26B0"/>
    <w:rsid w:val="004A6306"/>
    <w:rsid w:val="004A7769"/>
    <w:rsid w:val="004A79A8"/>
    <w:rsid w:val="004B0B4D"/>
    <w:rsid w:val="004B2E61"/>
    <w:rsid w:val="004B397C"/>
    <w:rsid w:val="004B4388"/>
    <w:rsid w:val="004B619E"/>
    <w:rsid w:val="004B7C4B"/>
    <w:rsid w:val="004C13FA"/>
    <w:rsid w:val="004C144F"/>
    <w:rsid w:val="004C2DC5"/>
    <w:rsid w:val="004C3C62"/>
    <w:rsid w:val="004C436A"/>
    <w:rsid w:val="004C6473"/>
    <w:rsid w:val="004C714A"/>
    <w:rsid w:val="004D1CFE"/>
    <w:rsid w:val="004D47F6"/>
    <w:rsid w:val="004D4D4D"/>
    <w:rsid w:val="004D4FBA"/>
    <w:rsid w:val="004D529A"/>
    <w:rsid w:val="004D6303"/>
    <w:rsid w:val="004D66F9"/>
    <w:rsid w:val="004D7D0E"/>
    <w:rsid w:val="004E144A"/>
    <w:rsid w:val="004E2091"/>
    <w:rsid w:val="004E28FB"/>
    <w:rsid w:val="004E36B2"/>
    <w:rsid w:val="004E494F"/>
    <w:rsid w:val="004E528F"/>
    <w:rsid w:val="004E59E8"/>
    <w:rsid w:val="004E75C9"/>
    <w:rsid w:val="004F2E54"/>
    <w:rsid w:val="004F2F3B"/>
    <w:rsid w:val="004F5ACD"/>
    <w:rsid w:val="004F7EDF"/>
    <w:rsid w:val="0050099F"/>
    <w:rsid w:val="00502556"/>
    <w:rsid w:val="00503910"/>
    <w:rsid w:val="00504027"/>
    <w:rsid w:val="005062F7"/>
    <w:rsid w:val="00506684"/>
    <w:rsid w:val="005109F6"/>
    <w:rsid w:val="00512AF7"/>
    <w:rsid w:val="00512DFD"/>
    <w:rsid w:val="00512EB8"/>
    <w:rsid w:val="0051444D"/>
    <w:rsid w:val="005147F0"/>
    <w:rsid w:val="00514B7E"/>
    <w:rsid w:val="00515B4C"/>
    <w:rsid w:val="00520B6E"/>
    <w:rsid w:val="00520F96"/>
    <w:rsid w:val="005225B2"/>
    <w:rsid w:val="005238DC"/>
    <w:rsid w:val="00524723"/>
    <w:rsid w:val="00524A6D"/>
    <w:rsid w:val="0052572C"/>
    <w:rsid w:val="00527F7D"/>
    <w:rsid w:val="00532374"/>
    <w:rsid w:val="00532848"/>
    <w:rsid w:val="00533181"/>
    <w:rsid w:val="00533E80"/>
    <w:rsid w:val="00535941"/>
    <w:rsid w:val="00535A2F"/>
    <w:rsid w:val="00537092"/>
    <w:rsid w:val="0053728D"/>
    <w:rsid w:val="00540F68"/>
    <w:rsid w:val="00542B7A"/>
    <w:rsid w:val="00544483"/>
    <w:rsid w:val="00544DB5"/>
    <w:rsid w:val="005501AD"/>
    <w:rsid w:val="00550594"/>
    <w:rsid w:val="00552453"/>
    <w:rsid w:val="00555FA9"/>
    <w:rsid w:val="005609F5"/>
    <w:rsid w:val="005629A6"/>
    <w:rsid w:val="00563854"/>
    <w:rsid w:val="00564ACB"/>
    <w:rsid w:val="00570FD5"/>
    <w:rsid w:val="00571EDA"/>
    <w:rsid w:val="005725F7"/>
    <w:rsid w:val="005761D8"/>
    <w:rsid w:val="00576531"/>
    <w:rsid w:val="00577A05"/>
    <w:rsid w:val="00582434"/>
    <w:rsid w:val="0058751E"/>
    <w:rsid w:val="00587713"/>
    <w:rsid w:val="00591DB7"/>
    <w:rsid w:val="00592D7E"/>
    <w:rsid w:val="005944A1"/>
    <w:rsid w:val="005A14A0"/>
    <w:rsid w:val="005A4135"/>
    <w:rsid w:val="005A6E7C"/>
    <w:rsid w:val="005B18D0"/>
    <w:rsid w:val="005B1A0A"/>
    <w:rsid w:val="005B4AB7"/>
    <w:rsid w:val="005B538C"/>
    <w:rsid w:val="005B5C1F"/>
    <w:rsid w:val="005B644C"/>
    <w:rsid w:val="005B7134"/>
    <w:rsid w:val="005B72DB"/>
    <w:rsid w:val="005C104E"/>
    <w:rsid w:val="005C2374"/>
    <w:rsid w:val="005C337B"/>
    <w:rsid w:val="005C602B"/>
    <w:rsid w:val="005C6C00"/>
    <w:rsid w:val="005C6CE4"/>
    <w:rsid w:val="005C715D"/>
    <w:rsid w:val="005D13FE"/>
    <w:rsid w:val="005D21BB"/>
    <w:rsid w:val="005D57BC"/>
    <w:rsid w:val="005D6985"/>
    <w:rsid w:val="005D7473"/>
    <w:rsid w:val="005D7A9D"/>
    <w:rsid w:val="005D7CA9"/>
    <w:rsid w:val="005E0C2F"/>
    <w:rsid w:val="005E184E"/>
    <w:rsid w:val="005E63EA"/>
    <w:rsid w:val="005F0B87"/>
    <w:rsid w:val="005F2267"/>
    <w:rsid w:val="005F2273"/>
    <w:rsid w:val="005F6455"/>
    <w:rsid w:val="005F690B"/>
    <w:rsid w:val="005F6A25"/>
    <w:rsid w:val="006018AB"/>
    <w:rsid w:val="00601EE1"/>
    <w:rsid w:val="006022A5"/>
    <w:rsid w:val="006027D7"/>
    <w:rsid w:val="00603482"/>
    <w:rsid w:val="00603863"/>
    <w:rsid w:val="00605AE6"/>
    <w:rsid w:val="00606367"/>
    <w:rsid w:val="0061083E"/>
    <w:rsid w:val="00611FB8"/>
    <w:rsid w:val="006136AF"/>
    <w:rsid w:val="00613E5D"/>
    <w:rsid w:val="00615CB8"/>
    <w:rsid w:val="0061618A"/>
    <w:rsid w:val="0062177A"/>
    <w:rsid w:val="00623115"/>
    <w:rsid w:val="00624FE9"/>
    <w:rsid w:val="00625080"/>
    <w:rsid w:val="0062554D"/>
    <w:rsid w:val="00626582"/>
    <w:rsid w:val="00626ACF"/>
    <w:rsid w:val="00626B96"/>
    <w:rsid w:val="006275C4"/>
    <w:rsid w:val="00627BC2"/>
    <w:rsid w:val="0063171A"/>
    <w:rsid w:val="006317DD"/>
    <w:rsid w:val="0063217B"/>
    <w:rsid w:val="00633E23"/>
    <w:rsid w:val="00634C33"/>
    <w:rsid w:val="006400D0"/>
    <w:rsid w:val="006409ED"/>
    <w:rsid w:val="006412C8"/>
    <w:rsid w:val="00646146"/>
    <w:rsid w:val="00647773"/>
    <w:rsid w:val="00651DE8"/>
    <w:rsid w:val="00652100"/>
    <w:rsid w:val="00652495"/>
    <w:rsid w:val="0065482F"/>
    <w:rsid w:val="006553E6"/>
    <w:rsid w:val="006604F5"/>
    <w:rsid w:val="00664043"/>
    <w:rsid w:val="006648D3"/>
    <w:rsid w:val="00667579"/>
    <w:rsid w:val="0067026B"/>
    <w:rsid w:val="00670DAE"/>
    <w:rsid w:val="00670FA0"/>
    <w:rsid w:val="00671428"/>
    <w:rsid w:val="00672304"/>
    <w:rsid w:val="00674435"/>
    <w:rsid w:val="006774DD"/>
    <w:rsid w:val="0068647A"/>
    <w:rsid w:val="006876E6"/>
    <w:rsid w:val="006923EF"/>
    <w:rsid w:val="00694A04"/>
    <w:rsid w:val="00696C21"/>
    <w:rsid w:val="00697553"/>
    <w:rsid w:val="006978CE"/>
    <w:rsid w:val="006979DB"/>
    <w:rsid w:val="006A25F6"/>
    <w:rsid w:val="006A3751"/>
    <w:rsid w:val="006A561E"/>
    <w:rsid w:val="006A670A"/>
    <w:rsid w:val="006A756B"/>
    <w:rsid w:val="006A7CD2"/>
    <w:rsid w:val="006B08C6"/>
    <w:rsid w:val="006B0D0A"/>
    <w:rsid w:val="006B1044"/>
    <w:rsid w:val="006B11D5"/>
    <w:rsid w:val="006B18EA"/>
    <w:rsid w:val="006B3C16"/>
    <w:rsid w:val="006B449B"/>
    <w:rsid w:val="006B52B1"/>
    <w:rsid w:val="006B74E3"/>
    <w:rsid w:val="006B7553"/>
    <w:rsid w:val="006C16F8"/>
    <w:rsid w:val="006C22EF"/>
    <w:rsid w:val="006C34A0"/>
    <w:rsid w:val="006C37F8"/>
    <w:rsid w:val="006C64BC"/>
    <w:rsid w:val="006C72EA"/>
    <w:rsid w:val="006C731E"/>
    <w:rsid w:val="006D213D"/>
    <w:rsid w:val="006D5DBF"/>
    <w:rsid w:val="006D6DB9"/>
    <w:rsid w:val="006E041B"/>
    <w:rsid w:val="006E04A8"/>
    <w:rsid w:val="006E2066"/>
    <w:rsid w:val="006E3667"/>
    <w:rsid w:val="006E37F9"/>
    <w:rsid w:val="006E447F"/>
    <w:rsid w:val="006E631F"/>
    <w:rsid w:val="006E683B"/>
    <w:rsid w:val="006E7264"/>
    <w:rsid w:val="006E782F"/>
    <w:rsid w:val="006F090C"/>
    <w:rsid w:val="006F2A7E"/>
    <w:rsid w:val="006F2DEF"/>
    <w:rsid w:val="006F3F90"/>
    <w:rsid w:val="006F4720"/>
    <w:rsid w:val="006F69DD"/>
    <w:rsid w:val="006F7655"/>
    <w:rsid w:val="0070006E"/>
    <w:rsid w:val="0070143A"/>
    <w:rsid w:val="0070308E"/>
    <w:rsid w:val="00710904"/>
    <w:rsid w:val="00710B63"/>
    <w:rsid w:val="00710CAC"/>
    <w:rsid w:val="00712DB3"/>
    <w:rsid w:val="00713F78"/>
    <w:rsid w:val="0072224F"/>
    <w:rsid w:val="0072231F"/>
    <w:rsid w:val="00725031"/>
    <w:rsid w:val="0073140F"/>
    <w:rsid w:val="00731DB1"/>
    <w:rsid w:val="007335E8"/>
    <w:rsid w:val="00736405"/>
    <w:rsid w:val="00737CD8"/>
    <w:rsid w:val="00740B4B"/>
    <w:rsid w:val="00742B00"/>
    <w:rsid w:val="00742E7C"/>
    <w:rsid w:val="007434FB"/>
    <w:rsid w:val="0074416B"/>
    <w:rsid w:val="0074482E"/>
    <w:rsid w:val="00744CEE"/>
    <w:rsid w:val="00746A0C"/>
    <w:rsid w:val="0075333E"/>
    <w:rsid w:val="00753990"/>
    <w:rsid w:val="00753E02"/>
    <w:rsid w:val="007546B7"/>
    <w:rsid w:val="0075500C"/>
    <w:rsid w:val="0075585B"/>
    <w:rsid w:val="007569C4"/>
    <w:rsid w:val="00757CF8"/>
    <w:rsid w:val="00761771"/>
    <w:rsid w:val="00761D53"/>
    <w:rsid w:val="00763C40"/>
    <w:rsid w:val="007658E3"/>
    <w:rsid w:val="00765B04"/>
    <w:rsid w:val="0077092C"/>
    <w:rsid w:val="00771D83"/>
    <w:rsid w:val="00773351"/>
    <w:rsid w:val="00773554"/>
    <w:rsid w:val="00774F72"/>
    <w:rsid w:val="00777248"/>
    <w:rsid w:val="007814B7"/>
    <w:rsid w:val="007822CC"/>
    <w:rsid w:val="0078289D"/>
    <w:rsid w:val="007840E6"/>
    <w:rsid w:val="00784A5A"/>
    <w:rsid w:val="00787BBB"/>
    <w:rsid w:val="0079231B"/>
    <w:rsid w:val="007946B2"/>
    <w:rsid w:val="00797F31"/>
    <w:rsid w:val="007A0C7A"/>
    <w:rsid w:val="007A1FF2"/>
    <w:rsid w:val="007A2425"/>
    <w:rsid w:val="007A2C68"/>
    <w:rsid w:val="007A3A30"/>
    <w:rsid w:val="007A4249"/>
    <w:rsid w:val="007A5492"/>
    <w:rsid w:val="007A6534"/>
    <w:rsid w:val="007A7078"/>
    <w:rsid w:val="007A755C"/>
    <w:rsid w:val="007A7E49"/>
    <w:rsid w:val="007B51EF"/>
    <w:rsid w:val="007B5DC6"/>
    <w:rsid w:val="007C351F"/>
    <w:rsid w:val="007C6247"/>
    <w:rsid w:val="007C6D1F"/>
    <w:rsid w:val="007D1052"/>
    <w:rsid w:val="007D1505"/>
    <w:rsid w:val="007D1533"/>
    <w:rsid w:val="007D18BA"/>
    <w:rsid w:val="007D3EA5"/>
    <w:rsid w:val="007D5023"/>
    <w:rsid w:val="007D5774"/>
    <w:rsid w:val="007D7A36"/>
    <w:rsid w:val="007E108A"/>
    <w:rsid w:val="007E1AE9"/>
    <w:rsid w:val="007E1D3E"/>
    <w:rsid w:val="007E26A7"/>
    <w:rsid w:val="007E28D0"/>
    <w:rsid w:val="007E3209"/>
    <w:rsid w:val="007E34A4"/>
    <w:rsid w:val="007E4170"/>
    <w:rsid w:val="007E4FD6"/>
    <w:rsid w:val="007E5104"/>
    <w:rsid w:val="007E579D"/>
    <w:rsid w:val="007E6125"/>
    <w:rsid w:val="007E716E"/>
    <w:rsid w:val="007E7AA1"/>
    <w:rsid w:val="007E7BD8"/>
    <w:rsid w:val="007F2160"/>
    <w:rsid w:val="007F24FD"/>
    <w:rsid w:val="007F30A1"/>
    <w:rsid w:val="007F3219"/>
    <w:rsid w:val="007F3734"/>
    <w:rsid w:val="007F43D3"/>
    <w:rsid w:val="007F47DF"/>
    <w:rsid w:val="007F53F8"/>
    <w:rsid w:val="007F547C"/>
    <w:rsid w:val="007F76E5"/>
    <w:rsid w:val="007F7983"/>
    <w:rsid w:val="007F7D80"/>
    <w:rsid w:val="00801918"/>
    <w:rsid w:val="008022C6"/>
    <w:rsid w:val="008028A5"/>
    <w:rsid w:val="00802C62"/>
    <w:rsid w:val="00803F23"/>
    <w:rsid w:val="00803F45"/>
    <w:rsid w:val="0080456A"/>
    <w:rsid w:val="00807C26"/>
    <w:rsid w:val="00807ED3"/>
    <w:rsid w:val="0081316C"/>
    <w:rsid w:val="008141D4"/>
    <w:rsid w:val="00814239"/>
    <w:rsid w:val="00814BAE"/>
    <w:rsid w:val="00815CD8"/>
    <w:rsid w:val="00820084"/>
    <w:rsid w:val="00822F7C"/>
    <w:rsid w:val="00824A3C"/>
    <w:rsid w:val="00824CCB"/>
    <w:rsid w:val="00825651"/>
    <w:rsid w:val="008306C2"/>
    <w:rsid w:val="008308C4"/>
    <w:rsid w:val="00830981"/>
    <w:rsid w:val="00830D29"/>
    <w:rsid w:val="00831819"/>
    <w:rsid w:val="00832FF8"/>
    <w:rsid w:val="008344FE"/>
    <w:rsid w:val="0083560C"/>
    <w:rsid w:val="00836683"/>
    <w:rsid w:val="00836EF2"/>
    <w:rsid w:val="008372EF"/>
    <w:rsid w:val="008404A1"/>
    <w:rsid w:val="008430F1"/>
    <w:rsid w:val="008433AC"/>
    <w:rsid w:val="00844B7B"/>
    <w:rsid w:val="00847E61"/>
    <w:rsid w:val="00847FE5"/>
    <w:rsid w:val="008516C0"/>
    <w:rsid w:val="00856AA0"/>
    <w:rsid w:val="00862FE9"/>
    <w:rsid w:val="008649E3"/>
    <w:rsid w:val="008723AB"/>
    <w:rsid w:val="008744E9"/>
    <w:rsid w:val="008758D4"/>
    <w:rsid w:val="00876599"/>
    <w:rsid w:val="00876A2B"/>
    <w:rsid w:val="0088067F"/>
    <w:rsid w:val="00880AC9"/>
    <w:rsid w:val="00881963"/>
    <w:rsid w:val="00882368"/>
    <w:rsid w:val="00882FE7"/>
    <w:rsid w:val="00883A87"/>
    <w:rsid w:val="00886D48"/>
    <w:rsid w:val="00887A09"/>
    <w:rsid w:val="008900D3"/>
    <w:rsid w:val="00891CA3"/>
    <w:rsid w:val="00894946"/>
    <w:rsid w:val="00894F76"/>
    <w:rsid w:val="00895694"/>
    <w:rsid w:val="00896994"/>
    <w:rsid w:val="00897365"/>
    <w:rsid w:val="008A0E03"/>
    <w:rsid w:val="008A5EB2"/>
    <w:rsid w:val="008A62DA"/>
    <w:rsid w:val="008A6C02"/>
    <w:rsid w:val="008A6D20"/>
    <w:rsid w:val="008A6F68"/>
    <w:rsid w:val="008A76AF"/>
    <w:rsid w:val="008A7D13"/>
    <w:rsid w:val="008A7F57"/>
    <w:rsid w:val="008B1B01"/>
    <w:rsid w:val="008B22F4"/>
    <w:rsid w:val="008B2301"/>
    <w:rsid w:val="008B423D"/>
    <w:rsid w:val="008B5E39"/>
    <w:rsid w:val="008B67ED"/>
    <w:rsid w:val="008C2725"/>
    <w:rsid w:val="008C5CCE"/>
    <w:rsid w:val="008C67A5"/>
    <w:rsid w:val="008C700E"/>
    <w:rsid w:val="008C7061"/>
    <w:rsid w:val="008D08B7"/>
    <w:rsid w:val="008D1088"/>
    <w:rsid w:val="008D2544"/>
    <w:rsid w:val="008D2823"/>
    <w:rsid w:val="008D2FA8"/>
    <w:rsid w:val="008E3681"/>
    <w:rsid w:val="008E3EF6"/>
    <w:rsid w:val="008E48C0"/>
    <w:rsid w:val="008E4F51"/>
    <w:rsid w:val="008E6797"/>
    <w:rsid w:val="008E6F92"/>
    <w:rsid w:val="008F1B92"/>
    <w:rsid w:val="008F1EB3"/>
    <w:rsid w:val="008F2230"/>
    <w:rsid w:val="008F2806"/>
    <w:rsid w:val="008F321B"/>
    <w:rsid w:val="008F4B08"/>
    <w:rsid w:val="008F4BF7"/>
    <w:rsid w:val="008F6DAC"/>
    <w:rsid w:val="009012B3"/>
    <w:rsid w:val="00901399"/>
    <w:rsid w:val="00903B33"/>
    <w:rsid w:val="00904185"/>
    <w:rsid w:val="009043EB"/>
    <w:rsid w:val="009105D5"/>
    <w:rsid w:val="00911AAE"/>
    <w:rsid w:val="0091279A"/>
    <w:rsid w:val="00912BF7"/>
    <w:rsid w:val="00912D31"/>
    <w:rsid w:val="00914152"/>
    <w:rsid w:val="009142A8"/>
    <w:rsid w:val="00916B1D"/>
    <w:rsid w:val="009176D9"/>
    <w:rsid w:val="009200B6"/>
    <w:rsid w:val="009208B8"/>
    <w:rsid w:val="009219EE"/>
    <w:rsid w:val="00925170"/>
    <w:rsid w:val="00927037"/>
    <w:rsid w:val="00927D90"/>
    <w:rsid w:val="00931473"/>
    <w:rsid w:val="00932D41"/>
    <w:rsid w:val="00936C75"/>
    <w:rsid w:val="009372C3"/>
    <w:rsid w:val="00940B59"/>
    <w:rsid w:val="00940CCD"/>
    <w:rsid w:val="00940DBA"/>
    <w:rsid w:val="00942C87"/>
    <w:rsid w:val="009450C3"/>
    <w:rsid w:val="00946721"/>
    <w:rsid w:val="00946AAC"/>
    <w:rsid w:val="009473FF"/>
    <w:rsid w:val="00950561"/>
    <w:rsid w:val="00950DC0"/>
    <w:rsid w:val="00953982"/>
    <w:rsid w:val="009548B3"/>
    <w:rsid w:val="009555BD"/>
    <w:rsid w:val="009558DE"/>
    <w:rsid w:val="00955B63"/>
    <w:rsid w:val="00956427"/>
    <w:rsid w:val="0095689C"/>
    <w:rsid w:val="009607DE"/>
    <w:rsid w:val="00961065"/>
    <w:rsid w:val="00962ECB"/>
    <w:rsid w:val="009636AB"/>
    <w:rsid w:val="00966D6E"/>
    <w:rsid w:val="00967172"/>
    <w:rsid w:val="009671A5"/>
    <w:rsid w:val="009702F8"/>
    <w:rsid w:val="00970A6D"/>
    <w:rsid w:val="0097127C"/>
    <w:rsid w:val="009717FF"/>
    <w:rsid w:val="00971868"/>
    <w:rsid w:val="00971A34"/>
    <w:rsid w:val="00974326"/>
    <w:rsid w:val="00975BE6"/>
    <w:rsid w:val="00975F13"/>
    <w:rsid w:val="00976E48"/>
    <w:rsid w:val="00981C38"/>
    <w:rsid w:val="009828C5"/>
    <w:rsid w:val="00983B6D"/>
    <w:rsid w:val="00984072"/>
    <w:rsid w:val="009855EA"/>
    <w:rsid w:val="00985A90"/>
    <w:rsid w:val="0098624C"/>
    <w:rsid w:val="009862AF"/>
    <w:rsid w:val="00990655"/>
    <w:rsid w:val="009908C5"/>
    <w:rsid w:val="009921BE"/>
    <w:rsid w:val="0099283D"/>
    <w:rsid w:val="00993588"/>
    <w:rsid w:val="009948D3"/>
    <w:rsid w:val="00994ADC"/>
    <w:rsid w:val="00995C19"/>
    <w:rsid w:val="009969AA"/>
    <w:rsid w:val="00996EE2"/>
    <w:rsid w:val="009970ED"/>
    <w:rsid w:val="009A0F7A"/>
    <w:rsid w:val="009A1773"/>
    <w:rsid w:val="009A1EF1"/>
    <w:rsid w:val="009A2314"/>
    <w:rsid w:val="009A43EF"/>
    <w:rsid w:val="009A4A03"/>
    <w:rsid w:val="009A501C"/>
    <w:rsid w:val="009A5201"/>
    <w:rsid w:val="009A77C8"/>
    <w:rsid w:val="009B093F"/>
    <w:rsid w:val="009B0C9C"/>
    <w:rsid w:val="009B15A7"/>
    <w:rsid w:val="009B2E0A"/>
    <w:rsid w:val="009B3FA7"/>
    <w:rsid w:val="009B5926"/>
    <w:rsid w:val="009B63CF"/>
    <w:rsid w:val="009C0585"/>
    <w:rsid w:val="009C129B"/>
    <w:rsid w:val="009C1535"/>
    <w:rsid w:val="009C2469"/>
    <w:rsid w:val="009C289B"/>
    <w:rsid w:val="009C5668"/>
    <w:rsid w:val="009C5817"/>
    <w:rsid w:val="009D12B4"/>
    <w:rsid w:val="009D235C"/>
    <w:rsid w:val="009D2AD1"/>
    <w:rsid w:val="009D2E8F"/>
    <w:rsid w:val="009D4225"/>
    <w:rsid w:val="009D64EF"/>
    <w:rsid w:val="009D66BB"/>
    <w:rsid w:val="009D677C"/>
    <w:rsid w:val="009D7586"/>
    <w:rsid w:val="009E37CB"/>
    <w:rsid w:val="009E6A74"/>
    <w:rsid w:val="009E7326"/>
    <w:rsid w:val="009E7872"/>
    <w:rsid w:val="009F0F39"/>
    <w:rsid w:val="009F17A4"/>
    <w:rsid w:val="009F3310"/>
    <w:rsid w:val="009F38B4"/>
    <w:rsid w:val="009F4F5D"/>
    <w:rsid w:val="009F5B17"/>
    <w:rsid w:val="009F6AE6"/>
    <w:rsid w:val="009F7298"/>
    <w:rsid w:val="009F759D"/>
    <w:rsid w:val="009F7B7E"/>
    <w:rsid w:val="009F7DB5"/>
    <w:rsid w:val="00A00D8C"/>
    <w:rsid w:val="00A01408"/>
    <w:rsid w:val="00A02003"/>
    <w:rsid w:val="00A028B4"/>
    <w:rsid w:val="00A04607"/>
    <w:rsid w:val="00A04BF1"/>
    <w:rsid w:val="00A05EF9"/>
    <w:rsid w:val="00A06024"/>
    <w:rsid w:val="00A061E7"/>
    <w:rsid w:val="00A115E8"/>
    <w:rsid w:val="00A1338F"/>
    <w:rsid w:val="00A13542"/>
    <w:rsid w:val="00A14348"/>
    <w:rsid w:val="00A15276"/>
    <w:rsid w:val="00A21F90"/>
    <w:rsid w:val="00A230C4"/>
    <w:rsid w:val="00A239A9"/>
    <w:rsid w:val="00A2424F"/>
    <w:rsid w:val="00A26A88"/>
    <w:rsid w:val="00A278AB"/>
    <w:rsid w:val="00A31751"/>
    <w:rsid w:val="00A32FEA"/>
    <w:rsid w:val="00A333F2"/>
    <w:rsid w:val="00A33726"/>
    <w:rsid w:val="00A356A9"/>
    <w:rsid w:val="00A44357"/>
    <w:rsid w:val="00A449EE"/>
    <w:rsid w:val="00A44A40"/>
    <w:rsid w:val="00A44D1E"/>
    <w:rsid w:val="00A454D1"/>
    <w:rsid w:val="00A466D4"/>
    <w:rsid w:val="00A46E0A"/>
    <w:rsid w:val="00A46F1A"/>
    <w:rsid w:val="00A470F9"/>
    <w:rsid w:val="00A47377"/>
    <w:rsid w:val="00A50607"/>
    <w:rsid w:val="00A520CD"/>
    <w:rsid w:val="00A52811"/>
    <w:rsid w:val="00A52837"/>
    <w:rsid w:val="00A52E88"/>
    <w:rsid w:val="00A53C08"/>
    <w:rsid w:val="00A549B5"/>
    <w:rsid w:val="00A5519C"/>
    <w:rsid w:val="00A55A2B"/>
    <w:rsid w:val="00A578FA"/>
    <w:rsid w:val="00A622CB"/>
    <w:rsid w:val="00A6270D"/>
    <w:rsid w:val="00A65E83"/>
    <w:rsid w:val="00A66DFF"/>
    <w:rsid w:val="00A70400"/>
    <w:rsid w:val="00A74098"/>
    <w:rsid w:val="00A76A42"/>
    <w:rsid w:val="00A81217"/>
    <w:rsid w:val="00A82F32"/>
    <w:rsid w:val="00A83A28"/>
    <w:rsid w:val="00A8622A"/>
    <w:rsid w:val="00A8777B"/>
    <w:rsid w:val="00A87D30"/>
    <w:rsid w:val="00A87E78"/>
    <w:rsid w:val="00A90475"/>
    <w:rsid w:val="00A91136"/>
    <w:rsid w:val="00A91779"/>
    <w:rsid w:val="00A92585"/>
    <w:rsid w:val="00A92C8F"/>
    <w:rsid w:val="00A9346D"/>
    <w:rsid w:val="00A9407A"/>
    <w:rsid w:val="00A94272"/>
    <w:rsid w:val="00A97143"/>
    <w:rsid w:val="00A97973"/>
    <w:rsid w:val="00AA162D"/>
    <w:rsid w:val="00AA1A21"/>
    <w:rsid w:val="00AA2558"/>
    <w:rsid w:val="00AA27B7"/>
    <w:rsid w:val="00AA32E4"/>
    <w:rsid w:val="00AA3490"/>
    <w:rsid w:val="00AA380B"/>
    <w:rsid w:val="00AA3D78"/>
    <w:rsid w:val="00AA4FD1"/>
    <w:rsid w:val="00AA5436"/>
    <w:rsid w:val="00AB01D1"/>
    <w:rsid w:val="00AB088D"/>
    <w:rsid w:val="00AB0B66"/>
    <w:rsid w:val="00AB0EFF"/>
    <w:rsid w:val="00AB17E9"/>
    <w:rsid w:val="00AB1A32"/>
    <w:rsid w:val="00AB2ECC"/>
    <w:rsid w:val="00AB34DF"/>
    <w:rsid w:val="00AB370A"/>
    <w:rsid w:val="00AB42B6"/>
    <w:rsid w:val="00AB52F2"/>
    <w:rsid w:val="00AB6082"/>
    <w:rsid w:val="00AB691C"/>
    <w:rsid w:val="00AB6D9C"/>
    <w:rsid w:val="00AC19D0"/>
    <w:rsid w:val="00AC1DB4"/>
    <w:rsid w:val="00AC2689"/>
    <w:rsid w:val="00AC6C0E"/>
    <w:rsid w:val="00AD07B7"/>
    <w:rsid w:val="00AD09B8"/>
    <w:rsid w:val="00AD1DAB"/>
    <w:rsid w:val="00AD5092"/>
    <w:rsid w:val="00AD5E5B"/>
    <w:rsid w:val="00AD605D"/>
    <w:rsid w:val="00AD65DF"/>
    <w:rsid w:val="00AD67D0"/>
    <w:rsid w:val="00AD6C69"/>
    <w:rsid w:val="00AD7550"/>
    <w:rsid w:val="00AE0114"/>
    <w:rsid w:val="00AE4C53"/>
    <w:rsid w:val="00AF1EAF"/>
    <w:rsid w:val="00AF2636"/>
    <w:rsid w:val="00AF2E6F"/>
    <w:rsid w:val="00AF4FA0"/>
    <w:rsid w:val="00AF5D04"/>
    <w:rsid w:val="00AF6F79"/>
    <w:rsid w:val="00B01E71"/>
    <w:rsid w:val="00B02E83"/>
    <w:rsid w:val="00B03DD0"/>
    <w:rsid w:val="00B04663"/>
    <w:rsid w:val="00B05F6B"/>
    <w:rsid w:val="00B10187"/>
    <w:rsid w:val="00B12521"/>
    <w:rsid w:val="00B13D16"/>
    <w:rsid w:val="00B15063"/>
    <w:rsid w:val="00B1615D"/>
    <w:rsid w:val="00B17194"/>
    <w:rsid w:val="00B2076F"/>
    <w:rsid w:val="00B20994"/>
    <w:rsid w:val="00B20F39"/>
    <w:rsid w:val="00B226A0"/>
    <w:rsid w:val="00B2418C"/>
    <w:rsid w:val="00B2633F"/>
    <w:rsid w:val="00B26824"/>
    <w:rsid w:val="00B26D66"/>
    <w:rsid w:val="00B278BF"/>
    <w:rsid w:val="00B32BDB"/>
    <w:rsid w:val="00B333A5"/>
    <w:rsid w:val="00B33435"/>
    <w:rsid w:val="00B33817"/>
    <w:rsid w:val="00B33EFD"/>
    <w:rsid w:val="00B402A5"/>
    <w:rsid w:val="00B44101"/>
    <w:rsid w:val="00B44AA7"/>
    <w:rsid w:val="00B45862"/>
    <w:rsid w:val="00B45A78"/>
    <w:rsid w:val="00B466DC"/>
    <w:rsid w:val="00B505DB"/>
    <w:rsid w:val="00B61E54"/>
    <w:rsid w:val="00B6201E"/>
    <w:rsid w:val="00B6245F"/>
    <w:rsid w:val="00B63A85"/>
    <w:rsid w:val="00B640D5"/>
    <w:rsid w:val="00B65C60"/>
    <w:rsid w:val="00B66FF2"/>
    <w:rsid w:val="00B727EE"/>
    <w:rsid w:val="00B75B13"/>
    <w:rsid w:val="00B76370"/>
    <w:rsid w:val="00B7670A"/>
    <w:rsid w:val="00B76BFF"/>
    <w:rsid w:val="00B76CD0"/>
    <w:rsid w:val="00B776F1"/>
    <w:rsid w:val="00B84A8D"/>
    <w:rsid w:val="00B85D07"/>
    <w:rsid w:val="00B861CC"/>
    <w:rsid w:val="00B86E12"/>
    <w:rsid w:val="00B86EDC"/>
    <w:rsid w:val="00B9341A"/>
    <w:rsid w:val="00B93835"/>
    <w:rsid w:val="00B9470C"/>
    <w:rsid w:val="00B953D8"/>
    <w:rsid w:val="00B953F0"/>
    <w:rsid w:val="00B9641D"/>
    <w:rsid w:val="00BA2027"/>
    <w:rsid w:val="00BA2946"/>
    <w:rsid w:val="00BA3713"/>
    <w:rsid w:val="00BA605E"/>
    <w:rsid w:val="00BA6738"/>
    <w:rsid w:val="00BA7B73"/>
    <w:rsid w:val="00BB04CB"/>
    <w:rsid w:val="00BB356B"/>
    <w:rsid w:val="00BB6182"/>
    <w:rsid w:val="00BB63F3"/>
    <w:rsid w:val="00BB65DC"/>
    <w:rsid w:val="00BB66F8"/>
    <w:rsid w:val="00BC122F"/>
    <w:rsid w:val="00BC1407"/>
    <w:rsid w:val="00BC1FA5"/>
    <w:rsid w:val="00BC2025"/>
    <w:rsid w:val="00BC48AA"/>
    <w:rsid w:val="00BC4BE1"/>
    <w:rsid w:val="00BC6458"/>
    <w:rsid w:val="00BC6E5B"/>
    <w:rsid w:val="00BC706C"/>
    <w:rsid w:val="00BC71CD"/>
    <w:rsid w:val="00BC72EB"/>
    <w:rsid w:val="00BC7F8E"/>
    <w:rsid w:val="00BD0282"/>
    <w:rsid w:val="00BD0EB8"/>
    <w:rsid w:val="00BD1A18"/>
    <w:rsid w:val="00BD4E6F"/>
    <w:rsid w:val="00BD55D1"/>
    <w:rsid w:val="00BD7126"/>
    <w:rsid w:val="00BE12C2"/>
    <w:rsid w:val="00BE228C"/>
    <w:rsid w:val="00BE2931"/>
    <w:rsid w:val="00BE3564"/>
    <w:rsid w:val="00BE3572"/>
    <w:rsid w:val="00BE4670"/>
    <w:rsid w:val="00BE5F54"/>
    <w:rsid w:val="00BE6965"/>
    <w:rsid w:val="00BE7D47"/>
    <w:rsid w:val="00BF1220"/>
    <w:rsid w:val="00BF2B96"/>
    <w:rsid w:val="00BF2E23"/>
    <w:rsid w:val="00BF3961"/>
    <w:rsid w:val="00BF4A79"/>
    <w:rsid w:val="00BF6887"/>
    <w:rsid w:val="00BF77D1"/>
    <w:rsid w:val="00BF7DA0"/>
    <w:rsid w:val="00C016DE"/>
    <w:rsid w:val="00C0193A"/>
    <w:rsid w:val="00C052F3"/>
    <w:rsid w:val="00C05998"/>
    <w:rsid w:val="00C07DF4"/>
    <w:rsid w:val="00C10CF4"/>
    <w:rsid w:val="00C10FCB"/>
    <w:rsid w:val="00C11663"/>
    <w:rsid w:val="00C1371A"/>
    <w:rsid w:val="00C13C5A"/>
    <w:rsid w:val="00C14551"/>
    <w:rsid w:val="00C159AE"/>
    <w:rsid w:val="00C15D55"/>
    <w:rsid w:val="00C16288"/>
    <w:rsid w:val="00C16C16"/>
    <w:rsid w:val="00C17747"/>
    <w:rsid w:val="00C17984"/>
    <w:rsid w:val="00C204CC"/>
    <w:rsid w:val="00C26490"/>
    <w:rsid w:val="00C31807"/>
    <w:rsid w:val="00C33D14"/>
    <w:rsid w:val="00C40813"/>
    <w:rsid w:val="00C40D0B"/>
    <w:rsid w:val="00C41064"/>
    <w:rsid w:val="00C4237A"/>
    <w:rsid w:val="00C43BA7"/>
    <w:rsid w:val="00C45ED5"/>
    <w:rsid w:val="00C46C72"/>
    <w:rsid w:val="00C4781D"/>
    <w:rsid w:val="00C518AC"/>
    <w:rsid w:val="00C531AF"/>
    <w:rsid w:val="00C5349F"/>
    <w:rsid w:val="00C53E92"/>
    <w:rsid w:val="00C53F81"/>
    <w:rsid w:val="00C54389"/>
    <w:rsid w:val="00C548BA"/>
    <w:rsid w:val="00C55965"/>
    <w:rsid w:val="00C57553"/>
    <w:rsid w:val="00C57DA7"/>
    <w:rsid w:val="00C609EC"/>
    <w:rsid w:val="00C60EEF"/>
    <w:rsid w:val="00C65F7A"/>
    <w:rsid w:val="00C66897"/>
    <w:rsid w:val="00C71161"/>
    <w:rsid w:val="00C725CB"/>
    <w:rsid w:val="00C7515D"/>
    <w:rsid w:val="00C760DB"/>
    <w:rsid w:val="00C76FDA"/>
    <w:rsid w:val="00C8457E"/>
    <w:rsid w:val="00C85A0C"/>
    <w:rsid w:val="00C85FCA"/>
    <w:rsid w:val="00C86FF2"/>
    <w:rsid w:val="00C90BF4"/>
    <w:rsid w:val="00C91B55"/>
    <w:rsid w:val="00C9366F"/>
    <w:rsid w:val="00C93CD7"/>
    <w:rsid w:val="00C95477"/>
    <w:rsid w:val="00C9577F"/>
    <w:rsid w:val="00C95F55"/>
    <w:rsid w:val="00CA07CE"/>
    <w:rsid w:val="00CA0E52"/>
    <w:rsid w:val="00CA3124"/>
    <w:rsid w:val="00CA3663"/>
    <w:rsid w:val="00CA3B26"/>
    <w:rsid w:val="00CA40FA"/>
    <w:rsid w:val="00CB116E"/>
    <w:rsid w:val="00CB121B"/>
    <w:rsid w:val="00CB3AFF"/>
    <w:rsid w:val="00CB3EB9"/>
    <w:rsid w:val="00CB3FD9"/>
    <w:rsid w:val="00CB62F0"/>
    <w:rsid w:val="00CB64EE"/>
    <w:rsid w:val="00CC1985"/>
    <w:rsid w:val="00CC2A36"/>
    <w:rsid w:val="00CC45B1"/>
    <w:rsid w:val="00CC6918"/>
    <w:rsid w:val="00CC71E1"/>
    <w:rsid w:val="00CC75F6"/>
    <w:rsid w:val="00CD1651"/>
    <w:rsid w:val="00CD216D"/>
    <w:rsid w:val="00CD2B43"/>
    <w:rsid w:val="00CD4FC4"/>
    <w:rsid w:val="00CD52A9"/>
    <w:rsid w:val="00CD6A77"/>
    <w:rsid w:val="00CD6E18"/>
    <w:rsid w:val="00CD6E5E"/>
    <w:rsid w:val="00CD7036"/>
    <w:rsid w:val="00CD7652"/>
    <w:rsid w:val="00CE04C5"/>
    <w:rsid w:val="00CE14D4"/>
    <w:rsid w:val="00CE17F9"/>
    <w:rsid w:val="00CE1FCE"/>
    <w:rsid w:val="00CE21A5"/>
    <w:rsid w:val="00CE24DF"/>
    <w:rsid w:val="00CE604A"/>
    <w:rsid w:val="00CE7033"/>
    <w:rsid w:val="00CE774F"/>
    <w:rsid w:val="00CE7C64"/>
    <w:rsid w:val="00CF025C"/>
    <w:rsid w:val="00CF1422"/>
    <w:rsid w:val="00CF22A8"/>
    <w:rsid w:val="00CF39BA"/>
    <w:rsid w:val="00CF54A3"/>
    <w:rsid w:val="00CF59EC"/>
    <w:rsid w:val="00CF5ADF"/>
    <w:rsid w:val="00D0191D"/>
    <w:rsid w:val="00D02295"/>
    <w:rsid w:val="00D023DC"/>
    <w:rsid w:val="00D03F58"/>
    <w:rsid w:val="00D054A8"/>
    <w:rsid w:val="00D05EF7"/>
    <w:rsid w:val="00D06C14"/>
    <w:rsid w:val="00D07270"/>
    <w:rsid w:val="00D1010E"/>
    <w:rsid w:val="00D11323"/>
    <w:rsid w:val="00D1149E"/>
    <w:rsid w:val="00D12493"/>
    <w:rsid w:val="00D12D78"/>
    <w:rsid w:val="00D135F3"/>
    <w:rsid w:val="00D15077"/>
    <w:rsid w:val="00D17E19"/>
    <w:rsid w:val="00D20C45"/>
    <w:rsid w:val="00D22FA9"/>
    <w:rsid w:val="00D243D0"/>
    <w:rsid w:val="00D25A49"/>
    <w:rsid w:val="00D25D6F"/>
    <w:rsid w:val="00D26E07"/>
    <w:rsid w:val="00D304C9"/>
    <w:rsid w:val="00D3106D"/>
    <w:rsid w:val="00D317FA"/>
    <w:rsid w:val="00D31FAF"/>
    <w:rsid w:val="00D33A9B"/>
    <w:rsid w:val="00D34A83"/>
    <w:rsid w:val="00D356F1"/>
    <w:rsid w:val="00D35B86"/>
    <w:rsid w:val="00D408F6"/>
    <w:rsid w:val="00D40EE3"/>
    <w:rsid w:val="00D41B96"/>
    <w:rsid w:val="00D41EDE"/>
    <w:rsid w:val="00D42F4B"/>
    <w:rsid w:val="00D42FF7"/>
    <w:rsid w:val="00D43BD7"/>
    <w:rsid w:val="00D503D1"/>
    <w:rsid w:val="00D50A60"/>
    <w:rsid w:val="00D51D79"/>
    <w:rsid w:val="00D52279"/>
    <w:rsid w:val="00D52A90"/>
    <w:rsid w:val="00D52CAF"/>
    <w:rsid w:val="00D53472"/>
    <w:rsid w:val="00D5391A"/>
    <w:rsid w:val="00D55E81"/>
    <w:rsid w:val="00D55EA8"/>
    <w:rsid w:val="00D600BA"/>
    <w:rsid w:val="00D611C2"/>
    <w:rsid w:val="00D612CE"/>
    <w:rsid w:val="00D62408"/>
    <w:rsid w:val="00D62754"/>
    <w:rsid w:val="00D6476C"/>
    <w:rsid w:val="00D65864"/>
    <w:rsid w:val="00D65910"/>
    <w:rsid w:val="00D6604B"/>
    <w:rsid w:val="00D66EB5"/>
    <w:rsid w:val="00D6730F"/>
    <w:rsid w:val="00D704CF"/>
    <w:rsid w:val="00D706FD"/>
    <w:rsid w:val="00D71A37"/>
    <w:rsid w:val="00D72D37"/>
    <w:rsid w:val="00D72D65"/>
    <w:rsid w:val="00D7330F"/>
    <w:rsid w:val="00D740D2"/>
    <w:rsid w:val="00D75D03"/>
    <w:rsid w:val="00D7633F"/>
    <w:rsid w:val="00D76F1B"/>
    <w:rsid w:val="00D800C9"/>
    <w:rsid w:val="00D816CD"/>
    <w:rsid w:val="00D83836"/>
    <w:rsid w:val="00D84946"/>
    <w:rsid w:val="00D84B31"/>
    <w:rsid w:val="00D85C2C"/>
    <w:rsid w:val="00D903C5"/>
    <w:rsid w:val="00D91A3C"/>
    <w:rsid w:val="00D9274D"/>
    <w:rsid w:val="00D92856"/>
    <w:rsid w:val="00D94A49"/>
    <w:rsid w:val="00D96416"/>
    <w:rsid w:val="00DA0911"/>
    <w:rsid w:val="00DA0B16"/>
    <w:rsid w:val="00DA150C"/>
    <w:rsid w:val="00DA2596"/>
    <w:rsid w:val="00DA346B"/>
    <w:rsid w:val="00DA42F0"/>
    <w:rsid w:val="00DA45CF"/>
    <w:rsid w:val="00DA6C95"/>
    <w:rsid w:val="00DA798F"/>
    <w:rsid w:val="00DB0D9D"/>
    <w:rsid w:val="00DB17E7"/>
    <w:rsid w:val="00DC0A2E"/>
    <w:rsid w:val="00DC16EF"/>
    <w:rsid w:val="00DC2C4E"/>
    <w:rsid w:val="00DC3631"/>
    <w:rsid w:val="00DC502C"/>
    <w:rsid w:val="00DC57E2"/>
    <w:rsid w:val="00DC5D1A"/>
    <w:rsid w:val="00DC5FC5"/>
    <w:rsid w:val="00DC60B1"/>
    <w:rsid w:val="00DD0CCB"/>
    <w:rsid w:val="00DD2524"/>
    <w:rsid w:val="00DD3B19"/>
    <w:rsid w:val="00DD4667"/>
    <w:rsid w:val="00DD5E7A"/>
    <w:rsid w:val="00DD5E94"/>
    <w:rsid w:val="00DD6E25"/>
    <w:rsid w:val="00DE2587"/>
    <w:rsid w:val="00DE2849"/>
    <w:rsid w:val="00DE31C9"/>
    <w:rsid w:val="00DE44C1"/>
    <w:rsid w:val="00DE44C2"/>
    <w:rsid w:val="00DE4628"/>
    <w:rsid w:val="00DE4C0B"/>
    <w:rsid w:val="00DF0341"/>
    <w:rsid w:val="00DF27E7"/>
    <w:rsid w:val="00DF3739"/>
    <w:rsid w:val="00DF7A57"/>
    <w:rsid w:val="00E005AB"/>
    <w:rsid w:val="00E0152D"/>
    <w:rsid w:val="00E02683"/>
    <w:rsid w:val="00E05833"/>
    <w:rsid w:val="00E1031F"/>
    <w:rsid w:val="00E12695"/>
    <w:rsid w:val="00E13CF0"/>
    <w:rsid w:val="00E14BA2"/>
    <w:rsid w:val="00E156A5"/>
    <w:rsid w:val="00E16235"/>
    <w:rsid w:val="00E16614"/>
    <w:rsid w:val="00E2040D"/>
    <w:rsid w:val="00E205C9"/>
    <w:rsid w:val="00E223B5"/>
    <w:rsid w:val="00E239EE"/>
    <w:rsid w:val="00E23C09"/>
    <w:rsid w:val="00E261FB"/>
    <w:rsid w:val="00E36426"/>
    <w:rsid w:val="00E377DA"/>
    <w:rsid w:val="00E40EFD"/>
    <w:rsid w:val="00E42290"/>
    <w:rsid w:val="00E46773"/>
    <w:rsid w:val="00E471AB"/>
    <w:rsid w:val="00E50671"/>
    <w:rsid w:val="00E51CD1"/>
    <w:rsid w:val="00E544D1"/>
    <w:rsid w:val="00E56050"/>
    <w:rsid w:val="00E57DC1"/>
    <w:rsid w:val="00E6068A"/>
    <w:rsid w:val="00E63EA8"/>
    <w:rsid w:val="00E65DEF"/>
    <w:rsid w:val="00E67179"/>
    <w:rsid w:val="00E675A1"/>
    <w:rsid w:val="00E67727"/>
    <w:rsid w:val="00E67A80"/>
    <w:rsid w:val="00E71641"/>
    <w:rsid w:val="00E73206"/>
    <w:rsid w:val="00E747B9"/>
    <w:rsid w:val="00E74B1C"/>
    <w:rsid w:val="00E80AA7"/>
    <w:rsid w:val="00E80C38"/>
    <w:rsid w:val="00E81319"/>
    <w:rsid w:val="00E81D2A"/>
    <w:rsid w:val="00E82A2F"/>
    <w:rsid w:val="00E82C4A"/>
    <w:rsid w:val="00E82DAE"/>
    <w:rsid w:val="00E847B4"/>
    <w:rsid w:val="00E84807"/>
    <w:rsid w:val="00E84A0F"/>
    <w:rsid w:val="00E8526D"/>
    <w:rsid w:val="00E864D4"/>
    <w:rsid w:val="00E86C7F"/>
    <w:rsid w:val="00E875E4"/>
    <w:rsid w:val="00E87CDE"/>
    <w:rsid w:val="00E92190"/>
    <w:rsid w:val="00E92353"/>
    <w:rsid w:val="00E93C46"/>
    <w:rsid w:val="00E94887"/>
    <w:rsid w:val="00E949F3"/>
    <w:rsid w:val="00E96C64"/>
    <w:rsid w:val="00E97362"/>
    <w:rsid w:val="00E976A7"/>
    <w:rsid w:val="00E97EAC"/>
    <w:rsid w:val="00EA3198"/>
    <w:rsid w:val="00EA453D"/>
    <w:rsid w:val="00EA6A13"/>
    <w:rsid w:val="00EB0FB7"/>
    <w:rsid w:val="00EB211F"/>
    <w:rsid w:val="00EB2F13"/>
    <w:rsid w:val="00EB3246"/>
    <w:rsid w:val="00EB3937"/>
    <w:rsid w:val="00EB556A"/>
    <w:rsid w:val="00EB5D58"/>
    <w:rsid w:val="00EB62AC"/>
    <w:rsid w:val="00EB7B67"/>
    <w:rsid w:val="00EC01AB"/>
    <w:rsid w:val="00EC0E67"/>
    <w:rsid w:val="00EC286D"/>
    <w:rsid w:val="00EC4430"/>
    <w:rsid w:val="00EC465E"/>
    <w:rsid w:val="00EC61A7"/>
    <w:rsid w:val="00EC685A"/>
    <w:rsid w:val="00EC75A8"/>
    <w:rsid w:val="00EC7777"/>
    <w:rsid w:val="00ED066C"/>
    <w:rsid w:val="00ED0A45"/>
    <w:rsid w:val="00ED1A8A"/>
    <w:rsid w:val="00ED5D9F"/>
    <w:rsid w:val="00ED6AEC"/>
    <w:rsid w:val="00ED6B51"/>
    <w:rsid w:val="00ED6EF0"/>
    <w:rsid w:val="00ED7046"/>
    <w:rsid w:val="00ED7C63"/>
    <w:rsid w:val="00ED7DAE"/>
    <w:rsid w:val="00EE11A4"/>
    <w:rsid w:val="00EE20B0"/>
    <w:rsid w:val="00EE4B85"/>
    <w:rsid w:val="00EF06E3"/>
    <w:rsid w:val="00EF0C20"/>
    <w:rsid w:val="00EF0C81"/>
    <w:rsid w:val="00EF0DBB"/>
    <w:rsid w:val="00EF27EE"/>
    <w:rsid w:val="00EF34CB"/>
    <w:rsid w:val="00EF34F0"/>
    <w:rsid w:val="00EF5246"/>
    <w:rsid w:val="00EF7B0A"/>
    <w:rsid w:val="00F00A44"/>
    <w:rsid w:val="00F00A8D"/>
    <w:rsid w:val="00F015B5"/>
    <w:rsid w:val="00F04A3A"/>
    <w:rsid w:val="00F04BA4"/>
    <w:rsid w:val="00F05CAE"/>
    <w:rsid w:val="00F06E31"/>
    <w:rsid w:val="00F12FF7"/>
    <w:rsid w:val="00F138D3"/>
    <w:rsid w:val="00F13B82"/>
    <w:rsid w:val="00F16981"/>
    <w:rsid w:val="00F16B15"/>
    <w:rsid w:val="00F20495"/>
    <w:rsid w:val="00F22A78"/>
    <w:rsid w:val="00F2325F"/>
    <w:rsid w:val="00F2373C"/>
    <w:rsid w:val="00F23B6F"/>
    <w:rsid w:val="00F23EB2"/>
    <w:rsid w:val="00F279BB"/>
    <w:rsid w:val="00F310A3"/>
    <w:rsid w:val="00F31FBE"/>
    <w:rsid w:val="00F321CF"/>
    <w:rsid w:val="00F332EF"/>
    <w:rsid w:val="00F341CD"/>
    <w:rsid w:val="00F3493A"/>
    <w:rsid w:val="00F34C4E"/>
    <w:rsid w:val="00F34D1D"/>
    <w:rsid w:val="00F36204"/>
    <w:rsid w:val="00F37061"/>
    <w:rsid w:val="00F377A1"/>
    <w:rsid w:val="00F40651"/>
    <w:rsid w:val="00F4105B"/>
    <w:rsid w:val="00F41BE8"/>
    <w:rsid w:val="00F420A9"/>
    <w:rsid w:val="00F51180"/>
    <w:rsid w:val="00F54861"/>
    <w:rsid w:val="00F55659"/>
    <w:rsid w:val="00F56C72"/>
    <w:rsid w:val="00F577B5"/>
    <w:rsid w:val="00F60EEC"/>
    <w:rsid w:val="00F63479"/>
    <w:rsid w:val="00F63C58"/>
    <w:rsid w:val="00F65E68"/>
    <w:rsid w:val="00F66A39"/>
    <w:rsid w:val="00F67DF7"/>
    <w:rsid w:val="00F728B6"/>
    <w:rsid w:val="00F75DBF"/>
    <w:rsid w:val="00F76F2C"/>
    <w:rsid w:val="00F771BD"/>
    <w:rsid w:val="00F778DD"/>
    <w:rsid w:val="00F801A4"/>
    <w:rsid w:val="00F828B4"/>
    <w:rsid w:val="00F846E6"/>
    <w:rsid w:val="00F85BC0"/>
    <w:rsid w:val="00F860CF"/>
    <w:rsid w:val="00F86176"/>
    <w:rsid w:val="00F904B4"/>
    <w:rsid w:val="00F90A0A"/>
    <w:rsid w:val="00F91C61"/>
    <w:rsid w:val="00F94C93"/>
    <w:rsid w:val="00F962D5"/>
    <w:rsid w:val="00F97CC6"/>
    <w:rsid w:val="00FA0A6D"/>
    <w:rsid w:val="00FA48A3"/>
    <w:rsid w:val="00FA4999"/>
    <w:rsid w:val="00FA49CF"/>
    <w:rsid w:val="00FA4F30"/>
    <w:rsid w:val="00FA7167"/>
    <w:rsid w:val="00FB39C9"/>
    <w:rsid w:val="00FB6564"/>
    <w:rsid w:val="00FB70D3"/>
    <w:rsid w:val="00FB7A46"/>
    <w:rsid w:val="00FC00E3"/>
    <w:rsid w:val="00FC0D46"/>
    <w:rsid w:val="00FC17BC"/>
    <w:rsid w:val="00FC266F"/>
    <w:rsid w:val="00FC4357"/>
    <w:rsid w:val="00FC6426"/>
    <w:rsid w:val="00FC657E"/>
    <w:rsid w:val="00FC6A9B"/>
    <w:rsid w:val="00FD2081"/>
    <w:rsid w:val="00FD415F"/>
    <w:rsid w:val="00FD679D"/>
    <w:rsid w:val="00FE02DB"/>
    <w:rsid w:val="00FE313F"/>
    <w:rsid w:val="00FE4155"/>
    <w:rsid w:val="00FE4C1C"/>
    <w:rsid w:val="00FE4ECB"/>
    <w:rsid w:val="00FE5612"/>
    <w:rsid w:val="00FE5955"/>
    <w:rsid w:val="00FE6840"/>
    <w:rsid w:val="00FE7A29"/>
    <w:rsid w:val="00FF0701"/>
    <w:rsid w:val="00FF08B3"/>
    <w:rsid w:val="00FF1B60"/>
    <w:rsid w:val="00FF3772"/>
    <w:rsid w:val="00FF63C6"/>
    <w:rsid w:val="00FF78FC"/>
    <w:rsid w:val="00FF7F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696A488D-6F06-443B-93BE-7F90AD70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38"/>
    <w:rPr>
      <w:sz w:val="24"/>
      <w:szCs w:val="24"/>
    </w:rPr>
  </w:style>
  <w:style w:type="paragraph" w:styleId="Titolo1">
    <w:name w:val="heading 1"/>
    <w:basedOn w:val="Normale"/>
    <w:next w:val="Normale"/>
    <w:link w:val="Titolo1Carattere"/>
    <w:uiPriority w:val="9"/>
    <w:qFormat/>
    <w:rsid w:val="00DF3739"/>
    <w:pPr>
      <w:keepNext/>
      <w:jc w:val="center"/>
      <w:outlineLvl w:val="0"/>
    </w:pPr>
    <w:rPr>
      <w:b/>
      <w:bCs/>
      <w:szCs w:val="20"/>
    </w:rPr>
  </w:style>
  <w:style w:type="paragraph" w:styleId="Titolo2">
    <w:name w:val="heading 2"/>
    <w:basedOn w:val="Normale"/>
    <w:next w:val="Normale"/>
    <w:link w:val="Titolo2Carattere"/>
    <w:uiPriority w:val="9"/>
    <w:qFormat/>
    <w:rsid w:val="00DF3739"/>
    <w:pPr>
      <w:keepNext/>
      <w:ind w:left="1843" w:hanging="1843"/>
      <w:jc w:val="center"/>
      <w:outlineLvl w:val="1"/>
    </w:pPr>
    <w:rPr>
      <w:b/>
      <w:bCs/>
      <w:szCs w:val="20"/>
    </w:rPr>
  </w:style>
  <w:style w:type="paragraph" w:styleId="Titolo3">
    <w:name w:val="heading 3"/>
    <w:basedOn w:val="Normale"/>
    <w:next w:val="Normale"/>
    <w:link w:val="Titolo3Carattere"/>
    <w:uiPriority w:val="9"/>
    <w:qFormat/>
    <w:rsid w:val="00EB3937"/>
    <w:pPr>
      <w:keepNext/>
      <w:spacing w:before="240" w:after="60"/>
      <w:outlineLvl w:val="2"/>
    </w:pPr>
    <w:rPr>
      <w:rFonts w:ascii="Arial" w:hAnsi="Arial"/>
      <w:b/>
      <w:bCs/>
      <w:sz w:val="26"/>
      <w:szCs w:val="26"/>
      <w:lang w:val="x-none"/>
    </w:rPr>
  </w:style>
  <w:style w:type="paragraph" w:styleId="Titolo4">
    <w:name w:val="heading 4"/>
    <w:basedOn w:val="Normale"/>
    <w:next w:val="Normale"/>
    <w:link w:val="Titolo4Carattere"/>
    <w:uiPriority w:val="9"/>
    <w:qFormat/>
    <w:rsid w:val="00EB3937"/>
    <w:pPr>
      <w:keepNext/>
      <w:outlineLvl w:val="3"/>
    </w:pPr>
    <w:rPr>
      <w:b/>
      <w:bCs/>
      <w:smallCaps/>
      <w:szCs w:val="20"/>
      <w:lang w:val="de-DE" w:eastAsia="x-none"/>
    </w:rPr>
  </w:style>
  <w:style w:type="paragraph" w:styleId="Titolo5">
    <w:name w:val="heading 5"/>
    <w:basedOn w:val="Normale"/>
    <w:next w:val="Normale"/>
    <w:link w:val="Titolo5Carattere"/>
    <w:uiPriority w:val="9"/>
    <w:qFormat/>
    <w:rsid w:val="00EB3937"/>
    <w:pPr>
      <w:keepNext/>
      <w:tabs>
        <w:tab w:val="left" w:pos="4536"/>
      </w:tabs>
      <w:jc w:val="center"/>
      <w:outlineLvl w:val="4"/>
    </w:pPr>
    <w:rPr>
      <w:b/>
      <w:bCs/>
      <w:smallCaps/>
      <w:sz w:val="28"/>
      <w:szCs w:val="20"/>
      <w:lang w:val="x-none" w:eastAsia="x-none"/>
    </w:rPr>
  </w:style>
  <w:style w:type="paragraph" w:styleId="Titolo6">
    <w:name w:val="heading 6"/>
    <w:basedOn w:val="Normale"/>
    <w:next w:val="Normale"/>
    <w:link w:val="Titolo6Carattere"/>
    <w:uiPriority w:val="9"/>
    <w:qFormat/>
    <w:rsid w:val="00EB3937"/>
    <w:pPr>
      <w:keepNext/>
      <w:tabs>
        <w:tab w:val="left" w:pos="4536"/>
      </w:tabs>
      <w:jc w:val="center"/>
      <w:outlineLvl w:val="5"/>
    </w:pPr>
    <w:rPr>
      <w:b/>
      <w:bCs/>
      <w:smallCaps/>
      <w:szCs w:val="20"/>
      <w:lang w:val="x-none" w:eastAsia="x-none"/>
    </w:rPr>
  </w:style>
  <w:style w:type="paragraph" w:styleId="Titolo7">
    <w:name w:val="heading 7"/>
    <w:basedOn w:val="Normale"/>
    <w:next w:val="Normale"/>
    <w:link w:val="Titolo7Carattere"/>
    <w:uiPriority w:val="9"/>
    <w:qFormat/>
    <w:rsid w:val="00DF3739"/>
    <w:pPr>
      <w:keepNext/>
      <w:ind w:left="3545" w:firstLine="424"/>
      <w:outlineLvl w:val="6"/>
    </w:pPr>
    <w:rPr>
      <w:i/>
      <w:color w:val="008080"/>
    </w:rPr>
  </w:style>
  <w:style w:type="paragraph" w:styleId="Titolo8">
    <w:name w:val="heading 8"/>
    <w:basedOn w:val="Normale"/>
    <w:next w:val="Normale"/>
    <w:link w:val="Titolo8Carattere"/>
    <w:uiPriority w:val="9"/>
    <w:qFormat/>
    <w:rsid w:val="00EB3937"/>
    <w:pPr>
      <w:keepNext/>
      <w:snapToGrid w:val="0"/>
      <w:outlineLvl w:val="7"/>
    </w:pPr>
    <w:rPr>
      <w:rFonts w:ascii="Arial" w:hAnsi="Arial"/>
      <w:b/>
      <w:bCs/>
      <w:color w:val="000000"/>
      <w:sz w:val="20"/>
      <w:szCs w:val="20"/>
      <w:lang w:val="x-none" w:eastAsia="x-none"/>
    </w:rPr>
  </w:style>
  <w:style w:type="paragraph" w:styleId="Titolo9">
    <w:name w:val="heading 9"/>
    <w:basedOn w:val="Normale"/>
    <w:next w:val="Normale"/>
    <w:link w:val="Titolo9Carattere"/>
    <w:uiPriority w:val="9"/>
    <w:qFormat/>
    <w:rsid w:val="00EB3937"/>
    <w:pPr>
      <w:keepNext/>
      <w:ind w:left="1843" w:hanging="1843"/>
      <w:jc w:val="both"/>
      <w:outlineLvl w:val="8"/>
    </w:pPr>
    <w:rPr>
      <w:b/>
      <w:bCs/>
      <w:i/>
      <w:iCs/>
      <w:sz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E528F"/>
    <w:pPr>
      <w:widowControl w:val="0"/>
      <w:autoSpaceDE w:val="0"/>
      <w:autoSpaceDN w:val="0"/>
      <w:adjustRightInd w:val="0"/>
      <w:spacing w:line="360" w:lineRule="atLeast"/>
      <w:jc w:val="both"/>
      <w:textAlignment w:val="baseline"/>
    </w:pPr>
    <w:rPr>
      <w:color w:val="000000"/>
      <w:sz w:val="24"/>
      <w:szCs w:val="24"/>
    </w:rPr>
  </w:style>
  <w:style w:type="paragraph" w:customStyle="1" w:styleId="Consid">
    <w:name w:val="Consid"/>
    <w:rsid w:val="004E528F"/>
    <w:pPr>
      <w:spacing w:after="120"/>
      <w:jc w:val="both"/>
    </w:pPr>
    <w:rPr>
      <w:sz w:val="22"/>
    </w:rPr>
  </w:style>
  <w:style w:type="paragraph" w:styleId="Testonormale">
    <w:name w:val="Plain Text"/>
    <w:aliases w:val="Testo normale PdR"/>
    <w:basedOn w:val="Normale"/>
    <w:link w:val="TestonormaleCarattere"/>
    <w:uiPriority w:val="99"/>
    <w:rsid w:val="004E528F"/>
    <w:rPr>
      <w:rFonts w:ascii="Courier New" w:hAnsi="Courier New" w:cs="Courier New"/>
      <w:sz w:val="20"/>
      <w:szCs w:val="20"/>
    </w:rPr>
  </w:style>
  <w:style w:type="character" w:customStyle="1" w:styleId="TestonormaleCarattere">
    <w:name w:val="Testo normale Carattere"/>
    <w:aliases w:val="Testo normale PdR Carattere"/>
    <w:link w:val="Testonormale"/>
    <w:uiPriority w:val="99"/>
    <w:rsid w:val="004E528F"/>
    <w:rPr>
      <w:rFonts w:ascii="Courier New" w:hAnsi="Courier New" w:cs="Courier New"/>
      <w:lang w:val="it-IT" w:eastAsia="it-IT" w:bidi="ar-SA"/>
    </w:rPr>
  </w:style>
  <w:style w:type="paragraph" w:styleId="Intestazione">
    <w:name w:val="header"/>
    <w:aliases w:val="hd,intestazione"/>
    <w:basedOn w:val="Normale"/>
    <w:link w:val="IntestazioneCarattere"/>
    <w:uiPriority w:val="99"/>
    <w:rsid w:val="004E528F"/>
    <w:pPr>
      <w:tabs>
        <w:tab w:val="center" w:pos="4819"/>
        <w:tab w:val="right" w:pos="9638"/>
      </w:tabs>
    </w:pPr>
  </w:style>
  <w:style w:type="paragraph" w:styleId="Pidipagina">
    <w:name w:val="footer"/>
    <w:basedOn w:val="Normale"/>
    <w:link w:val="PidipaginaCarattere"/>
    <w:uiPriority w:val="99"/>
    <w:rsid w:val="004E528F"/>
    <w:pPr>
      <w:tabs>
        <w:tab w:val="center" w:pos="4819"/>
        <w:tab w:val="right" w:pos="9638"/>
      </w:tabs>
    </w:pPr>
  </w:style>
  <w:style w:type="character" w:styleId="Numeropagina">
    <w:name w:val="page number"/>
    <w:basedOn w:val="Carpredefinitoparagrafo"/>
    <w:rsid w:val="004E528F"/>
  </w:style>
  <w:style w:type="paragraph" w:customStyle="1" w:styleId="xl41">
    <w:name w:val="xl41"/>
    <w:basedOn w:val="Normale"/>
    <w:rsid w:val="00DC57E2"/>
    <w:pPr>
      <w:pBdr>
        <w:left w:val="single" w:sz="8" w:space="0" w:color="auto"/>
        <w:bottom w:val="single" w:sz="4" w:space="0" w:color="auto"/>
        <w:right w:val="single" w:sz="8" w:space="0" w:color="auto"/>
      </w:pBdr>
      <w:spacing w:before="100" w:beforeAutospacing="1" w:after="100" w:afterAutospacing="1"/>
    </w:pPr>
    <w:rPr>
      <w:rFonts w:ascii="Arial Narrow" w:hAnsi="Arial Narrow" w:cs="Arial Narrow"/>
    </w:rPr>
  </w:style>
  <w:style w:type="character" w:customStyle="1" w:styleId="Titolo1Carattere">
    <w:name w:val="Titolo 1 Carattere"/>
    <w:link w:val="Titolo1"/>
    <w:uiPriority w:val="9"/>
    <w:locked/>
    <w:rsid w:val="00DF3739"/>
    <w:rPr>
      <w:b/>
      <w:bCs/>
      <w:sz w:val="22"/>
      <w:lang w:val="it-IT" w:eastAsia="it-IT" w:bidi="ar-SA"/>
    </w:rPr>
  </w:style>
  <w:style w:type="character" w:customStyle="1" w:styleId="Titolo2Carattere">
    <w:name w:val="Titolo 2 Carattere"/>
    <w:link w:val="Titolo2"/>
    <w:uiPriority w:val="9"/>
    <w:locked/>
    <w:rsid w:val="00DF3739"/>
    <w:rPr>
      <w:b/>
      <w:bCs/>
      <w:sz w:val="22"/>
      <w:lang w:val="it-IT" w:eastAsia="it-IT" w:bidi="ar-SA"/>
    </w:rPr>
  </w:style>
  <w:style w:type="character" w:customStyle="1" w:styleId="Titolo7Carattere">
    <w:name w:val="Titolo 7 Carattere"/>
    <w:link w:val="Titolo7"/>
    <w:uiPriority w:val="9"/>
    <w:locked/>
    <w:rsid w:val="00DF3739"/>
    <w:rPr>
      <w:i/>
      <w:color w:val="008080"/>
      <w:sz w:val="22"/>
      <w:szCs w:val="22"/>
      <w:lang w:val="it-IT" w:eastAsia="it-IT" w:bidi="ar-SA"/>
    </w:rPr>
  </w:style>
  <w:style w:type="paragraph" w:styleId="Rientrocorpodeltesto2">
    <w:name w:val="Body Text Indent 2"/>
    <w:basedOn w:val="Normale"/>
    <w:link w:val="Rientrocorpodeltesto2Carattere"/>
    <w:rsid w:val="00DF3739"/>
    <w:pPr>
      <w:tabs>
        <w:tab w:val="left" w:pos="0"/>
      </w:tabs>
      <w:ind w:left="1843" w:hanging="1843"/>
      <w:jc w:val="both"/>
    </w:pPr>
    <w:rPr>
      <w:szCs w:val="20"/>
    </w:rPr>
  </w:style>
  <w:style w:type="character" w:customStyle="1" w:styleId="Rientrocorpodeltesto2Carattere">
    <w:name w:val="Rientro corpo del testo 2 Carattere"/>
    <w:link w:val="Rientrocorpodeltesto2"/>
    <w:locked/>
    <w:rsid w:val="00DF3739"/>
    <w:rPr>
      <w:sz w:val="24"/>
      <w:lang w:val="it-IT" w:eastAsia="it-IT" w:bidi="ar-SA"/>
    </w:rPr>
  </w:style>
  <w:style w:type="character" w:customStyle="1" w:styleId="PidipaginaCarattere">
    <w:name w:val="Piè di pagina Carattere"/>
    <w:link w:val="Pidipagina"/>
    <w:uiPriority w:val="99"/>
    <w:locked/>
    <w:rsid w:val="00DF3739"/>
    <w:rPr>
      <w:rFonts w:ascii="Calibri" w:eastAsia="Calibri" w:hAnsi="Calibri"/>
      <w:sz w:val="22"/>
      <w:szCs w:val="22"/>
      <w:lang w:val="it-IT" w:eastAsia="en-US" w:bidi="ar-SA"/>
    </w:rPr>
  </w:style>
  <w:style w:type="paragraph" w:styleId="Puntoelenco">
    <w:name w:val="List Bullet"/>
    <w:basedOn w:val="Normale"/>
    <w:autoRedefine/>
    <w:rsid w:val="00894946"/>
    <w:pPr>
      <w:numPr>
        <w:numId w:val="1"/>
      </w:numPr>
      <w:tabs>
        <w:tab w:val="clear" w:pos="360"/>
        <w:tab w:val="left" w:pos="180"/>
      </w:tabs>
      <w:ind w:left="180" w:firstLine="0"/>
    </w:pPr>
    <w:rPr>
      <w:sz w:val="20"/>
      <w:szCs w:val="20"/>
      <w:lang w:val="en-US"/>
    </w:rPr>
  </w:style>
  <w:style w:type="paragraph" w:styleId="Corpodeltesto3">
    <w:name w:val="Body Text 3"/>
    <w:basedOn w:val="Normale"/>
    <w:link w:val="Corpodeltesto3Carattere"/>
    <w:uiPriority w:val="99"/>
    <w:rsid w:val="00DF3739"/>
    <w:pPr>
      <w:spacing w:after="120"/>
    </w:pPr>
    <w:rPr>
      <w:sz w:val="16"/>
      <w:szCs w:val="16"/>
      <w:lang w:val="x-none"/>
    </w:rPr>
  </w:style>
  <w:style w:type="paragraph" w:customStyle="1" w:styleId="Paragrafoelenco1">
    <w:name w:val="Paragrafo elenco1"/>
    <w:basedOn w:val="Normale"/>
    <w:rsid w:val="00DF3739"/>
    <w:pPr>
      <w:ind w:left="720"/>
      <w:contextualSpacing/>
    </w:pPr>
    <w:rPr>
      <w:sz w:val="20"/>
      <w:szCs w:val="20"/>
      <w:lang w:val="en-US"/>
    </w:rPr>
  </w:style>
  <w:style w:type="character" w:styleId="Collegamentoipertestuale">
    <w:name w:val="Hyperlink"/>
    <w:uiPriority w:val="99"/>
    <w:rsid w:val="00DF3739"/>
    <w:rPr>
      <w:rFonts w:cs="Times New Roman"/>
      <w:color w:val="0000FF"/>
      <w:u w:val="single"/>
    </w:rPr>
  </w:style>
  <w:style w:type="paragraph" w:styleId="Rientrocorpodeltesto">
    <w:name w:val="Body Text Indent"/>
    <w:basedOn w:val="Normale"/>
    <w:link w:val="RientrocorpodeltestoCarattere"/>
    <w:uiPriority w:val="99"/>
    <w:rsid w:val="00894946"/>
    <w:pPr>
      <w:spacing w:after="120"/>
      <w:ind w:left="283"/>
    </w:pPr>
    <w:rPr>
      <w:lang w:val="x-none"/>
    </w:rPr>
  </w:style>
  <w:style w:type="paragraph" w:styleId="Corpotesto">
    <w:name w:val="Body Text"/>
    <w:basedOn w:val="Normale"/>
    <w:link w:val="CorpotestoCarattere"/>
    <w:uiPriority w:val="1"/>
    <w:qFormat/>
    <w:rsid w:val="00EB3937"/>
    <w:pPr>
      <w:spacing w:after="120"/>
    </w:pPr>
  </w:style>
  <w:style w:type="character" w:styleId="Collegamentovisitato">
    <w:name w:val="FollowedHyperlink"/>
    <w:uiPriority w:val="99"/>
    <w:rsid w:val="00EB3937"/>
    <w:rPr>
      <w:color w:val="800080"/>
      <w:u w:val="single"/>
    </w:rPr>
  </w:style>
  <w:style w:type="paragraph" w:styleId="Sommario1">
    <w:name w:val="toc 1"/>
    <w:aliases w:val="Sommario 1NV"/>
    <w:basedOn w:val="Normale"/>
    <w:next w:val="Normale"/>
    <w:autoRedefine/>
    <w:uiPriority w:val="39"/>
    <w:qFormat/>
    <w:rsid w:val="00797F31"/>
    <w:pPr>
      <w:tabs>
        <w:tab w:val="left" w:pos="480"/>
        <w:tab w:val="left" w:pos="709"/>
        <w:tab w:val="right" w:leader="dot" w:pos="9061"/>
        <w:tab w:val="right" w:leader="dot" w:pos="9628"/>
      </w:tabs>
      <w:spacing w:line="480" w:lineRule="auto"/>
      <w:ind w:left="142"/>
      <w:jc w:val="center"/>
    </w:pPr>
    <w:rPr>
      <w:rFonts w:ascii="Verdana" w:hAnsi="Verdana"/>
      <w:b/>
    </w:rPr>
  </w:style>
  <w:style w:type="paragraph" w:styleId="Sommario2">
    <w:name w:val="toc 2"/>
    <w:aliases w:val="Sommario 2 NV"/>
    <w:basedOn w:val="Normale"/>
    <w:next w:val="Normale"/>
    <w:autoRedefine/>
    <w:uiPriority w:val="39"/>
    <w:qFormat/>
    <w:rsid w:val="00EB3937"/>
    <w:pPr>
      <w:ind w:left="240"/>
    </w:pPr>
  </w:style>
  <w:style w:type="paragraph" w:styleId="Sommario3">
    <w:name w:val="toc 3"/>
    <w:aliases w:val="Sommario 3 NV"/>
    <w:basedOn w:val="Normale"/>
    <w:next w:val="Normale"/>
    <w:autoRedefine/>
    <w:uiPriority w:val="39"/>
    <w:qFormat/>
    <w:rsid w:val="00EB3937"/>
    <w:pPr>
      <w:ind w:left="480"/>
    </w:pPr>
  </w:style>
  <w:style w:type="character" w:customStyle="1" w:styleId="IntestazioneCarattere">
    <w:name w:val="Intestazione Carattere"/>
    <w:aliases w:val="hd Carattere,intestazione Carattere"/>
    <w:link w:val="Intestazione"/>
    <w:uiPriority w:val="99"/>
    <w:locked/>
    <w:rsid w:val="00EB3937"/>
    <w:rPr>
      <w:rFonts w:ascii="Calibri" w:eastAsia="Calibri" w:hAnsi="Calibri"/>
      <w:sz w:val="22"/>
      <w:szCs w:val="22"/>
      <w:lang w:val="it-IT" w:eastAsia="en-US" w:bidi="ar-SA"/>
    </w:rPr>
  </w:style>
  <w:style w:type="character" w:customStyle="1" w:styleId="CorpotestoCarattere">
    <w:name w:val="Corpo testo Carattere"/>
    <w:link w:val="Corpotesto"/>
    <w:uiPriority w:val="1"/>
    <w:locked/>
    <w:rsid w:val="00EB3937"/>
    <w:rPr>
      <w:rFonts w:ascii="Calibri" w:eastAsia="Calibri" w:hAnsi="Calibri"/>
      <w:sz w:val="22"/>
      <w:szCs w:val="22"/>
      <w:lang w:val="it-IT" w:eastAsia="en-US" w:bidi="ar-SA"/>
    </w:rPr>
  </w:style>
  <w:style w:type="character" w:customStyle="1" w:styleId="CarattereCarattere5">
    <w:name w:val="Carattere Carattere5"/>
    <w:locked/>
    <w:rsid w:val="00EB3937"/>
    <w:rPr>
      <w:rFonts w:ascii="Courier New" w:hAnsi="Courier New" w:cs="Courier New"/>
      <w:lang w:val="it-IT" w:eastAsia="it-IT" w:bidi="ar-SA"/>
    </w:rPr>
  </w:style>
  <w:style w:type="character" w:customStyle="1" w:styleId="TestofumettoCarattere">
    <w:name w:val="Testo fumetto Carattere"/>
    <w:link w:val="Testofumetto"/>
    <w:uiPriority w:val="99"/>
    <w:locked/>
    <w:rsid w:val="00EB3937"/>
    <w:rPr>
      <w:rFonts w:ascii="Tahoma" w:hAnsi="Tahoma" w:cs="Courier New"/>
      <w:sz w:val="16"/>
      <w:szCs w:val="16"/>
      <w:lang w:val="it-IT" w:eastAsia="it-IT" w:bidi="ar-SA"/>
    </w:rPr>
  </w:style>
  <w:style w:type="paragraph" w:styleId="Testofumetto">
    <w:name w:val="Balloon Text"/>
    <w:basedOn w:val="Normale"/>
    <w:link w:val="TestofumettoCarattere"/>
    <w:uiPriority w:val="99"/>
    <w:rsid w:val="00EB3937"/>
    <w:rPr>
      <w:rFonts w:ascii="Tahoma" w:hAnsi="Tahoma" w:cs="Courier New"/>
      <w:sz w:val="16"/>
      <w:szCs w:val="16"/>
    </w:rPr>
  </w:style>
  <w:style w:type="paragraph" w:customStyle="1" w:styleId="Caratterestandard">
    <w:name w:val="Carattere standard"/>
    <w:basedOn w:val="Normale"/>
    <w:rsid w:val="00EB3937"/>
    <w:rPr>
      <w:szCs w:val="20"/>
    </w:rPr>
  </w:style>
  <w:style w:type="paragraph" w:customStyle="1" w:styleId="Correzioneautomatica">
    <w:name w:val="Correzione automatica"/>
    <w:rsid w:val="00EB3937"/>
    <w:rPr>
      <w:sz w:val="24"/>
      <w:szCs w:val="24"/>
    </w:rPr>
  </w:style>
  <w:style w:type="paragraph" w:customStyle="1" w:styleId="BodyText21">
    <w:name w:val="Body Text 21"/>
    <w:basedOn w:val="Normale"/>
    <w:rsid w:val="00EB3937"/>
    <w:pPr>
      <w:widowControl w:val="0"/>
      <w:adjustRightInd w:val="0"/>
      <w:spacing w:line="360" w:lineRule="atLeast"/>
      <w:jc w:val="both"/>
    </w:pPr>
    <w:rPr>
      <w:rFonts w:ascii="Arial" w:hAnsi="Arial"/>
      <w:szCs w:val="20"/>
    </w:rPr>
  </w:style>
  <w:style w:type="paragraph" w:customStyle="1" w:styleId="Corpodeltesto21">
    <w:name w:val="Corpo del testo 21"/>
    <w:basedOn w:val="Normale"/>
    <w:rsid w:val="00EB3937"/>
    <w:pPr>
      <w:ind w:left="1134" w:hanging="1134"/>
    </w:pPr>
    <w:rPr>
      <w:rFonts w:ascii="Arial" w:hAnsi="Arial"/>
      <w:szCs w:val="20"/>
    </w:rPr>
  </w:style>
  <w:style w:type="paragraph" w:customStyle="1" w:styleId="Testonormale1">
    <w:name w:val="Testo normale1"/>
    <w:basedOn w:val="Normale"/>
    <w:rsid w:val="00EB3937"/>
    <w:pPr>
      <w:overflowPunct w:val="0"/>
      <w:autoSpaceDE w:val="0"/>
      <w:autoSpaceDN w:val="0"/>
      <w:adjustRightInd w:val="0"/>
    </w:pPr>
    <w:rPr>
      <w:rFonts w:ascii="Courier New" w:hAnsi="Courier New"/>
      <w:sz w:val="20"/>
      <w:szCs w:val="20"/>
    </w:rPr>
  </w:style>
  <w:style w:type="paragraph" w:styleId="Paragrafoelenco">
    <w:name w:val="List Paragraph"/>
    <w:basedOn w:val="Normale"/>
    <w:uiPriority w:val="34"/>
    <w:qFormat/>
    <w:rsid w:val="00EB3937"/>
    <w:pPr>
      <w:ind w:left="720"/>
      <w:contextualSpacing/>
    </w:pPr>
  </w:style>
  <w:style w:type="paragraph" w:customStyle="1" w:styleId="ParCorsivo">
    <w:name w:val="Par_Corsivo"/>
    <w:basedOn w:val="Normale"/>
    <w:rsid w:val="00EB3937"/>
    <w:pPr>
      <w:spacing w:after="120"/>
      <w:jc w:val="both"/>
    </w:pPr>
    <w:rPr>
      <w:rFonts w:ascii="Arial Narrow" w:hAnsi="Arial Narrow"/>
      <w:i/>
      <w:iCs/>
      <w:sz w:val="20"/>
      <w:szCs w:val="20"/>
    </w:rPr>
  </w:style>
  <w:style w:type="paragraph" w:customStyle="1" w:styleId="Style2">
    <w:name w:val="Style 2"/>
    <w:basedOn w:val="Normale"/>
    <w:rsid w:val="00EB3937"/>
    <w:pPr>
      <w:widowControl w:val="0"/>
      <w:autoSpaceDE w:val="0"/>
      <w:autoSpaceDN w:val="0"/>
      <w:spacing w:line="276" w:lineRule="exact"/>
      <w:ind w:left="432" w:hanging="432"/>
    </w:pPr>
  </w:style>
  <w:style w:type="paragraph" w:customStyle="1" w:styleId="Style1">
    <w:name w:val="Style 1"/>
    <w:basedOn w:val="Normale"/>
    <w:rsid w:val="00EB3937"/>
    <w:pPr>
      <w:widowControl w:val="0"/>
      <w:autoSpaceDE w:val="0"/>
      <w:autoSpaceDN w:val="0"/>
      <w:adjustRightInd w:val="0"/>
    </w:pPr>
    <w:rPr>
      <w:sz w:val="20"/>
      <w:szCs w:val="20"/>
    </w:rPr>
  </w:style>
  <w:style w:type="paragraph" w:customStyle="1" w:styleId="Style3">
    <w:name w:val="Style 3"/>
    <w:basedOn w:val="Normale"/>
    <w:rsid w:val="00EB3937"/>
    <w:pPr>
      <w:widowControl w:val="0"/>
      <w:autoSpaceDE w:val="0"/>
      <w:autoSpaceDN w:val="0"/>
      <w:ind w:left="648"/>
    </w:pPr>
  </w:style>
  <w:style w:type="paragraph" w:customStyle="1" w:styleId="Style4">
    <w:name w:val="Style 4"/>
    <w:basedOn w:val="Normale"/>
    <w:uiPriority w:val="99"/>
    <w:rsid w:val="00EB3937"/>
    <w:pPr>
      <w:widowControl w:val="0"/>
      <w:autoSpaceDE w:val="0"/>
      <w:autoSpaceDN w:val="0"/>
      <w:ind w:left="216" w:right="216"/>
      <w:jc w:val="both"/>
    </w:pPr>
  </w:style>
  <w:style w:type="paragraph" w:customStyle="1" w:styleId="Style5">
    <w:name w:val="Style 5"/>
    <w:basedOn w:val="Normale"/>
    <w:rsid w:val="00EB3937"/>
    <w:pPr>
      <w:widowControl w:val="0"/>
      <w:autoSpaceDE w:val="0"/>
      <w:autoSpaceDN w:val="0"/>
      <w:spacing w:line="216" w:lineRule="auto"/>
    </w:pPr>
  </w:style>
  <w:style w:type="paragraph" w:customStyle="1" w:styleId="Contenutotabella">
    <w:name w:val="Contenuto tabella"/>
    <w:basedOn w:val="Normale"/>
    <w:rsid w:val="00EB3937"/>
    <w:pPr>
      <w:widowControl w:val="0"/>
      <w:suppressLineNumbers/>
      <w:suppressAutoHyphens/>
    </w:pPr>
    <w:rPr>
      <w:rFonts w:eastAsia="Lucida Sans Unicode" w:cs="Tahoma"/>
      <w:color w:val="000000"/>
      <w:lang w:val="en-US" w:bidi="en-US"/>
    </w:rPr>
  </w:style>
  <w:style w:type="paragraph" w:customStyle="1" w:styleId="smalleraction">
    <w:name w:val="smalleraction"/>
    <w:basedOn w:val="Normale"/>
    <w:rsid w:val="00EB3937"/>
    <w:pPr>
      <w:spacing w:before="100" w:beforeAutospacing="1" w:after="100" w:afterAutospacing="1"/>
      <w:jc w:val="both"/>
    </w:pPr>
    <w:rPr>
      <w:rFonts w:ascii="Verdana" w:eastAsia="Arial Unicode MS" w:hAnsi="Verdana" w:cs="Arial Unicode MS"/>
      <w:color w:val="000099"/>
      <w:sz w:val="18"/>
      <w:szCs w:val="18"/>
    </w:rPr>
  </w:style>
  <w:style w:type="paragraph" w:customStyle="1" w:styleId="StileTitolo2LatinoVerdana10pt">
    <w:name w:val="Stile Titolo 2 + (Latino) Verdana 10 pt"/>
    <w:basedOn w:val="Titolo2"/>
    <w:autoRedefine/>
    <w:rsid w:val="00EB3937"/>
    <w:pPr>
      <w:numPr>
        <w:ilvl w:val="1"/>
        <w:numId w:val="2"/>
      </w:numPr>
      <w:spacing w:before="240" w:after="180" w:line="360" w:lineRule="auto"/>
      <w:ind w:left="788" w:hanging="431"/>
      <w:jc w:val="left"/>
    </w:pPr>
    <w:rPr>
      <w:rFonts w:ascii="Verdana" w:hAnsi="Verdana" w:cs="Arial"/>
      <w:i/>
      <w:iCs/>
      <w:sz w:val="20"/>
      <w:szCs w:val="28"/>
    </w:rPr>
  </w:style>
  <w:style w:type="character" w:customStyle="1" w:styleId="CharacterStyle1">
    <w:name w:val="Character Style 1"/>
    <w:rsid w:val="00EB3937"/>
    <w:rPr>
      <w:sz w:val="20"/>
      <w:szCs w:val="20"/>
    </w:rPr>
  </w:style>
  <w:style w:type="character" w:customStyle="1" w:styleId="CharacterStyle2">
    <w:name w:val="Character Style 2"/>
    <w:rsid w:val="00EB3937"/>
    <w:rPr>
      <w:sz w:val="24"/>
      <w:szCs w:val="24"/>
    </w:rPr>
  </w:style>
  <w:style w:type="table" w:styleId="Grigliatabella">
    <w:name w:val="Table Grid"/>
    <w:basedOn w:val="Tabellanormale"/>
    <w:uiPriority w:val="39"/>
    <w:rsid w:val="00EB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essunelenco"/>
    <w:rsid w:val="00EB3937"/>
    <w:pPr>
      <w:numPr>
        <w:numId w:val="3"/>
      </w:numPr>
    </w:pPr>
  </w:style>
  <w:style w:type="paragraph" w:styleId="Corpodeltesto2">
    <w:name w:val="Body Text 2"/>
    <w:basedOn w:val="Normale"/>
    <w:link w:val="Corpodeltesto2Carattere"/>
    <w:uiPriority w:val="99"/>
    <w:rsid w:val="00D9274D"/>
    <w:pPr>
      <w:spacing w:after="120" w:line="480" w:lineRule="auto"/>
    </w:pPr>
    <w:rPr>
      <w:lang w:val="x-none"/>
    </w:rPr>
  </w:style>
  <w:style w:type="paragraph" w:styleId="Testodelblocco">
    <w:name w:val="Block Text"/>
    <w:basedOn w:val="Normale"/>
    <w:rsid w:val="00D9274D"/>
    <w:pPr>
      <w:spacing w:line="360" w:lineRule="auto"/>
      <w:ind w:left="142" w:right="-262" w:firstLine="566"/>
      <w:jc w:val="both"/>
    </w:pPr>
    <w:rPr>
      <w:szCs w:val="23"/>
    </w:rPr>
  </w:style>
  <w:style w:type="paragraph" w:styleId="Rientrocorpodeltesto3">
    <w:name w:val="Body Text Indent 3"/>
    <w:basedOn w:val="Normale"/>
    <w:link w:val="Rientrocorpodeltesto3Carattere"/>
    <w:uiPriority w:val="99"/>
    <w:rsid w:val="00524A6D"/>
    <w:pPr>
      <w:spacing w:after="120"/>
      <w:ind w:left="283"/>
    </w:pPr>
    <w:rPr>
      <w:sz w:val="16"/>
      <w:szCs w:val="16"/>
      <w:lang w:val="x-none"/>
    </w:rPr>
  </w:style>
  <w:style w:type="paragraph" w:customStyle="1" w:styleId="Stile">
    <w:name w:val="Stile"/>
    <w:rsid w:val="00015B5E"/>
    <w:pPr>
      <w:widowControl w:val="0"/>
      <w:autoSpaceDE w:val="0"/>
      <w:autoSpaceDN w:val="0"/>
      <w:adjustRightInd w:val="0"/>
    </w:pPr>
    <w:rPr>
      <w:rFonts w:ascii="Arial" w:hAnsi="Arial" w:cs="Arial"/>
      <w:sz w:val="24"/>
      <w:szCs w:val="24"/>
    </w:rPr>
  </w:style>
  <w:style w:type="paragraph" w:customStyle="1" w:styleId="default0">
    <w:name w:val="default"/>
    <w:basedOn w:val="Normale"/>
    <w:rsid w:val="00BC71CD"/>
    <w:pPr>
      <w:autoSpaceDE w:val="0"/>
      <w:autoSpaceDN w:val="0"/>
    </w:pPr>
    <w:rPr>
      <w:color w:val="000000"/>
    </w:rPr>
  </w:style>
  <w:style w:type="paragraph" w:styleId="NormaleWeb">
    <w:name w:val="Normal (Web)"/>
    <w:aliases w:val="Carattere,Carattere Carattere"/>
    <w:basedOn w:val="Normale"/>
    <w:link w:val="NormaleWebCarattere"/>
    <w:uiPriority w:val="99"/>
    <w:qFormat/>
    <w:rsid w:val="00BC71CD"/>
    <w:pPr>
      <w:spacing w:before="100" w:beforeAutospacing="1" w:after="100" w:afterAutospacing="1"/>
    </w:pPr>
    <w:rPr>
      <w:lang w:val="x-none" w:eastAsia="x-none"/>
    </w:rPr>
  </w:style>
  <w:style w:type="character" w:styleId="Enfasigrassetto">
    <w:name w:val="Strong"/>
    <w:qFormat/>
    <w:rsid w:val="00BC71CD"/>
    <w:rPr>
      <w:b/>
      <w:bCs/>
    </w:rPr>
  </w:style>
  <w:style w:type="paragraph" w:customStyle="1" w:styleId="NoParagraphStyle">
    <w:name w:val="[No Paragraph Style]"/>
    <w:rsid w:val="00DE4C0B"/>
    <w:pPr>
      <w:widowControl w:val="0"/>
      <w:suppressAutoHyphens/>
      <w:spacing w:line="288" w:lineRule="auto"/>
    </w:pPr>
    <w:rPr>
      <w:rFonts w:eastAsia="SimSun" w:cs="Mangal"/>
      <w:color w:val="000000"/>
      <w:kern w:val="1"/>
      <w:sz w:val="24"/>
      <w:szCs w:val="24"/>
      <w:lang w:eastAsia="hi-IN" w:bidi="hi-IN"/>
    </w:rPr>
  </w:style>
  <w:style w:type="paragraph" w:customStyle="1" w:styleId="BasicParagraph">
    <w:name w:val="[Basic Paragraph]"/>
    <w:basedOn w:val="NoParagraphStyle"/>
    <w:rsid w:val="00DE4C0B"/>
  </w:style>
  <w:style w:type="paragraph" w:customStyle="1" w:styleId="Standard">
    <w:name w:val="Standard"/>
    <w:uiPriority w:val="99"/>
    <w:rsid w:val="000F4639"/>
    <w:pPr>
      <w:widowControl w:val="0"/>
      <w:suppressAutoHyphens/>
      <w:autoSpaceDN w:val="0"/>
      <w:textAlignment w:val="baseline"/>
    </w:pPr>
    <w:rPr>
      <w:rFonts w:eastAsia="Lucida Sans Unicode"/>
      <w:kern w:val="3"/>
      <w:lang w:eastAsia="zh-CN"/>
    </w:rPr>
  </w:style>
  <w:style w:type="character" w:styleId="Rimandonotaapidipagina">
    <w:name w:val="footnote reference"/>
    <w:uiPriority w:val="99"/>
    <w:rsid w:val="00F56C72"/>
    <w:rPr>
      <w:rFonts w:ascii="Arial" w:hAnsi="Arial"/>
      <w:b/>
      <w:sz w:val="18"/>
      <w:vertAlign w:val="superscript"/>
    </w:rPr>
  </w:style>
  <w:style w:type="paragraph" w:customStyle="1" w:styleId="Numerato">
    <w:name w:val="Numerato"/>
    <w:basedOn w:val="Normale"/>
    <w:autoRedefine/>
    <w:rsid w:val="00F56C72"/>
    <w:pPr>
      <w:widowControl w:val="0"/>
      <w:tabs>
        <w:tab w:val="left" w:pos="0"/>
      </w:tabs>
      <w:autoSpaceDE w:val="0"/>
      <w:autoSpaceDN w:val="0"/>
    </w:pPr>
  </w:style>
  <w:style w:type="paragraph" w:customStyle="1" w:styleId="tabella">
    <w:name w:val="tabella"/>
    <w:basedOn w:val="Normale"/>
    <w:rsid w:val="00F56C72"/>
    <w:pPr>
      <w:keepNext/>
      <w:keepLines/>
      <w:widowControl w:val="0"/>
      <w:tabs>
        <w:tab w:val="left" w:pos="4536"/>
      </w:tabs>
      <w:autoSpaceDE w:val="0"/>
      <w:autoSpaceDN w:val="0"/>
      <w:spacing w:before="240" w:after="240"/>
      <w:jc w:val="center"/>
    </w:pPr>
    <w:rPr>
      <w:rFonts w:ascii="Arial Black" w:hAnsi="Arial Black" w:cs="Arial Black"/>
      <w:b/>
      <w:bCs/>
    </w:rPr>
  </w:style>
  <w:style w:type="paragraph" w:customStyle="1" w:styleId="formula">
    <w:name w:val="formula"/>
    <w:basedOn w:val="Normale"/>
    <w:rsid w:val="00F56C72"/>
    <w:pPr>
      <w:keepLines/>
      <w:widowControl w:val="0"/>
      <w:tabs>
        <w:tab w:val="left" w:pos="4536"/>
      </w:tabs>
      <w:autoSpaceDE w:val="0"/>
      <w:autoSpaceDN w:val="0"/>
      <w:spacing w:before="240" w:after="240"/>
      <w:jc w:val="center"/>
    </w:pPr>
  </w:style>
  <w:style w:type="character" w:customStyle="1" w:styleId="FooterChar">
    <w:name w:val="Footer Char"/>
    <w:uiPriority w:val="99"/>
    <w:locked/>
    <w:rsid w:val="00F56C72"/>
    <w:rPr>
      <w:rFonts w:eastAsia="Calibri"/>
      <w:lang w:val="it-IT" w:eastAsia="it-IT" w:bidi="ar-SA"/>
    </w:rPr>
  </w:style>
  <w:style w:type="paragraph" w:customStyle="1" w:styleId="Paragrafoelenco12">
    <w:name w:val="Paragrafo elenco12"/>
    <w:basedOn w:val="Normale"/>
    <w:rsid w:val="00F56C72"/>
    <w:pPr>
      <w:ind w:left="720"/>
    </w:pPr>
    <w:rPr>
      <w:sz w:val="20"/>
      <w:szCs w:val="20"/>
    </w:rPr>
  </w:style>
  <w:style w:type="character" w:customStyle="1" w:styleId="1">
    <w:name w:val="1"/>
    <w:semiHidden/>
    <w:rsid w:val="00447F0D"/>
    <w:rPr>
      <w:rFonts w:ascii="Arial" w:hAnsi="Arial" w:cs="Arial"/>
      <w:color w:val="auto"/>
      <w:sz w:val="20"/>
      <w:szCs w:val="20"/>
    </w:rPr>
  </w:style>
  <w:style w:type="paragraph" w:customStyle="1" w:styleId="msolistparagraph0">
    <w:name w:val="msolistparagraph"/>
    <w:basedOn w:val="Normale"/>
    <w:uiPriority w:val="99"/>
    <w:rsid w:val="00C8457E"/>
    <w:pPr>
      <w:ind w:left="720"/>
      <w:contextualSpacing/>
    </w:pPr>
  </w:style>
  <w:style w:type="paragraph" w:styleId="Titolo">
    <w:name w:val="Title"/>
    <w:basedOn w:val="Normale"/>
    <w:link w:val="TitoloCarattere"/>
    <w:uiPriority w:val="10"/>
    <w:qFormat/>
    <w:rsid w:val="00180078"/>
    <w:pPr>
      <w:jc w:val="center"/>
    </w:pPr>
    <w:rPr>
      <w:szCs w:val="20"/>
      <w:u w:val="single"/>
      <w:lang w:val="x-none" w:eastAsia="x-none"/>
    </w:rPr>
  </w:style>
  <w:style w:type="paragraph" w:styleId="Mappadocumento">
    <w:name w:val="Document Map"/>
    <w:basedOn w:val="Normale"/>
    <w:link w:val="MappadocumentoCarattere"/>
    <w:uiPriority w:val="99"/>
    <w:semiHidden/>
    <w:rsid w:val="00180078"/>
    <w:pPr>
      <w:shd w:val="clear" w:color="auto" w:fill="000080"/>
    </w:pPr>
    <w:rPr>
      <w:rFonts w:ascii="Tahoma" w:hAnsi="Tahoma"/>
      <w:sz w:val="20"/>
      <w:szCs w:val="20"/>
      <w:lang w:val="x-none" w:eastAsia="x-none"/>
    </w:rPr>
  </w:style>
  <w:style w:type="paragraph" w:styleId="Testonotadichiusura">
    <w:name w:val="endnote text"/>
    <w:basedOn w:val="Normale"/>
    <w:link w:val="TestonotadichiusuraCarattere"/>
    <w:uiPriority w:val="99"/>
    <w:semiHidden/>
    <w:rsid w:val="00180078"/>
    <w:rPr>
      <w:sz w:val="20"/>
      <w:szCs w:val="20"/>
    </w:rPr>
  </w:style>
  <w:style w:type="character" w:styleId="Rimandonotadichiusura">
    <w:name w:val="endnote reference"/>
    <w:uiPriority w:val="99"/>
    <w:semiHidden/>
    <w:rsid w:val="00180078"/>
    <w:rPr>
      <w:vertAlign w:val="superscript"/>
    </w:rPr>
  </w:style>
  <w:style w:type="paragraph" w:styleId="Sottotitolo">
    <w:name w:val="Subtitle"/>
    <w:basedOn w:val="Normale"/>
    <w:link w:val="SottotitoloCarattere"/>
    <w:uiPriority w:val="11"/>
    <w:qFormat/>
    <w:rsid w:val="00180078"/>
    <w:pPr>
      <w:jc w:val="center"/>
    </w:pPr>
    <w:rPr>
      <w:b/>
      <w:bCs/>
      <w:i/>
      <w:iCs/>
      <w:szCs w:val="20"/>
      <w:lang w:val="x-none" w:eastAsia="x-none"/>
    </w:rPr>
  </w:style>
  <w:style w:type="paragraph" w:styleId="Sommario4">
    <w:name w:val="toc 4"/>
    <w:basedOn w:val="Normale"/>
    <w:next w:val="Normale"/>
    <w:autoRedefine/>
    <w:uiPriority w:val="39"/>
    <w:semiHidden/>
    <w:rsid w:val="00180078"/>
    <w:pPr>
      <w:ind w:left="600"/>
    </w:pPr>
    <w:rPr>
      <w:sz w:val="20"/>
      <w:szCs w:val="20"/>
    </w:rPr>
  </w:style>
  <w:style w:type="paragraph" w:styleId="Sommario5">
    <w:name w:val="toc 5"/>
    <w:basedOn w:val="Normale"/>
    <w:next w:val="Normale"/>
    <w:autoRedefine/>
    <w:uiPriority w:val="39"/>
    <w:semiHidden/>
    <w:rsid w:val="00180078"/>
    <w:pPr>
      <w:ind w:left="800"/>
    </w:pPr>
    <w:rPr>
      <w:sz w:val="20"/>
      <w:szCs w:val="20"/>
    </w:rPr>
  </w:style>
  <w:style w:type="paragraph" w:styleId="Sommario6">
    <w:name w:val="toc 6"/>
    <w:basedOn w:val="Normale"/>
    <w:next w:val="Normale"/>
    <w:autoRedefine/>
    <w:uiPriority w:val="39"/>
    <w:semiHidden/>
    <w:rsid w:val="00180078"/>
    <w:pPr>
      <w:ind w:left="1000"/>
    </w:pPr>
    <w:rPr>
      <w:sz w:val="20"/>
      <w:szCs w:val="20"/>
    </w:rPr>
  </w:style>
  <w:style w:type="paragraph" w:styleId="Sommario7">
    <w:name w:val="toc 7"/>
    <w:basedOn w:val="Normale"/>
    <w:next w:val="Normale"/>
    <w:autoRedefine/>
    <w:uiPriority w:val="39"/>
    <w:semiHidden/>
    <w:rsid w:val="00180078"/>
    <w:pPr>
      <w:ind w:left="1200"/>
    </w:pPr>
    <w:rPr>
      <w:sz w:val="20"/>
      <w:szCs w:val="20"/>
    </w:rPr>
  </w:style>
  <w:style w:type="paragraph" w:styleId="Sommario8">
    <w:name w:val="toc 8"/>
    <w:basedOn w:val="Normale"/>
    <w:next w:val="Normale"/>
    <w:autoRedefine/>
    <w:uiPriority w:val="39"/>
    <w:semiHidden/>
    <w:rsid w:val="00180078"/>
    <w:pPr>
      <w:ind w:left="1400"/>
    </w:pPr>
    <w:rPr>
      <w:sz w:val="20"/>
      <w:szCs w:val="20"/>
    </w:rPr>
  </w:style>
  <w:style w:type="paragraph" w:styleId="Sommario9">
    <w:name w:val="toc 9"/>
    <w:basedOn w:val="Normale"/>
    <w:next w:val="Normale"/>
    <w:autoRedefine/>
    <w:uiPriority w:val="39"/>
    <w:semiHidden/>
    <w:rsid w:val="00180078"/>
    <w:pPr>
      <w:ind w:left="1600"/>
    </w:pPr>
    <w:rPr>
      <w:sz w:val="20"/>
      <w:szCs w:val="20"/>
    </w:rPr>
  </w:style>
  <w:style w:type="paragraph" w:styleId="Testonotaapidipagina">
    <w:name w:val="footnote text"/>
    <w:basedOn w:val="Normale"/>
    <w:link w:val="TestonotaapidipaginaCarattere"/>
    <w:uiPriority w:val="99"/>
    <w:rsid w:val="00180078"/>
    <w:rPr>
      <w:sz w:val="20"/>
      <w:szCs w:val="20"/>
    </w:rPr>
  </w:style>
  <w:style w:type="paragraph" w:customStyle="1" w:styleId="xl25">
    <w:name w:val="xl2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26">
    <w:name w:val="xl26"/>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7">
    <w:name w:val="xl2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8">
    <w:name w:val="xl2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000000"/>
      <w:sz w:val="16"/>
      <w:szCs w:val="16"/>
    </w:rPr>
  </w:style>
  <w:style w:type="paragraph" w:customStyle="1" w:styleId="xl29">
    <w:name w:val="xl2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
    <w:name w:val="xl3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31">
    <w:name w:val="xl3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rPr>
  </w:style>
  <w:style w:type="paragraph" w:customStyle="1" w:styleId="xl33">
    <w:name w:val="xl33"/>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b/>
      <w:bCs/>
    </w:rPr>
  </w:style>
  <w:style w:type="paragraph" w:customStyle="1" w:styleId="xl34">
    <w:name w:val="xl3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35">
    <w:name w:val="xl3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36">
    <w:name w:val="xl3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b/>
      <w:bCs/>
    </w:rPr>
  </w:style>
  <w:style w:type="paragraph" w:customStyle="1" w:styleId="xl37">
    <w:name w:val="xl3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hAnsi="MS Sans Serif"/>
      <w:color w:val="000000"/>
      <w:sz w:val="16"/>
      <w:szCs w:val="16"/>
    </w:rPr>
  </w:style>
  <w:style w:type="paragraph" w:customStyle="1" w:styleId="xl38">
    <w:name w:val="xl3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rPr>
  </w:style>
  <w:style w:type="paragraph" w:customStyle="1" w:styleId="xl39">
    <w:name w:val="xl3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0">
    <w:name w:val="xl4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2">
    <w:name w:val="xl4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16"/>
      <w:szCs w:val="16"/>
    </w:rPr>
  </w:style>
  <w:style w:type="paragraph" w:customStyle="1" w:styleId="xl43">
    <w:name w:val="xl4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44">
    <w:name w:val="xl4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45">
    <w:name w:val="xl4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46">
    <w:name w:val="xl4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rFonts w:ascii="Arial" w:hAnsi="Arial" w:cs="Arial"/>
      <w:b/>
      <w:bCs/>
      <w:color w:val="000000"/>
      <w:sz w:val="16"/>
      <w:szCs w:val="16"/>
    </w:rPr>
  </w:style>
  <w:style w:type="paragraph" w:customStyle="1" w:styleId="xl47">
    <w:name w:val="xl47"/>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 w:val="16"/>
      <w:szCs w:val="16"/>
    </w:rPr>
  </w:style>
  <w:style w:type="paragraph" w:customStyle="1" w:styleId="xl48">
    <w:name w:val="xl4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7"/>
      <w:szCs w:val="17"/>
    </w:rPr>
  </w:style>
  <w:style w:type="paragraph" w:customStyle="1" w:styleId="xl49">
    <w:name w:val="xl4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0">
    <w:name w:val="xl5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1">
    <w:name w:val="xl5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2">
    <w:name w:val="xl5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53">
    <w:name w:val="xl5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54">
    <w:name w:val="xl5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5">
    <w:name w:val="xl5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6">
    <w:name w:val="xl5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rPr>
  </w:style>
  <w:style w:type="paragraph" w:customStyle="1" w:styleId="xl57">
    <w:name w:val="xl5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
    <w:name w:val="xl58"/>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59">
    <w:name w:val="xl5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60">
    <w:name w:val="xl6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61">
    <w:name w:val="xl61"/>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62">
    <w:name w:val="xl6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63">
    <w:name w:val="xl6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sz w:val="16"/>
      <w:szCs w:val="16"/>
    </w:rPr>
  </w:style>
  <w:style w:type="paragraph" w:customStyle="1" w:styleId="xl64">
    <w:name w:val="xl6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5">
    <w:name w:val="xl6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6">
    <w:name w:val="xl66"/>
    <w:basedOn w:val="Normale"/>
    <w:rsid w:val="007E4FD6"/>
    <w:pPr>
      <w:shd w:val="clear" w:color="auto" w:fill="FFFFFF"/>
      <w:spacing w:before="100" w:beforeAutospacing="1" w:after="100" w:afterAutospacing="1"/>
      <w:jc w:val="center"/>
      <w:textAlignment w:val="top"/>
    </w:pPr>
  </w:style>
  <w:style w:type="paragraph" w:customStyle="1" w:styleId="xl67">
    <w:name w:val="xl6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color w:val="000000"/>
      <w:sz w:val="16"/>
      <w:szCs w:val="16"/>
    </w:rPr>
  </w:style>
  <w:style w:type="paragraph" w:customStyle="1" w:styleId="xl68">
    <w:name w:val="xl6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9">
    <w:name w:val="xl6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70">
    <w:name w:val="xl7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1">
    <w:name w:val="xl71"/>
    <w:basedOn w:val="Normale"/>
    <w:rsid w:val="007E4FD6"/>
    <w:pPr>
      <w:pBdr>
        <w:bottom w:val="single" w:sz="4" w:space="0" w:color="auto"/>
      </w:pBdr>
      <w:shd w:val="clear" w:color="auto" w:fill="FFFFFF"/>
      <w:spacing w:before="100" w:beforeAutospacing="1" w:after="100" w:afterAutospacing="1"/>
      <w:jc w:val="center"/>
      <w:textAlignment w:val="top"/>
    </w:pPr>
    <w:rPr>
      <w:rFonts w:ascii="MS Sans Serif" w:hAnsi="MS Sans Serif"/>
      <w:color w:val="000000"/>
    </w:rPr>
  </w:style>
  <w:style w:type="paragraph" w:customStyle="1" w:styleId="xl72">
    <w:name w:val="xl72"/>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73">
    <w:name w:val="xl73"/>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b/>
      <w:bCs/>
      <w:color w:val="000000"/>
    </w:rPr>
  </w:style>
  <w:style w:type="paragraph" w:customStyle="1" w:styleId="xl74">
    <w:name w:val="xl74"/>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b/>
      <w:bCs/>
      <w:color w:val="000000"/>
    </w:rPr>
  </w:style>
  <w:style w:type="paragraph" w:customStyle="1" w:styleId="xl75">
    <w:name w:val="xl75"/>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6">
    <w:name w:val="xl76"/>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7">
    <w:name w:val="xl77"/>
    <w:basedOn w:val="Normale"/>
    <w:rsid w:val="007E4FD6"/>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78">
    <w:name w:val="xl78"/>
    <w:basedOn w:val="Normale"/>
    <w:rsid w:val="007E4FD6"/>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Normale"/>
    <w:rsid w:val="007E4FD6"/>
    <w:pPr>
      <w:pBdr>
        <w:top w:val="single" w:sz="4" w:space="0" w:color="auto"/>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0">
    <w:name w:val="xl80"/>
    <w:basedOn w:val="Normale"/>
    <w:rsid w:val="007E4FD6"/>
    <w:pPr>
      <w:pBdr>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1">
    <w:name w:val="xl81"/>
    <w:basedOn w:val="Normale"/>
    <w:rsid w:val="007E4F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2">
    <w:name w:val="xl8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rPr>
  </w:style>
  <w:style w:type="character" w:customStyle="1" w:styleId="TitoloCarattere">
    <w:name w:val="Titolo Carattere"/>
    <w:link w:val="Titolo"/>
    <w:uiPriority w:val="10"/>
    <w:rsid w:val="003F2F93"/>
    <w:rPr>
      <w:sz w:val="24"/>
      <w:u w:val="single"/>
    </w:rPr>
  </w:style>
  <w:style w:type="character" w:styleId="Enfasicorsivo">
    <w:name w:val="Emphasis"/>
    <w:qFormat/>
    <w:rsid w:val="00F51180"/>
    <w:rPr>
      <w:i/>
      <w:iCs/>
    </w:rPr>
  </w:style>
  <w:style w:type="character" w:customStyle="1" w:styleId="NormaleWebCarattere">
    <w:name w:val="Normale (Web) Carattere"/>
    <w:aliases w:val="Carattere Carattere1,Carattere Carattere Carattere"/>
    <w:link w:val="NormaleWeb"/>
    <w:uiPriority w:val="99"/>
    <w:rsid w:val="002027B6"/>
    <w:rPr>
      <w:sz w:val="24"/>
      <w:szCs w:val="24"/>
    </w:rPr>
  </w:style>
  <w:style w:type="character" w:customStyle="1" w:styleId="amm-p0035">
    <w:name w:val="amm-p0035"/>
    <w:semiHidden/>
    <w:rsid w:val="00C531AF"/>
    <w:rPr>
      <w:rFonts w:ascii="Arial" w:hAnsi="Arial" w:cs="Arial"/>
      <w:color w:val="auto"/>
      <w:sz w:val="20"/>
      <w:szCs w:val="20"/>
    </w:rPr>
  </w:style>
  <w:style w:type="character" w:styleId="Rimandocommento">
    <w:name w:val="annotation reference"/>
    <w:uiPriority w:val="99"/>
    <w:rsid w:val="00746A0C"/>
    <w:rPr>
      <w:sz w:val="16"/>
      <w:szCs w:val="16"/>
    </w:rPr>
  </w:style>
  <w:style w:type="paragraph" w:styleId="Testocommento">
    <w:name w:val="annotation text"/>
    <w:basedOn w:val="Normale"/>
    <w:link w:val="TestocommentoCarattere"/>
    <w:uiPriority w:val="99"/>
    <w:rsid w:val="00746A0C"/>
    <w:rPr>
      <w:sz w:val="20"/>
      <w:szCs w:val="20"/>
    </w:rPr>
  </w:style>
  <w:style w:type="paragraph" w:styleId="Soggettocommento">
    <w:name w:val="annotation subject"/>
    <w:basedOn w:val="Testocommento"/>
    <w:next w:val="Testocommento"/>
    <w:link w:val="SoggettocommentoCarattere"/>
    <w:uiPriority w:val="99"/>
    <w:semiHidden/>
    <w:rsid w:val="00746A0C"/>
    <w:rPr>
      <w:b/>
      <w:bCs/>
    </w:rPr>
  </w:style>
  <w:style w:type="character" w:customStyle="1" w:styleId="Titolo3Carattere">
    <w:name w:val="Titolo 3 Carattere"/>
    <w:link w:val="Titolo3"/>
    <w:uiPriority w:val="9"/>
    <w:rsid w:val="00203E9D"/>
    <w:rPr>
      <w:rFonts w:ascii="Arial" w:eastAsia="Calibri" w:hAnsi="Arial" w:cs="Arial"/>
      <w:b/>
      <w:bCs/>
      <w:sz w:val="26"/>
      <w:szCs w:val="26"/>
      <w:lang w:eastAsia="en-US"/>
    </w:rPr>
  </w:style>
  <w:style w:type="character" w:customStyle="1" w:styleId="Titolo4Carattere">
    <w:name w:val="Titolo 4 Carattere"/>
    <w:link w:val="Titolo4"/>
    <w:uiPriority w:val="9"/>
    <w:rsid w:val="00203E9D"/>
    <w:rPr>
      <w:b/>
      <w:bCs/>
      <w:smallCaps/>
      <w:sz w:val="22"/>
      <w:lang w:val="de-DE"/>
    </w:rPr>
  </w:style>
  <w:style w:type="character" w:customStyle="1" w:styleId="Titolo5Carattere">
    <w:name w:val="Titolo 5 Carattere"/>
    <w:link w:val="Titolo5"/>
    <w:uiPriority w:val="9"/>
    <w:rsid w:val="00203E9D"/>
    <w:rPr>
      <w:b/>
      <w:bCs/>
      <w:smallCaps/>
      <w:sz w:val="28"/>
    </w:rPr>
  </w:style>
  <w:style w:type="character" w:customStyle="1" w:styleId="Titolo6Carattere">
    <w:name w:val="Titolo 6 Carattere"/>
    <w:link w:val="Titolo6"/>
    <w:uiPriority w:val="9"/>
    <w:rsid w:val="00203E9D"/>
    <w:rPr>
      <w:b/>
      <w:bCs/>
      <w:smallCaps/>
      <w:sz w:val="24"/>
    </w:rPr>
  </w:style>
  <w:style w:type="character" w:customStyle="1" w:styleId="Titolo8Carattere">
    <w:name w:val="Titolo 8 Carattere"/>
    <w:link w:val="Titolo8"/>
    <w:uiPriority w:val="9"/>
    <w:rsid w:val="00203E9D"/>
    <w:rPr>
      <w:rFonts w:ascii="Arial" w:hAnsi="Arial"/>
      <w:b/>
      <w:bCs/>
      <w:color w:val="000000"/>
    </w:rPr>
  </w:style>
  <w:style w:type="character" w:customStyle="1" w:styleId="Titolo9Carattere">
    <w:name w:val="Titolo 9 Carattere"/>
    <w:link w:val="Titolo9"/>
    <w:uiPriority w:val="9"/>
    <w:rsid w:val="00203E9D"/>
    <w:rPr>
      <w:b/>
      <w:bCs/>
      <w:i/>
      <w:iCs/>
      <w:szCs w:val="22"/>
    </w:rPr>
  </w:style>
  <w:style w:type="character" w:customStyle="1" w:styleId="MappadocumentoCarattere">
    <w:name w:val="Mappa documento Carattere"/>
    <w:link w:val="Mappadocumento"/>
    <w:uiPriority w:val="99"/>
    <w:semiHidden/>
    <w:rsid w:val="00203E9D"/>
    <w:rPr>
      <w:rFonts w:ascii="Tahoma" w:hAnsi="Tahoma"/>
      <w:shd w:val="clear" w:color="auto" w:fill="000080"/>
    </w:rPr>
  </w:style>
  <w:style w:type="character" w:customStyle="1" w:styleId="TestonotadichiusuraCarattere">
    <w:name w:val="Testo nota di chiusura Carattere"/>
    <w:link w:val="Testonotadichiusura"/>
    <w:uiPriority w:val="99"/>
    <w:semiHidden/>
    <w:rsid w:val="00203E9D"/>
  </w:style>
  <w:style w:type="character" w:customStyle="1" w:styleId="RientrocorpodeltestoCarattere">
    <w:name w:val="Rientro corpo del testo Carattere"/>
    <w:link w:val="Rientrocorpodeltesto"/>
    <w:uiPriority w:val="99"/>
    <w:rsid w:val="00203E9D"/>
    <w:rPr>
      <w:rFonts w:ascii="Calibri" w:eastAsia="Calibri" w:hAnsi="Calibri"/>
      <w:sz w:val="22"/>
      <w:szCs w:val="22"/>
      <w:lang w:eastAsia="en-US"/>
    </w:rPr>
  </w:style>
  <w:style w:type="character" w:customStyle="1" w:styleId="Corpodeltesto2Carattere">
    <w:name w:val="Corpo del testo 2 Carattere"/>
    <w:link w:val="Corpodeltesto2"/>
    <w:uiPriority w:val="99"/>
    <w:rsid w:val="00203E9D"/>
    <w:rPr>
      <w:rFonts w:ascii="Calibri" w:eastAsia="Calibri" w:hAnsi="Calibri"/>
      <w:sz w:val="22"/>
      <w:szCs w:val="22"/>
      <w:lang w:eastAsia="en-US"/>
    </w:rPr>
  </w:style>
  <w:style w:type="character" w:customStyle="1" w:styleId="Rientrocorpodeltesto3Carattere">
    <w:name w:val="Rientro corpo del testo 3 Carattere"/>
    <w:link w:val="Rientrocorpodeltesto3"/>
    <w:uiPriority w:val="99"/>
    <w:rsid w:val="00203E9D"/>
    <w:rPr>
      <w:rFonts w:ascii="Calibri" w:eastAsia="Calibri" w:hAnsi="Calibri"/>
      <w:sz w:val="16"/>
      <w:szCs w:val="16"/>
      <w:lang w:eastAsia="en-US"/>
    </w:rPr>
  </w:style>
  <w:style w:type="character" w:customStyle="1" w:styleId="SottotitoloCarattere">
    <w:name w:val="Sottotitolo Carattere"/>
    <w:link w:val="Sottotitolo"/>
    <w:uiPriority w:val="11"/>
    <w:rsid w:val="00203E9D"/>
    <w:rPr>
      <w:b/>
      <w:bCs/>
      <w:i/>
      <w:iCs/>
      <w:sz w:val="22"/>
    </w:rPr>
  </w:style>
  <w:style w:type="character" w:customStyle="1" w:styleId="Corpodeltesto3Carattere">
    <w:name w:val="Corpo del testo 3 Carattere"/>
    <w:link w:val="Corpodeltesto3"/>
    <w:uiPriority w:val="99"/>
    <w:rsid w:val="00203E9D"/>
    <w:rPr>
      <w:rFonts w:ascii="Calibri" w:eastAsia="Calibri" w:hAnsi="Calibri"/>
      <w:sz w:val="16"/>
      <w:szCs w:val="16"/>
      <w:lang w:eastAsia="en-US"/>
    </w:rPr>
  </w:style>
  <w:style w:type="paragraph" w:styleId="Indice1">
    <w:name w:val="index 1"/>
    <w:basedOn w:val="Normale"/>
    <w:next w:val="Normale"/>
    <w:autoRedefine/>
    <w:uiPriority w:val="99"/>
    <w:rsid w:val="00203E9D"/>
    <w:pPr>
      <w:ind w:left="200" w:hanging="200"/>
    </w:pPr>
    <w:rPr>
      <w:sz w:val="20"/>
      <w:szCs w:val="20"/>
    </w:rPr>
  </w:style>
  <w:style w:type="paragraph" w:customStyle="1" w:styleId="xl24">
    <w:name w:val="xl2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BodyTextIndentChar">
    <w:name w:val="Body Text Indent Char"/>
    <w:semiHidden/>
    <w:locked/>
    <w:rsid w:val="00203E9D"/>
    <w:rPr>
      <w:sz w:val="24"/>
      <w:szCs w:val="24"/>
    </w:rPr>
  </w:style>
  <w:style w:type="character" w:customStyle="1" w:styleId="Heading1Char">
    <w:name w:val="Heading 1 Char"/>
    <w:locked/>
    <w:rsid w:val="00203E9D"/>
    <w:rPr>
      <w:rFonts w:ascii="Cambria" w:hAnsi="Cambria" w:cs="Cambria"/>
      <w:b/>
      <w:bCs/>
      <w:kern w:val="32"/>
      <w:sz w:val="32"/>
      <w:szCs w:val="32"/>
    </w:rPr>
  </w:style>
  <w:style w:type="character" w:customStyle="1" w:styleId="Heading2Char">
    <w:name w:val="Heading 2 Char"/>
    <w:locked/>
    <w:rsid w:val="00203E9D"/>
    <w:rPr>
      <w:rFonts w:ascii="Cambria" w:hAnsi="Cambria" w:cs="Cambria"/>
      <w:b/>
      <w:bCs/>
      <w:i/>
      <w:iCs/>
      <w:sz w:val="28"/>
      <w:szCs w:val="28"/>
    </w:rPr>
  </w:style>
  <w:style w:type="paragraph" w:styleId="Didascalia">
    <w:name w:val="caption"/>
    <w:basedOn w:val="Normale"/>
    <w:next w:val="Normale"/>
    <w:uiPriority w:val="35"/>
    <w:qFormat/>
    <w:rsid w:val="00203E9D"/>
    <w:pPr>
      <w:jc w:val="both"/>
    </w:pPr>
    <w:rPr>
      <w:szCs w:val="20"/>
    </w:rPr>
  </w:style>
  <w:style w:type="paragraph" w:customStyle="1" w:styleId="xl83">
    <w:name w:val="xl8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5">
    <w:name w:val="xl85"/>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rPr>
  </w:style>
  <w:style w:type="paragraph" w:customStyle="1" w:styleId="xl90">
    <w:name w:val="xl90"/>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91">
    <w:name w:val="xl91"/>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92">
    <w:name w:val="xl92"/>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3">
    <w:name w:val="xl9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4">
    <w:name w:val="xl94"/>
    <w:basedOn w:val="Normale"/>
    <w:rsid w:val="00203E9D"/>
    <w:pPr>
      <w:spacing w:before="100" w:beforeAutospacing="1" w:after="100" w:afterAutospacing="1"/>
      <w:jc w:val="center"/>
      <w:textAlignment w:val="center"/>
    </w:pPr>
    <w:rPr>
      <w:color w:val="000000"/>
      <w:sz w:val="20"/>
      <w:szCs w:val="20"/>
    </w:rPr>
  </w:style>
  <w:style w:type="paragraph" w:customStyle="1" w:styleId="xl95">
    <w:name w:val="xl95"/>
    <w:basedOn w:val="Normale"/>
    <w:rsid w:val="00203E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Normale"/>
    <w:rsid w:val="00203E9D"/>
    <w:pPr>
      <w:spacing w:before="100" w:beforeAutospacing="1" w:after="100" w:afterAutospacing="1"/>
      <w:jc w:val="center"/>
      <w:textAlignment w:val="center"/>
    </w:pPr>
    <w:rPr>
      <w:color w:val="000000"/>
      <w:sz w:val="16"/>
      <w:szCs w:val="16"/>
    </w:rPr>
  </w:style>
  <w:style w:type="paragraph" w:styleId="Nessunaspaziatura">
    <w:name w:val="No Spacing"/>
    <w:link w:val="NessunaspaziaturaCarattere"/>
    <w:uiPriority w:val="1"/>
    <w:qFormat/>
    <w:rsid w:val="0077092C"/>
    <w:pPr>
      <w:widowControl w:val="0"/>
      <w:suppressAutoHyphens/>
      <w:autoSpaceDN w:val="0"/>
      <w:textAlignment w:val="baseline"/>
    </w:pPr>
    <w:rPr>
      <w:rFonts w:eastAsia="Lucida Sans Unicode" w:cs="Mangal"/>
      <w:kern w:val="3"/>
      <w:sz w:val="24"/>
      <w:szCs w:val="21"/>
      <w:lang w:eastAsia="zh-CN" w:bidi="hi-IN"/>
    </w:rPr>
  </w:style>
  <w:style w:type="paragraph" w:customStyle="1" w:styleId="font5">
    <w:name w:val="font5"/>
    <w:basedOn w:val="Normale"/>
    <w:rsid w:val="00406A35"/>
    <w:pPr>
      <w:spacing w:before="100" w:beforeAutospacing="1" w:after="100" w:afterAutospacing="1"/>
    </w:pPr>
    <w:rPr>
      <w:rFonts w:ascii="Verdana" w:hAnsi="Verdana"/>
      <w:b/>
      <w:bCs/>
      <w:color w:val="FFFFFF"/>
    </w:rPr>
  </w:style>
  <w:style w:type="paragraph" w:customStyle="1" w:styleId="font6">
    <w:name w:val="font6"/>
    <w:basedOn w:val="Normale"/>
    <w:rsid w:val="00406A35"/>
    <w:pPr>
      <w:spacing w:before="100" w:beforeAutospacing="1" w:after="100" w:afterAutospacing="1"/>
    </w:pPr>
    <w:rPr>
      <w:rFonts w:ascii="Verdana" w:hAnsi="Verdana"/>
      <w:b/>
      <w:bCs/>
      <w:color w:val="808080"/>
    </w:rPr>
  </w:style>
  <w:style w:type="paragraph" w:customStyle="1" w:styleId="font7">
    <w:name w:val="font7"/>
    <w:basedOn w:val="Normale"/>
    <w:rsid w:val="00406A35"/>
    <w:pPr>
      <w:spacing w:before="100" w:beforeAutospacing="1" w:after="100" w:afterAutospacing="1"/>
    </w:pPr>
    <w:rPr>
      <w:rFonts w:ascii="Verdana" w:hAnsi="Verdana"/>
      <w:b/>
      <w:bCs/>
      <w:color w:val="000000"/>
      <w:sz w:val="18"/>
      <w:szCs w:val="18"/>
    </w:rPr>
  </w:style>
  <w:style w:type="paragraph" w:customStyle="1" w:styleId="xl97">
    <w:name w:val="xl97"/>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8">
    <w:name w:val="xl98"/>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9">
    <w:name w:val="xl99"/>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100">
    <w:name w:val="xl100"/>
    <w:basedOn w:val="Normale"/>
    <w:rsid w:val="00406A35"/>
    <w:pPr>
      <w:spacing w:before="100" w:beforeAutospacing="1" w:after="100" w:afterAutospacing="1"/>
      <w:textAlignment w:val="top"/>
    </w:pPr>
  </w:style>
  <w:style w:type="paragraph" w:customStyle="1" w:styleId="xl101">
    <w:name w:val="xl10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102">
    <w:name w:val="xl102"/>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3">
    <w:name w:val="xl10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4">
    <w:name w:val="xl10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5">
    <w:name w:val="xl10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6">
    <w:name w:val="xl106"/>
    <w:basedOn w:val="Normale"/>
    <w:rsid w:val="00406A35"/>
    <w:pPr>
      <w:spacing w:before="100" w:beforeAutospacing="1" w:after="100" w:afterAutospacing="1"/>
      <w:jc w:val="center"/>
      <w:textAlignment w:val="top"/>
    </w:pPr>
  </w:style>
  <w:style w:type="paragraph" w:customStyle="1" w:styleId="xl107">
    <w:name w:val="xl10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08">
    <w:name w:val="xl108"/>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09">
    <w:name w:val="xl109"/>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10">
    <w:name w:val="xl110"/>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sz w:val="18"/>
      <w:szCs w:val="18"/>
    </w:rPr>
  </w:style>
  <w:style w:type="paragraph" w:customStyle="1" w:styleId="xl111">
    <w:name w:val="xl11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xl112">
    <w:name w:val="xl112"/>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sz w:val="18"/>
      <w:szCs w:val="18"/>
    </w:rPr>
  </w:style>
  <w:style w:type="paragraph" w:customStyle="1" w:styleId="xl114">
    <w:name w:val="xl114"/>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sz w:val="18"/>
      <w:szCs w:val="18"/>
    </w:rPr>
  </w:style>
  <w:style w:type="paragraph" w:customStyle="1" w:styleId="xl115">
    <w:name w:val="xl115"/>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16">
    <w:name w:val="xl116"/>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17">
    <w:name w:val="xl117"/>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b/>
      <w:bCs/>
      <w:color w:val="FFFFFF"/>
    </w:rPr>
  </w:style>
  <w:style w:type="paragraph" w:customStyle="1" w:styleId="xl118">
    <w:name w:val="xl118"/>
    <w:basedOn w:val="Normale"/>
    <w:rsid w:val="00406A35"/>
    <w:pPr>
      <w:pBdr>
        <w:left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19">
    <w:name w:val="xl119"/>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20">
    <w:name w:val="xl120"/>
    <w:basedOn w:val="Normale"/>
    <w:rsid w:val="00406A35"/>
    <w:pPr>
      <w:pBdr>
        <w:top w:val="single" w:sz="4" w:space="0" w:color="auto"/>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21">
    <w:name w:val="xl121"/>
    <w:basedOn w:val="Normale"/>
    <w:rsid w:val="00406A35"/>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2">
    <w:name w:val="xl122"/>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3">
    <w:name w:val="xl12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20"/>
      <w:szCs w:val="20"/>
    </w:rPr>
  </w:style>
  <w:style w:type="paragraph" w:customStyle="1" w:styleId="xl124">
    <w:name w:val="xl12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20"/>
      <w:szCs w:val="20"/>
    </w:rPr>
  </w:style>
  <w:style w:type="paragraph" w:customStyle="1" w:styleId="xl125">
    <w:name w:val="xl12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20"/>
      <w:szCs w:val="20"/>
    </w:rPr>
  </w:style>
  <w:style w:type="paragraph" w:customStyle="1" w:styleId="xl126">
    <w:name w:val="xl126"/>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7">
    <w:name w:val="xl12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20"/>
      <w:szCs w:val="20"/>
    </w:rPr>
  </w:style>
  <w:style w:type="paragraph" w:customStyle="1" w:styleId="xl128">
    <w:name w:val="xl128"/>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b/>
      <w:bCs/>
      <w:sz w:val="18"/>
      <w:szCs w:val="18"/>
    </w:rPr>
  </w:style>
  <w:style w:type="paragraph" w:customStyle="1" w:styleId="xl129">
    <w:name w:val="xl129"/>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30">
    <w:name w:val="xl130"/>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31">
    <w:name w:val="xl131"/>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Verdana" w:hAnsi="Verdana"/>
      <w:b/>
      <w:bCs/>
      <w:color w:val="FFFFFF"/>
      <w:sz w:val="20"/>
      <w:szCs w:val="20"/>
    </w:rPr>
  </w:style>
  <w:style w:type="paragraph" w:customStyle="1" w:styleId="xl132">
    <w:name w:val="xl132"/>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3">
    <w:name w:val="xl133"/>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color w:val="000000"/>
      <w:sz w:val="18"/>
      <w:szCs w:val="18"/>
    </w:rPr>
  </w:style>
  <w:style w:type="paragraph" w:customStyle="1" w:styleId="xl134">
    <w:name w:val="xl134"/>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5">
    <w:name w:val="xl135"/>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6">
    <w:name w:val="xl136"/>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color w:val="000000"/>
      <w:sz w:val="18"/>
      <w:szCs w:val="18"/>
    </w:rPr>
  </w:style>
  <w:style w:type="paragraph" w:customStyle="1" w:styleId="xl137">
    <w:name w:val="xl137"/>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color w:val="000000"/>
      <w:sz w:val="18"/>
      <w:szCs w:val="18"/>
    </w:rPr>
  </w:style>
  <w:style w:type="paragraph" w:customStyle="1" w:styleId="xl138">
    <w:name w:val="xl138"/>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9">
    <w:name w:val="xl139"/>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40">
    <w:name w:val="xl140"/>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41">
    <w:name w:val="xl141"/>
    <w:basedOn w:val="Normale"/>
    <w:rsid w:val="00406A35"/>
    <w:pPr>
      <w:pBdr>
        <w:top w:val="single" w:sz="4" w:space="0" w:color="auto"/>
        <w:left w:val="single" w:sz="4" w:space="0" w:color="auto"/>
      </w:pBdr>
      <w:spacing w:before="100" w:beforeAutospacing="1" w:after="100" w:afterAutospacing="1"/>
      <w:jc w:val="center"/>
    </w:pPr>
    <w:rPr>
      <w:rFonts w:ascii="Verdana" w:hAnsi="Verdana"/>
      <w:b/>
      <w:bCs/>
      <w:sz w:val="20"/>
      <w:szCs w:val="20"/>
    </w:rPr>
  </w:style>
  <w:style w:type="paragraph" w:customStyle="1" w:styleId="xl142">
    <w:name w:val="xl142"/>
    <w:basedOn w:val="Normale"/>
    <w:rsid w:val="00406A35"/>
    <w:pPr>
      <w:pBdr>
        <w:left w:val="single" w:sz="4" w:space="0" w:color="auto"/>
      </w:pBdr>
      <w:spacing w:before="100" w:beforeAutospacing="1" w:after="100" w:afterAutospacing="1"/>
      <w:jc w:val="center"/>
    </w:pPr>
    <w:rPr>
      <w:rFonts w:ascii="Verdana" w:hAnsi="Verdana"/>
      <w:b/>
      <w:bCs/>
      <w:sz w:val="20"/>
      <w:szCs w:val="20"/>
    </w:rPr>
  </w:style>
  <w:style w:type="paragraph" w:customStyle="1" w:styleId="xl143">
    <w:name w:val="xl143"/>
    <w:basedOn w:val="Normale"/>
    <w:rsid w:val="00406A35"/>
    <w:pPr>
      <w:pBdr>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44">
    <w:name w:val="xl144"/>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5">
    <w:name w:val="xl145"/>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46">
    <w:name w:val="xl146"/>
    <w:basedOn w:val="Normale"/>
    <w:rsid w:val="00406A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8"/>
      <w:szCs w:val="18"/>
    </w:rPr>
  </w:style>
  <w:style w:type="paragraph" w:customStyle="1" w:styleId="xl147">
    <w:name w:val="xl147"/>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8">
    <w:name w:val="xl148"/>
    <w:basedOn w:val="Normale"/>
    <w:rsid w:val="00406A35"/>
    <w:pPr>
      <w:pBdr>
        <w:top w:val="single" w:sz="4" w:space="0" w:color="auto"/>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49">
    <w:name w:val="xl149"/>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50">
    <w:name w:val="xl150"/>
    <w:basedOn w:val="Normale"/>
    <w:rsid w:val="00406A35"/>
    <w:pPr>
      <w:pBdr>
        <w:top w:val="single" w:sz="4" w:space="0" w:color="auto"/>
        <w:left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1">
    <w:name w:val="xl151"/>
    <w:basedOn w:val="Normale"/>
    <w:rsid w:val="00406A35"/>
    <w:pPr>
      <w:pBdr>
        <w:top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2">
    <w:name w:val="xl152"/>
    <w:basedOn w:val="Normale"/>
    <w:rsid w:val="00406A35"/>
    <w:pPr>
      <w:pBdr>
        <w:top w:val="single" w:sz="4" w:space="0" w:color="auto"/>
        <w:bottom w:val="single" w:sz="4" w:space="0" w:color="auto"/>
        <w:right w:val="single" w:sz="4" w:space="0" w:color="auto"/>
      </w:pBdr>
      <w:shd w:val="clear" w:color="000000" w:fill="00B0F0"/>
      <w:spacing w:before="100" w:beforeAutospacing="1" w:after="100" w:afterAutospacing="1"/>
      <w:jc w:val="center"/>
    </w:pPr>
    <w:rPr>
      <w:b/>
      <w:bCs/>
      <w:color w:val="FFFFFF"/>
    </w:rPr>
  </w:style>
  <w:style w:type="paragraph" w:customStyle="1" w:styleId="xl153">
    <w:name w:val="xl153"/>
    <w:basedOn w:val="Normale"/>
    <w:rsid w:val="00406A3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color w:val="FFFFFF"/>
    </w:rPr>
  </w:style>
  <w:style w:type="paragraph" w:customStyle="1" w:styleId="xl154">
    <w:name w:val="xl154"/>
    <w:basedOn w:val="Normale"/>
    <w:rsid w:val="00406A35"/>
    <w:pPr>
      <w:pBdr>
        <w:top w:val="single" w:sz="4" w:space="0" w:color="auto"/>
        <w:bottom w:val="single" w:sz="4" w:space="0" w:color="auto"/>
      </w:pBdr>
      <w:shd w:val="clear" w:color="000000" w:fill="FFC000"/>
      <w:spacing w:before="100" w:beforeAutospacing="1" w:after="100" w:afterAutospacing="1"/>
      <w:jc w:val="center"/>
    </w:pPr>
  </w:style>
  <w:style w:type="paragraph" w:customStyle="1" w:styleId="xl155">
    <w:name w:val="xl155"/>
    <w:basedOn w:val="Normale"/>
    <w:rsid w:val="00406A35"/>
    <w:pPr>
      <w:pBdr>
        <w:top w:val="single" w:sz="4" w:space="0" w:color="auto"/>
        <w:bottom w:val="single" w:sz="4" w:space="0" w:color="auto"/>
        <w:right w:val="single" w:sz="4" w:space="0" w:color="auto"/>
      </w:pBdr>
      <w:shd w:val="clear" w:color="000000" w:fill="FFC000"/>
      <w:spacing w:before="100" w:beforeAutospacing="1" w:after="100" w:afterAutospacing="1"/>
      <w:jc w:val="center"/>
    </w:pPr>
  </w:style>
  <w:style w:type="paragraph" w:customStyle="1" w:styleId="xl156">
    <w:name w:val="xl156"/>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FFFFFF"/>
    </w:rPr>
  </w:style>
  <w:style w:type="paragraph" w:customStyle="1" w:styleId="xl157">
    <w:name w:val="xl157"/>
    <w:basedOn w:val="Normale"/>
    <w:rsid w:val="00406A35"/>
    <w:pPr>
      <w:pBdr>
        <w:left w:val="single" w:sz="4" w:space="0" w:color="auto"/>
        <w:bottom w:val="single" w:sz="4" w:space="0" w:color="auto"/>
        <w:right w:val="single" w:sz="4" w:space="0" w:color="auto"/>
      </w:pBdr>
      <w:shd w:val="clear" w:color="000000" w:fill="000000"/>
      <w:spacing w:before="100" w:beforeAutospacing="1" w:after="100" w:afterAutospacing="1"/>
      <w:textAlignment w:val="center"/>
    </w:pPr>
    <w:rPr>
      <w:rFonts w:ascii="Verdana" w:hAnsi="Verdana"/>
      <w:b/>
      <w:bCs/>
      <w:sz w:val="20"/>
      <w:szCs w:val="20"/>
    </w:rPr>
  </w:style>
  <w:style w:type="paragraph" w:customStyle="1" w:styleId="xl158">
    <w:name w:val="xl158"/>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59">
    <w:name w:val="xl159"/>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0">
    <w:name w:val="xl160"/>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1">
    <w:name w:val="xl161"/>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2">
    <w:name w:val="xl162"/>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3">
    <w:name w:val="xl163"/>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4">
    <w:name w:val="xl164"/>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5">
    <w:name w:val="xl165"/>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6">
    <w:name w:val="xl166"/>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7">
    <w:name w:val="xl167"/>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8">
    <w:name w:val="xl168"/>
    <w:basedOn w:val="Normale"/>
    <w:rsid w:val="00406A35"/>
    <w:pPr>
      <w:pBdr>
        <w:top w:val="single" w:sz="4" w:space="0" w:color="auto"/>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9">
    <w:name w:val="xl169"/>
    <w:basedOn w:val="Normale"/>
    <w:rsid w:val="00406A35"/>
    <w:pPr>
      <w:pBdr>
        <w:top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0">
    <w:name w:val="xl170"/>
    <w:basedOn w:val="Normale"/>
    <w:rsid w:val="00406A35"/>
    <w:pPr>
      <w:pBdr>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1">
    <w:name w:val="xl171"/>
    <w:basedOn w:val="Normale"/>
    <w:rsid w:val="00406A35"/>
    <w:pPr>
      <w:spacing w:before="100" w:beforeAutospacing="1" w:after="100" w:afterAutospacing="1"/>
      <w:jc w:val="center"/>
      <w:textAlignment w:val="center"/>
    </w:pPr>
    <w:rPr>
      <w:rFonts w:ascii="Verdana" w:hAnsi="Verdana"/>
      <w:sz w:val="18"/>
      <w:szCs w:val="18"/>
    </w:rPr>
  </w:style>
  <w:style w:type="paragraph" w:customStyle="1" w:styleId="xl172">
    <w:name w:val="xl172"/>
    <w:basedOn w:val="Normale"/>
    <w:rsid w:val="00406A35"/>
    <w:pPr>
      <w:pBdr>
        <w:left w:val="single" w:sz="4" w:space="0" w:color="auto"/>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3">
    <w:name w:val="xl173"/>
    <w:basedOn w:val="Normale"/>
    <w:rsid w:val="00406A35"/>
    <w:pPr>
      <w:pBdr>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4">
    <w:name w:val="xl174"/>
    <w:basedOn w:val="Normale"/>
    <w:rsid w:val="00406A35"/>
    <w:pPr>
      <w:pBdr>
        <w:top w:val="single" w:sz="4" w:space="0" w:color="auto"/>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5">
    <w:name w:val="xl175"/>
    <w:basedOn w:val="Normale"/>
    <w:rsid w:val="00406A35"/>
    <w:pPr>
      <w:pBdr>
        <w:top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6">
    <w:name w:val="xl176"/>
    <w:basedOn w:val="Normale"/>
    <w:rsid w:val="00406A35"/>
    <w:pPr>
      <w:pBdr>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7">
    <w:name w:val="xl177"/>
    <w:basedOn w:val="Normale"/>
    <w:rsid w:val="00406A35"/>
    <w:pPr>
      <w:spacing w:before="100" w:beforeAutospacing="1" w:after="100" w:afterAutospacing="1"/>
      <w:jc w:val="center"/>
      <w:textAlignment w:val="top"/>
    </w:pPr>
    <w:rPr>
      <w:rFonts w:ascii="Verdana" w:hAnsi="Verdana"/>
      <w:b/>
      <w:bCs/>
      <w:sz w:val="18"/>
      <w:szCs w:val="18"/>
    </w:rPr>
  </w:style>
  <w:style w:type="paragraph" w:customStyle="1" w:styleId="xl178">
    <w:name w:val="xl178"/>
    <w:basedOn w:val="Normale"/>
    <w:rsid w:val="00406A35"/>
    <w:pPr>
      <w:pBdr>
        <w:left w:val="single" w:sz="4" w:space="0" w:color="auto"/>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9">
    <w:name w:val="xl179"/>
    <w:basedOn w:val="Normale"/>
    <w:rsid w:val="00406A35"/>
    <w:pPr>
      <w:pBdr>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80">
    <w:name w:val="xl180"/>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1">
    <w:name w:val="xl181"/>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2">
    <w:name w:val="xl182"/>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3">
    <w:name w:val="xl183"/>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4">
    <w:name w:val="xl184"/>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5">
    <w:name w:val="xl185"/>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character" w:customStyle="1" w:styleId="apple-style-span">
    <w:name w:val="apple-style-span"/>
    <w:rsid w:val="008A0E03"/>
  </w:style>
  <w:style w:type="paragraph" w:customStyle="1" w:styleId="Paragrafoelenco11">
    <w:name w:val="Paragrafo elenco11"/>
    <w:basedOn w:val="Normale"/>
    <w:uiPriority w:val="99"/>
    <w:rsid w:val="008A0E03"/>
    <w:pPr>
      <w:ind w:left="720"/>
      <w:contextualSpacing/>
    </w:pPr>
  </w:style>
  <w:style w:type="character" w:styleId="MacchinadascrivereHTML">
    <w:name w:val="HTML Typewriter"/>
    <w:uiPriority w:val="99"/>
    <w:unhideWhenUsed/>
    <w:rsid w:val="008A0E03"/>
    <w:rPr>
      <w:rFonts w:ascii="Courier New" w:eastAsia="Calibri" w:hAnsi="Courier New" w:cs="Courier New" w:hint="default"/>
      <w:sz w:val="20"/>
      <w:szCs w:val="20"/>
    </w:rPr>
  </w:style>
  <w:style w:type="paragraph" w:customStyle="1" w:styleId="Elencoacolori-Colore11">
    <w:name w:val="Elenco a colori - Colore 11"/>
    <w:basedOn w:val="Normale"/>
    <w:qFormat/>
    <w:rsid w:val="00E005AB"/>
    <w:pPr>
      <w:ind w:left="708"/>
    </w:pPr>
  </w:style>
  <w:style w:type="character" w:customStyle="1" w:styleId="s64">
    <w:name w:val="s64"/>
    <w:rsid w:val="00265DB1"/>
  </w:style>
  <w:style w:type="character" w:customStyle="1" w:styleId="apple-converted-space">
    <w:name w:val="apple-converted-space"/>
    <w:rsid w:val="00801918"/>
  </w:style>
  <w:style w:type="paragraph" w:customStyle="1" w:styleId="style40">
    <w:name w:val="style4"/>
    <w:basedOn w:val="Normale"/>
    <w:rsid w:val="006D6DB9"/>
    <w:pPr>
      <w:spacing w:before="100" w:beforeAutospacing="1" w:after="100" w:afterAutospacing="1"/>
    </w:pPr>
    <w:rPr>
      <w:color w:val="0000FF"/>
    </w:rPr>
  </w:style>
  <w:style w:type="paragraph" w:customStyle="1" w:styleId="NormaleWeb1">
    <w:name w:val="Normale (Web)1"/>
    <w:basedOn w:val="Normale"/>
    <w:rsid w:val="0041635F"/>
    <w:pPr>
      <w:overflowPunct w:val="0"/>
      <w:autoSpaceDE w:val="0"/>
      <w:autoSpaceDN w:val="0"/>
      <w:adjustRightInd w:val="0"/>
      <w:spacing w:before="100" w:after="100"/>
      <w:textAlignment w:val="baseline"/>
    </w:pPr>
    <w:rPr>
      <w:rFonts w:ascii="Trebuchet MS" w:hAnsi="Trebuchet MS"/>
      <w:sz w:val="20"/>
      <w:szCs w:val="20"/>
    </w:rPr>
  </w:style>
  <w:style w:type="paragraph" w:customStyle="1" w:styleId="stile1">
    <w:name w:val="stile1"/>
    <w:basedOn w:val="Normale"/>
    <w:rsid w:val="0041635F"/>
    <w:pPr>
      <w:spacing w:before="100" w:beforeAutospacing="1" w:after="100" w:afterAutospacing="1"/>
    </w:pPr>
  </w:style>
  <w:style w:type="character" w:customStyle="1" w:styleId="TestonotaapidipaginaCarattere">
    <w:name w:val="Testo nota a piè di pagina Carattere"/>
    <w:link w:val="Testonotaapidipagina"/>
    <w:uiPriority w:val="99"/>
    <w:rsid w:val="0041635F"/>
  </w:style>
  <w:style w:type="paragraph" w:styleId="Indirizzomittente">
    <w:name w:val="envelope return"/>
    <w:basedOn w:val="Normale"/>
    <w:rsid w:val="0041635F"/>
    <w:rPr>
      <w:rFonts w:ascii="Edwardian Script ITC" w:hAnsi="Edwardian Script ITC" w:cs="Arial"/>
      <w:sz w:val="20"/>
      <w:szCs w:val="20"/>
    </w:rPr>
  </w:style>
  <w:style w:type="paragraph" w:customStyle="1" w:styleId="stile6">
    <w:name w:val="stile6"/>
    <w:basedOn w:val="Normale"/>
    <w:rsid w:val="0041635F"/>
    <w:pPr>
      <w:spacing w:before="100" w:beforeAutospacing="1" w:after="100" w:afterAutospacing="1"/>
    </w:pPr>
    <w:rPr>
      <w:b/>
      <w:bCs/>
      <w:color w:val="000000"/>
      <w:sz w:val="20"/>
      <w:szCs w:val="20"/>
    </w:rPr>
  </w:style>
  <w:style w:type="character" w:customStyle="1" w:styleId="CarattereCarattere3">
    <w:name w:val="Carattere Carattere3"/>
    <w:locked/>
    <w:rsid w:val="0041635F"/>
    <w:rPr>
      <w:lang w:val="en-GB" w:eastAsia="it-IT" w:bidi="ar-SA"/>
    </w:rPr>
  </w:style>
  <w:style w:type="character" w:customStyle="1" w:styleId="CarattereCarattere7">
    <w:name w:val="Carattere Carattere7"/>
    <w:locked/>
    <w:rsid w:val="0041635F"/>
    <w:rPr>
      <w:rFonts w:ascii="Courier New" w:hAnsi="Courier New" w:cs="Courier New"/>
      <w:lang w:val="it-IT" w:eastAsia="it-IT" w:bidi="ar-SA"/>
    </w:rPr>
  </w:style>
  <w:style w:type="paragraph" w:customStyle="1" w:styleId="Stile10">
    <w:name w:val="Stile1"/>
    <w:basedOn w:val="Normale"/>
    <w:rsid w:val="0041635F"/>
    <w:pPr>
      <w:spacing w:after="120"/>
      <w:ind w:left="1701" w:hanging="1701"/>
      <w:jc w:val="both"/>
    </w:pPr>
    <w:rPr>
      <w:rFonts w:ascii="Eurostile" w:hAnsi="Eurostile"/>
      <w:b/>
      <w:smallCaps/>
      <w:sz w:val="28"/>
      <w:szCs w:val="20"/>
    </w:rPr>
  </w:style>
  <w:style w:type="paragraph" w:customStyle="1" w:styleId="Corpo">
    <w:name w:val="Corpo"/>
    <w:autoRedefine/>
    <w:rsid w:val="0041635F"/>
    <w:rPr>
      <w:rFonts w:ascii="Helvetica" w:eastAsia="ヒラギノ角ゴ Pro W3" w:hAnsi="Helvetica"/>
      <w:color w:val="000000"/>
      <w:sz w:val="24"/>
    </w:rPr>
  </w:style>
  <w:style w:type="paragraph" w:customStyle="1" w:styleId="revisori">
    <w:name w:val="revisori"/>
    <w:basedOn w:val="Normale"/>
    <w:rsid w:val="0041635F"/>
    <w:pPr>
      <w:tabs>
        <w:tab w:val="left" w:pos="5103"/>
      </w:tabs>
      <w:spacing w:line="480" w:lineRule="atLeast"/>
      <w:ind w:firstLine="560"/>
      <w:jc w:val="both"/>
    </w:pPr>
    <w:rPr>
      <w:rFonts w:ascii="New Century Schlbk" w:hAnsi="New Century Schlbk"/>
      <w:szCs w:val="20"/>
    </w:rPr>
  </w:style>
  <w:style w:type="paragraph" w:customStyle="1" w:styleId="Corpo10">
    <w:name w:val="Corpo10"/>
    <w:basedOn w:val="Normale"/>
    <w:rsid w:val="0041635F"/>
    <w:pPr>
      <w:spacing w:before="120"/>
      <w:jc w:val="both"/>
    </w:pPr>
    <w:rPr>
      <w:rFonts w:ascii="Palatino Linotype" w:hAnsi="Palatino Linotype"/>
      <w:sz w:val="20"/>
      <w:szCs w:val="20"/>
    </w:rPr>
  </w:style>
  <w:style w:type="paragraph" w:customStyle="1" w:styleId="Indirizzo">
    <w:name w:val="Indirizzo"/>
    <w:basedOn w:val="Normale"/>
    <w:rsid w:val="0041635F"/>
    <w:pPr>
      <w:spacing w:before="40"/>
      <w:ind w:left="4800" w:right="-20"/>
      <w:jc w:val="both"/>
    </w:pPr>
    <w:rPr>
      <w:rFonts w:ascii="Bookman" w:hAnsi="Bookman"/>
      <w:szCs w:val="20"/>
    </w:rPr>
  </w:style>
  <w:style w:type="paragraph" w:customStyle="1" w:styleId="Normale1">
    <w:name w:val="Normale1"/>
    <w:basedOn w:val="Normale"/>
    <w:rsid w:val="0041635F"/>
    <w:pPr>
      <w:spacing w:before="100" w:beforeAutospacing="1" w:after="100" w:afterAutospacing="1"/>
    </w:pPr>
  </w:style>
  <w:style w:type="character" w:customStyle="1" w:styleId="Carpredefinitoparagrafo1">
    <w:name w:val="Car. predefinito paragrafo1"/>
    <w:rsid w:val="0041635F"/>
  </w:style>
  <w:style w:type="character" w:customStyle="1" w:styleId="atti14">
    <w:name w:val="atti14"/>
    <w:rsid w:val="0041635F"/>
  </w:style>
  <w:style w:type="character" w:customStyle="1" w:styleId="Caratteredinumerazione">
    <w:name w:val="Carattere di numerazione"/>
    <w:rsid w:val="0041635F"/>
  </w:style>
  <w:style w:type="paragraph" w:customStyle="1" w:styleId="Intestazione1">
    <w:name w:val="Intestazione1"/>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styleId="Elenco">
    <w:name w:val="List"/>
    <w:basedOn w:val="Corpotesto"/>
    <w:rsid w:val="0041635F"/>
    <w:pPr>
      <w:suppressAutoHyphens/>
    </w:pPr>
    <w:rPr>
      <w:rFonts w:ascii="Century Gothic" w:hAnsi="Century Gothic" w:cs="Tahoma"/>
      <w:color w:val="000000"/>
      <w:sz w:val="18"/>
      <w:szCs w:val="18"/>
      <w:lang w:eastAsia="ar-SA"/>
    </w:rPr>
  </w:style>
  <w:style w:type="paragraph" w:customStyle="1" w:styleId="Didascalia1">
    <w:name w:val="Didascalia1"/>
    <w:basedOn w:val="Normale"/>
    <w:rsid w:val="0041635F"/>
    <w:pPr>
      <w:suppressLineNumbers/>
      <w:suppressAutoHyphens/>
      <w:spacing w:before="120" w:after="120"/>
    </w:pPr>
    <w:rPr>
      <w:rFonts w:ascii="Century Gothic" w:hAnsi="Century Gothic" w:cs="Tahoma"/>
      <w:i/>
      <w:iCs/>
      <w:color w:val="000000"/>
      <w:lang w:eastAsia="ar-SA"/>
    </w:rPr>
  </w:style>
  <w:style w:type="paragraph" w:customStyle="1" w:styleId="Indice">
    <w:name w:val="Indice"/>
    <w:basedOn w:val="Normale"/>
    <w:rsid w:val="0041635F"/>
    <w:pPr>
      <w:suppressLineNumbers/>
      <w:suppressAutoHyphens/>
    </w:pPr>
    <w:rPr>
      <w:rFonts w:ascii="Century Gothic" w:hAnsi="Century Gothic" w:cs="Tahoma"/>
      <w:color w:val="000000"/>
      <w:sz w:val="18"/>
      <w:szCs w:val="18"/>
      <w:lang w:eastAsia="ar-SA"/>
    </w:rPr>
  </w:style>
  <w:style w:type="paragraph" w:customStyle="1" w:styleId="Testonormale11">
    <w:name w:val="Testo normale11"/>
    <w:basedOn w:val="Normale"/>
    <w:rsid w:val="0041635F"/>
    <w:pPr>
      <w:suppressAutoHyphens/>
    </w:pPr>
    <w:rPr>
      <w:rFonts w:ascii="Courier New" w:hAnsi="Courier New" w:cs="Courier New"/>
      <w:sz w:val="20"/>
      <w:szCs w:val="20"/>
      <w:lang w:eastAsia="ar-SA"/>
    </w:rPr>
  </w:style>
  <w:style w:type="character" w:customStyle="1" w:styleId="fbold">
    <w:name w:val="f_bold"/>
    <w:rsid w:val="0041635F"/>
  </w:style>
  <w:style w:type="paragraph" w:styleId="Indice2">
    <w:name w:val="index 2"/>
    <w:basedOn w:val="Normale"/>
    <w:next w:val="Normale"/>
    <w:autoRedefine/>
    <w:rsid w:val="0041635F"/>
    <w:pPr>
      <w:ind w:left="480" w:hanging="240"/>
    </w:pPr>
  </w:style>
  <w:style w:type="character" w:customStyle="1" w:styleId="highlightedsearchterm">
    <w:name w:val="highlightedsearchterm"/>
    <w:rsid w:val="0041635F"/>
  </w:style>
  <w:style w:type="paragraph" w:customStyle="1" w:styleId="align-justify">
    <w:name w:val="align-justify"/>
    <w:basedOn w:val="Normale"/>
    <w:rsid w:val="0041635F"/>
    <w:pPr>
      <w:spacing w:before="100" w:beforeAutospacing="1" w:after="100" w:afterAutospacing="1"/>
    </w:pPr>
  </w:style>
  <w:style w:type="paragraph" w:customStyle="1" w:styleId="bodytext">
    <w:name w:val="bodytext"/>
    <w:basedOn w:val="Normale"/>
    <w:rsid w:val="0041635F"/>
    <w:pPr>
      <w:spacing w:before="100" w:beforeAutospacing="1" w:after="100" w:afterAutospacing="1"/>
    </w:pPr>
  </w:style>
  <w:style w:type="character" w:customStyle="1" w:styleId="fboldred1">
    <w:name w:val="f_bold_red1"/>
    <w:rsid w:val="0041635F"/>
    <w:rPr>
      <w:b/>
      <w:bCs/>
      <w:color w:val="FF0000"/>
    </w:rPr>
  </w:style>
  <w:style w:type="character" w:customStyle="1" w:styleId="fbold1">
    <w:name w:val="f_bold1"/>
    <w:rsid w:val="0041635F"/>
    <w:rPr>
      <w:b/>
      <w:bCs/>
    </w:rPr>
  </w:style>
  <w:style w:type="character" w:customStyle="1" w:styleId="NessunaspaziaturaCarattere">
    <w:name w:val="Nessuna spaziatura Carattere"/>
    <w:link w:val="Nessunaspaziatura"/>
    <w:uiPriority w:val="1"/>
    <w:rsid w:val="0041635F"/>
    <w:rPr>
      <w:rFonts w:eastAsia="Lucida Sans Unicode" w:cs="Mangal"/>
      <w:kern w:val="3"/>
      <w:sz w:val="24"/>
      <w:szCs w:val="21"/>
      <w:lang w:eastAsia="zh-CN" w:bidi="hi-IN"/>
    </w:rPr>
  </w:style>
  <w:style w:type="character" w:customStyle="1" w:styleId="WW8Num1z0">
    <w:name w:val="WW8Num1z0"/>
    <w:rsid w:val="0041635F"/>
    <w:rPr>
      <w:rFonts w:ascii="Wingdings" w:hAnsi="Wingdings"/>
      <w:sz w:val="16"/>
    </w:rPr>
  </w:style>
  <w:style w:type="character" w:customStyle="1" w:styleId="WW8Num3z1">
    <w:name w:val="WW8Num3z1"/>
    <w:rsid w:val="0041635F"/>
    <w:rPr>
      <w:rFonts w:ascii="Courier New" w:hAnsi="Courier New" w:cs="Courier New"/>
    </w:rPr>
  </w:style>
  <w:style w:type="character" w:customStyle="1" w:styleId="WW8Num6z0">
    <w:name w:val="WW8Num6z0"/>
    <w:rsid w:val="0041635F"/>
    <w:rPr>
      <w:rFonts w:ascii="Symbol" w:hAnsi="Symbol"/>
    </w:rPr>
  </w:style>
  <w:style w:type="character" w:customStyle="1" w:styleId="WW8Num7z0">
    <w:name w:val="WW8Num7z0"/>
    <w:rsid w:val="0041635F"/>
    <w:rPr>
      <w:rFonts w:ascii="Wingdings" w:hAnsi="Wingdings"/>
    </w:rPr>
  </w:style>
  <w:style w:type="character" w:customStyle="1" w:styleId="WW8Num7z2">
    <w:name w:val="WW8Num7z2"/>
    <w:rsid w:val="0041635F"/>
    <w:rPr>
      <w:rFonts w:ascii="Tahoma" w:hAnsi="Tahoma" w:cs="Tahoma"/>
    </w:rPr>
  </w:style>
  <w:style w:type="character" w:customStyle="1" w:styleId="WW8Num7z3">
    <w:name w:val="WW8Num7z3"/>
    <w:rsid w:val="0041635F"/>
    <w:rPr>
      <w:rFonts w:ascii="Symbol" w:hAnsi="Symbol"/>
    </w:rPr>
  </w:style>
  <w:style w:type="character" w:customStyle="1" w:styleId="WW8Num7z4">
    <w:name w:val="WW8Num7z4"/>
    <w:rsid w:val="0041635F"/>
    <w:rPr>
      <w:rFonts w:ascii="Courier New" w:hAnsi="Courier New" w:cs="Courier New"/>
    </w:rPr>
  </w:style>
  <w:style w:type="character" w:customStyle="1" w:styleId="Absatz-Standardschriftart">
    <w:name w:val="Absatz-Standardschriftart"/>
    <w:rsid w:val="0041635F"/>
  </w:style>
  <w:style w:type="character" w:customStyle="1" w:styleId="WW-Absatz-Standardschriftart">
    <w:name w:val="WW-Absatz-Standardschriftart"/>
    <w:rsid w:val="0041635F"/>
  </w:style>
  <w:style w:type="character" w:customStyle="1" w:styleId="WW8Num1z1">
    <w:name w:val="WW8Num1z1"/>
    <w:rsid w:val="0041635F"/>
    <w:rPr>
      <w:rFonts w:ascii="Times New Roman" w:hAnsi="Times New Roman" w:cs="Times New Roman"/>
    </w:rPr>
  </w:style>
  <w:style w:type="character" w:customStyle="1" w:styleId="WW8Num2z0">
    <w:name w:val="WW8Num2z0"/>
    <w:rsid w:val="0041635F"/>
    <w:rPr>
      <w:rFonts w:ascii="Symbol" w:hAnsi="Symbol"/>
    </w:rPr>
  </w:style>
  <w:style w:type="character" w:customStyle="1" w:styleId="WW8Num2z1">
    <w:name w:val="WW8Num2z1"/>
    <w:rsid w:val="0041635F"/>
    <w:rPr>
      <w:rFonts w:ascii="Courier New" w:hAnsi="Courier New" w:cs="Courier New"/>
    </w:rPr>
  </w:style>
  <w:style w:type="character" w:customStyle="1" w:styleId="WW8Num2z2">
    <w:name w:val="WW8Num2z2"/>
    <w:rsid w:val="0041635F"/>
    <w:rPr>
      <w:rFonts w:ascii="Wingdings" w:hAnsi="Wingdings"/>
    </w:rPr>
  </w:style>
  <w:style w:type="character" w:customStyle="1" w:styleId="WW8Num3z0">
    <w:name w:val="WW8Num3z0"/>
    <w:rsid w:val="0041635F"/>
    <w:rPr>
      <w:rFonts w:ascii="Wingdings" w:hAnsi="Wingdings"/>
      <w:color w:val="FF6600"/>
    </w:rPr>
  </w:style>
  <w:style w:type="character" w:customStyle="1" w:styleId="WW8Num3z2">
    <w:name w:val="WW8Num3z2"/>
    <w:rsid w:val="0041635F"/>
    <w:rPr>
      <w:rFonts w:ascii="Wingdings" w:hAnsi="Wingdings"/>
    </w:rPr>
  </w:style>
  <w:style w:type="character" w:customStyle="1" w:styleId="WW8Num3z3">
    <w:name w:val="WW8Num3z3"/>
    <w:rsid w:val="0041635F"/>
    <w:rPr>
      <w:rFonts w:ascii="Symbol" w:hAnsi="Symbol"/>
    </w:rPr>
  </w:style>
  <w:style w:type="character" w:customStyle="1" w:styleId="WW8Num4z0">
    <w:name w:val="WW8Num4z0"/>
    <w:rsid w:val="0041635F"/>
    <w:rPr>
      <w:rFonts w:ascii="Wingdings" w:hAnsi="Wingdings"/>
    </w:rPr>
  </w:style>
  <w:style w:type="character" w:customStyle="1" w:styleId="WW8Num4z1">
    <w:name w:val="WW8Num4z1"/>
    <w:rsid w:val="0041635F"/>
    <w:rPr>
      <w:rFonts w:ascii="Courier New" w:hAnsi="Courier New" w:cs="Courier New"/>
    </w:rPr>
  </w:style>
  <w:style w:type="character" w:customStyle="1" w:styleId="WW8Num4z3">
    <w:name w:val="WW8Num4z3"/>
    <w:rsid w:val="0041635F"/>
    <w:rPr>
      <w:rFonts w:ascii="Symbol" w:hAnsi="Symbol"/>
    </w:rPr>
  </w:style>
  <w:style w:type="character" w:customStyle="1" w:styleId="WW8Num5z1">
    <w:name w:val="WW8Num5z1"/>
    <w:rsid w:val="0041635F"/>
    <w:rPr>
      <w:rFonts w:ascii="Wingdings" w:hAnsi="Wingdings"/>
    </w:rPr>
  </w:style>
  <w:style w:type="character" w:customStyle="1" w:styleId="WW8Num6z1">
    <w:name w:val="WW8Num6z1"/>
    <w:rsid w:val="0041635F"/>
    <w:rPr>
      <w:rFonts w:ascii="Courier New" w:hAnsi="Courier New"/>
    </w:rPr>
  </w:style>
  <w:style w:type="character" w:customStyle="1" w:styleId="WW8Num6z2">
    <w:name w:val="WW8Num6z2"/>
    <w:rsid w:val="0041635F"/>
    <w:rPr>
      <w:rFonts w:ascii="Wingdings" w:hAnsi="Wingdings"/>
    </w:rPr>
  </w:style>
  <w:style w:type="character" w:customStyle="1" w:styleId="WW8Num7z1">
    <w:name w:val="WW8Num7z1"/>
    <w:rsid w:val="0041635F"/>
    <w:rPr>
      <w:rFonts w:ascii="Courier New" w:hAnsi="Courier New" w:cs="Courier New"/>
    </w:rPr>
  </w:style>
  <w:style w:type="character" w:customStyle="1" w:styleId="WW8Num8z0">
    <w:name w:val="WW8Num8z0"/>
    <w:rsid w:val="0041635F"/>
    <w:rPr>
      <w:b/>
      <w:i/>
      <w:color w:val="3366FF"/>
    </w:rPr>
  </w:style>
  <w:style w:type="character" w:customStyle="1" w:styleId="WW8Num10z0">
    <w:name w:val="WW8Num10z0"/>
    <w:rsid w:val="0041635F"/>
    <w:rPr>
      <w:rFonts w:ascii="Symbol" w:hAnsi="Symbol"/>
    </w:rPr>
  </w:style>
  <w:style w:type="character" w:customStyle="1" w:styleId="WW8Num10z1">
    <w:name w:val="WW8Num10z1"/>
    <w:rsid w:val="0041635F"/>
    <w:rPr>
      <w:rFonts w:ascii="Courier New" w:hAnsi="Courier New" w:cs="Courier New"/>
    </w:rPr>
  </w:style>
  <w:style w:type="character" w:customStyle="1" w:styleId="WW8Num10z2">
    <w:name w:val="WW8Num10z2"/>
    <w:rsid w:val="0041635F"/>
    <w:rPr>
      <w:rFonts w:ascii="Wingdings" w:hAnsi="Wingdings"/>
    </w:rPr>
  </w:style>
  <w:style w:type="character" w:customStyle="1" w:styleId="WW8Num11z0">
    <w:name w:val="WW8Num11z0"/>
    <w:rsid w:val="0041635F"/>
    <w:rPr>
      <w:rFonts w:ascii="Wingdings" w:hAnsi="Wingdings"/>
    </w:rPr>
  </w:style>
  <w:style w:type="character" w:customStyle="1" w:styleId="WW8Num11z1">
    <w:name w:val="WW8Num11z1"/>
    <w:rsid w:val="0041635F"/>
    <w:rPr>
      <w:rFonts w:ascii="Courier New" w:hAnsi="Courier New" w:cs="Courier New"/>
    </w:rPr>
  </w:style>
  <w:style w:type="character" w:customStyle="1" w:styleId="WW8Num11z3">
    <w:name w:val="WW8Num11z3"/>
    <w:rsid w:val="0041635F"/>
    <w:rPr>
      <w:rFonts w:ascii="Symbol" w:hAnsi="Symbol"/>
    </w:rPr>
  </w:style>
  <w:style w:type="character" w:customStyle="1" w:styleId="WW8Num13z0">
    <w:name w:val="WW8Num13z0"/>
    <w:rsid w:val="0041635F"/>
    <w:rPr>
      <w:rFonts w:ascii="Wingdings" w:hAnsi="Wingdings"/>
    </w:rPr>
  </w:style>
  <w:style w:type="character" w:customStyle="1" w:styleId="WW8Num13z1">
    <w:name w:val="WW8Num13z1"/>
    <w:rsid w:val="0041635F"/>
    <w:rPr>
      <w:rFonts w:ascii="Courier New" w:hAnsi="Courier New" w:cs="Courier New"/>
    </w:rPr>
  </w:style>
  <w:style w:type="character" w:customStyle="1" w:styleId="WW8Num13z3">
    <w:name w:val="WW8Num13z3"/>
    <w:rsid w:val="0041635F"/>
    <w:rPr>
      <w:rFonts w:ascii="Symbol" w:hAnsi="Symbol"/>
    </w:rPr>
  </w:style>
  <w:style w:type="character" w:customStyle="1" w:styleId="WW8Num14z0">
    <w:name w:val="WW8Num14z0"/>
    <w:rsid w:val="0041635F"/>
    <w:rPr>
      <w:rFonts w:ascii="Courier New" w:hAnsi="Courier New"/>
    </w:rPr>
  </w:style>
  <w:style w:type="character" w:customStyle="1" w:styleId="WW8Num14z1">
    <w:name w:val="WW8Num14z1"/>
    <w:rsid w:val="0041635F"/>
    <w:rPr>
      <w:rFonts w:ascii="Courier New" w:hAnsi="Courier New" w:cs="Courier New"/>
    </w:rPr>
  </w:style>
  <w:style w:type="character" w:customStyle="1" w:styleId="WW8Num14z2">
    <w:name w:val="WW8Num14z2"/>
    <w:rsid w:val="0041635F"/>
    <w:rPr>
      <w:rFonts w:ascii="Wingdings" w:hAnsi="Wingdings"/>
    </w:rPr>
  </w:style>
  <w:style w:type="character" w:customStyle="1" w:styleId="WW8Num14z3">
    <w:name w:val="WW8Num14z3"/>
    <w:rsid w:val="0041635F"/>
    <w:rPr>
      <w:rFonts w:ascii="Symbol" w:hAnsi="Symbol"/>
    </w:rPr>
  </w:style>
  <w:style w:type="character" w:customStyle="1" w:styleId="WW8Num15z0">
    <w:name w:val="WW8Num15z0"/>
    <w:rsid w:val="0041635F"/>
    <w:rPr>
      <w:rFonts w:ascii="Symbol" w:hAnsi="Symbol"/>
    </w:rPr>
  </w:style>
  <w:style w:type="character" w:customStyle="1" w:styleId="WW8Num17z0">
    <w:name w:val="WW8Num17z0"/>
    <w:rsid w:val="0041635F"/>
    <w:rPr>
      <w:rFonts w:ascii="Wingdings" w:hAnsi="Wingdings"/>
    </w:rPr>
  </w:style>
  <w:style w:type="character" w:customStyle="1" w:styleId="WW8Num17z1">
    <w:name w:val="WW8Num17z1"/>
    <w:rsid w:val="0041635F"/>
    <w:rPr>
      <w:rFonts w:ascii="Courier New" w:hAnsi="Courier New" w:cs="Courier New"/>
    </w:rPr>
  </w:style>
  <w:style w:type="character" w:customStyle="1" w:styleId="WW8Num17z3">
    <w:name w:val="WW8Num17z3"/>
    <w:rsid w:val="0041635F"/>
    <w:rPr>
      <w:rFonts w:ascii="Symbol" w:hAnsi="Symbol"/>
    </w:rPr>
  </w:style>
  <w:style w:type="character" w:customStyle="1" w:styleId="WW8Num18z1">
    <w:name w:val="WW8Num18z1"/>
    <w:rsid w:val="0041635F"/>
    <w:rPr>
      <w:rFonts w:ascii="Wingdings" w:hAnsi="Wingdings"/>
    </w:rPr>
  </w:style>
  <w:style w:type="character" w:customStyle="1" w:styleId="WW8Num20z0">
    <w:name w:val="WW8Num20z0"/>
    <w:rsid w:val="0041635F"/>
    <w:rPr>
      <w:rFonts w:ascii="Wingdings" w:hAnsi="Wingdings"/>
    </w:rPr>
  </w:style>
  <w:style w:type="character" w:customStyle="1" w:styleId="WW8Num20z6">
    <w:name w:val="WW8Num20z6"/>
    <w:rsid w:val="0041635F"/>
    <w:rPr>
      <w:rFonts w:ascii="Symbol" w:hAnsi="Symbol"/>
    </w:rPr>
  </w:style>
  <w:style w:type="character" w:customStyle="1" w:styleId="WW8Num20z7">
    <w:name w:val="WW8Num20z7"/>
    <w:rsid w:val="0041635F"/>
    <w:rPr>
      <w:rFonts w:ascii="Courier New" w:hAnsi="Courier New" w:cs="Courier New"/>
    </w:rPr>
  </w:style>
  <w:style w:type="character" w:customStyle="1" w:styleId="WW8Num21z0">
    <w:name w:val="WW8Num21z0"/>
    <w:rsid w:val="0041635F"/>
    <w:rPr>
      <w:rFonts w:ascii="Symbol" w:hAnsi="Symbol"/>
    </w:rPr>
  </w:style>
  <w:style w:type="character" w:customStyle="1" w:styleId="WW8Num21z1">
    <w:name w:val="WW8Num21z1"/>
    <w:rsid w:val="0041635F"/>
    <w:rPr>
      <w:rFonts w:ascii="Times New Roman" w:hAnsi="Times New Roman"/>
      <w:b w:val="0"/>
      <w:i w:val="0"/>
      <w:sz w:val="22"/>
      <w:szCs w:val="22"/>
    </w:rPr>
  </w:style>
  <w:style w:type="character" w:customStyle="1" w:styleId="WW8Num21z2">
    <w:name w:val="WW8Num21z2"/>
    <w:rsid w:val="0041635F"/>
    <w:rPr>
      <w:rFonts w:ascii="Wingdings" w:hAnsi="Wingdings"/>
    </w:rPr>
  </w:style>
  <w:style w:type="character" w:customStyle="1" w:styleId="WW8Num21z4">
    <w:name w:val="WW8Num21z4"/>
    <w:rsid w:val="0041635F"/>
    <w:rPr>
      <w:rFonts w:ascii="Courier New" w:hAnsi="Courier New" w:cs="Courier New"/>
    </w:rPr>
  </w:style>
  <w:style w:type="character" w:customStyle="1" w:styleId="WW8Num22z0">
    <w:name w:val="WW8Num22z0"/>
    <w:rsid w:val="0041635F"/>
    <w:rPr>
      <w:rFonts w:ascii="Wingdings" w:hAnsi="Wingdings"/>
    </w:rPr>
  </w:style>
  <w:style w:type="character" w:customStyle="1" w:styleId="WW8Num23z0">
    <w:name w:val="WW8Num23z0"/>
    <w:rsid w:val="0041635F"/>
    <w:rPr>
      <w:rFonts w:ascii="Symbol" w:hAnsi="Symbol"/>
    </w:rPr>
  </w:style>
  <w:style w:type="character" w:customStyle="1" w:styleId="WW8Num23z1">
    <w:name w:val="WW8Num23z1"/>
    <w:rsid w:val="0041635F"/>
    <w:rPr>
      <w:rFonts w:ascii="Courier New" w:hAnsi="Courier New" w:cs="Courier New"/>
    </w:rPr>
  </w:style>
  <w:style w:type="character" w:customStyle="1" w:styleId="WW8Num23z2">
    <w:name w:val="WW8Num23z2"/>
    <w:rsid w:val="0041635F"/>
    <w:rPr>
      <w:rFonts w:ascii="Wingdings" w:hAnsi="Wingdings"/>
    </w:rPr>
  </w:style>
  <w:style w:type="character" w:customStyle="1" w:styleId="WW8Num24z0">
    <w:name w:val="WW8Num24z0"/>
    <w:rsid w:val="0041635F"/>
    <w:rPr>
      <w:rFonts w:ascii="Symbol" w:hAnsi="Symbol"/>
      <w:sz w:val="20"/>
    </w:rPr>
  </w:style>
  <w:style w:type="character" w:customStyle="1" w:styleId="WW8Num24z3">
    <w:name w:val="WW8Num24z3"/>
    <w:rsid w:val="0041635F"/>
    <w:rPr>
      <w:rFonts w:ascii="Wingdings" w:hAnsi="Wingdings"/>
      <w:sz w:val="20"/>
    </w:rPr>
  </w:style>
  <w:style w:type="character" w:customStyle="1" w:styleId="WW8Num25z0">
    <w:name w:val="WW8Num25z0"/>
    <w:rsid w:val="0041635F"/>
    <w:rPr>
      <w:rFonts w:ascii="Wingdings" w:hAnsi="Wingdings"/>
    </w:rPr>
  </w:style>
  <w:style w:type="character" w:customStyle="1" w:styleId="WW8Num25z1">
    <w:name w:val="WW8Num25z1"/>
    <w:rsid w:val="0041635F"/>
    <w:rPr>
      <w:rFonts w:ascii="Courier New" w:hAnsi="Courier New" w:cs="Courier New"/>
    </w:rPr>
  </w:style>
  <w:style w:type="character" w:customStyle="1" w:styleId="WW8Num25z3">
    <w:name w:val="WW8Num25z3"/>
    <w:rsid w:val="0041635F"/>
    <w:rPr>
      <w:rFonts w:ascii="Symbol" w:hAnsi="Symbol"/>
    </w:rPr>
  </w:style>
  <w:style w:type="character" w:customStyle="1" w:styleId="WW8Num26z0">
    <w:name w:val="WW8Num26z0"/>
    <w:rsid w:val="0041635F"/>
    <w:rPr>
      <w:rFonts w:ascii="Wingdings" w:hAnsi="Wingdings"/>
    </w:rPr>
  </w:style>
  <w:style w:type="character" w:customStyle="1" w:styleId="WW8Num26z2">
    <w:name w:val="WW8Num26z2"/>
    <w:rsid w:val="0041635F"/>
    <w:rPr>
      <w:rFonts w:ascii="Tahoma" w:eastAsia="Times New Roman" w:hAnsi="Tahoma" w:cs="Tahoma"/>
    </w:rPr>
  </w:style>
  <w:style w:type="character" w:customStyle="1" w:styleId="WW8Num26z3">
    <w:name w:val="WW8Num26z3"/>
    <w:rsid w:val="0041635F"/>
    <w:rPr>
      <w:rFonts w:ascii="Symbol" w:hAnsi="Symbol"/>
    </w:rPr>
  </w:style>
  <w:style w:type="character" w:customStyle="1" w:styleId="WW8Num26z4">
    <w:name w:val="WW8Num26z4"/>
    <w:rsid w:val="0041635F"/>
    <w:rPr>
      <w:rFonts w:ascii="Courier New" w:hAnsi="Courier New" w:cs="Courier New"/>
    </w:rPr>
  </w:style>
  <w:style w:type="character" w:customStyle="1" w:styleId="WW8Num27z0">
    <w:name w:val="WW8Num27z0"/>
    <w:rsid w:val="0041635F"/>
    <w:rPr>
      <w:rFonts w:ascii="Symbol" w:hAnsi="Symbol"/>
    </w:rPr>
  </w:style>
  <w:style w:type="character" w:customStyle="1" w:styleId="WW8Num27z1">
    <w:name w:val="WW8Num27z1"/>
    <w:rsid w:val="0041635F"/>
    <w:rPr>
      <w:rFonts w:ascii="Tahoma" w:eastAsia="Times New Roman" w:hAnsi="Tahoma" w:cs="Tahoma"/>
    </w:rPr>
  </w:style>
  <w:style w:type="character" w:customStyle="1" w:styleId="WW8Num27z2">
    <w:name w:val="WW8Num27z2"/>
    <w:rsid w:val="0041635F"/>
    <w:rPr>
      <w:rFonts w:ascii="Wingdings" w:hAnsi="Wingdings"/>
    </w:rPr>
  </w:style>
  <w:style w:type="character" w:customStyle="1" w:styleId="WW8Num27z4">
    <w:name w:val="WW8Num27z4"/>
    <w:rsid w:val="0041635F"/>
    <w:rPr>
      <w:rFonts w:ascii="Courier New" w:hAnsi="Courier New" w:cs="Courier New"/>
    </w:rPr>
  </w:style>
  <w:style w:type="character" w:customStyle="1" w:styleId="WW8Num28z0">
    <w:name w:val="WW8Num28z0"/>
    <w:rsid w:val="0041635F"/>
    <w:rPr>
      <w:rFonts w:ascii="Wingdings" w:hAnsi="Wingdings"/>
    </w:rPr>
  </w:style>
  <w:style w:type="character" w:customStyle="1" w:styleId="WW8Num28z1">
    <w:name w:val="WW8Num28z1"/>
    <w:rsid w:val="0041635F"/>
    <w:rPr>
      <w:rFonts w:ascii="Courier New" w:hAnsi="Courier New" w:cs="Courier New"/>
    </w:rPr>
  </w:style>
  <w:style w:type="character" w:customStyle="1" w:styleId="WW8Num28z3">
    <w:name w:val="WW8Num28z3"/>
    <w:rsid w:val="0041635F"/>
    <w:rPr>
      <w:rFonts w:ascii="Symbol" w:hAnsi="Symbol"/>
    </w:rPr>
  </w:style>
  <w:style w:type="character" w:customStyle="1" w:styleId="WW8Num30z0">
    <w:name w:val="WW8Num30z0"/>
    <w:rsid w:val="0041635F"/>
    <w:rPr>
      <w:rFonts w:ascii="Symbol" w:hAnsi="Symbol"/>
      <w:sz w:val="20"/>
    </w:rPr>
  </w:style>
  <w:style w:type="character" w:customStyle="1" w:styleId="WW8Num30z1">
    <w:name w:val="WW8Num30z1"/>
    <w:rsid w:val="0041635F"/>
    <w:rPr>
      <w:rFonts w:ascii="Courier New" w:hAnsi="Courier New"/>
      <w:sz w:val="20"/>
    </w:rPr>
  </w:style>
  <w:style w:type="character" w:customStyle="1" w:styleId="WW8Num30z2">
    <w:name w:val="WW8Num30z2"/>
    <w:rsid w:val="0041635F"/>
    <w:rPr>
      <w:rFonts w:ascii="Wingdings" w:hAnsi="Wingdings"/>
      <w:sz w:val="20"/>
    </w:rPr>
  </w:style>
  <w:style w:type="character" w:customStyle="1" w:styleId="WW8Num32z0">
    <w:name w:val="WW8Num32z0"/>
    <w:rsid w:val="0041635F"/>
    <w:rPr>
      <w:rFonts w:ascii="Wingdings" w:hAnsi="Wingdings"/>
    </w:rPr>
  </w:style>
  <w:style w:type="character" w:customStyle="1" w:styleId="WW8Num32z1">
    <w:name w:val="WW8Num32z1"/>
    <w:rsid w:val="0041635F"/>
    <w:rPr>
      <w:rFonts w:ascii="Courier New" w:hAnsi="Courier New" w:cs="Courier New"/>
    </w:rPr>
  </w:style>
  <w:style w:type="character" w:customStyle="1" w:styleId="WW8Num32z3">
    <w:name w:val="WW8Num32z3"/>
    <w:rsid w:val="0041635F"/>
    <w:rPr>
      <w:rFonts w:ascii="Symbol" w:hAnsi="Symbol"/>
    </w:rPr>
  </w:style>
  <w:style w:type="character" w:customStyle="1" w:styleId="WW8Num33z0">
    <w:name w:val="WW8Num33z0"/>
    <w:rsid w:val="0041635F"/>
    <w:rPr>
      <w:rFonts w:ascii="Wingdings" w:hAnsi="Wingdings"/>
    </w:rPr>
  </w:style>
  <w:style w:type="character" w:customStyle="1" w:styleId="WW8Num33z1">
    <w:name w:val="WW8Num33z1"/>
    <w:rsid w:val="0041635F"/>
    <w:rPr>
      <w:rFonts w:ascii="Symbol" w:hAnsi="Symbol"/>
    </w:rPr>
  </w:style>
  <w:style w:type="character" w:customStyle="1" w:styleId="WW8Num33z4">
    <w:name w:val="WW8Num33z4"/>
    <w:rsid w:val="0041635F"/>
    <w:rPr>
      <w:rFonts w:ascii="Courier New" w:hAnsi="Courier New" w:cs="Courier New"/>
    </w:rPr>
  </w:style>
  <w:style w:type="character" w:customStyle="1" w:styleId="WW8Num34z0">
    <w:name w:val="WW8Num34z0"/>
    <w:rsid w:val="0041635F"/>
    <w:rPr>
      <w:b w:val="0"/>
      <w:i w:val="0"/>
    </w:rPr>
  </w:style>
  <w:style w:type="character" w:customStyle="1" w:styleId="WW8Num34z2">
    <w:name w:val="WW8Num34z2"/>
    <w:rsid w:val="0041635F"/>
    <w:rPr>
      <w:rFonts w:ascii="Wingdings" w:hAnsi="Wingdings"/>
      <w:b w:val="0"/>
      <w:i w:val="0"/>
    </w:rPr>
  </w:style>
  <w:style w:type="character" w:customStyle="1" w:styleId="WW8Num35z0">
    <w:name w:val="WW8Num35z0"/>
    <w:rsid w:val="0041635F"/>
    <w:rPr>
      <w:rFonts w:ascii="Wingdings" w:hAnsi="Wingdings"/>
    </w:rPr>
  </w:style>
  <w:style w:type="character" w:customStyle="1" w:styleId="WW8Num35z1">
    <w:name w:val="WW8Num35z1"/>
    <w:rsid w:val="0041635F"/>
    <w:rPr>
      <w:rFonts w:ascii="Courier New" w:hAnsi="Courier New" w:cs="Courier New"/>
    </w:rPr>
  </w:style>
  <w:style w:type="character" w:customStyle="1" w:styleId="WW8Num35z3">
    <w:name w:val="WW8Num35z3"/>
    <w:rsid w:val="0041635F"/>
    <w:rPr>
      <w:rFonts w:ascii="Symbol" w:hAnsi="Symbol"/>
    </w:rPr>
  </w:style>
  <w:style w:type="character" w:customStyle="1" w:styleId="WW8Num37z0">
    <w:name w:val="WW8Num37z0"/>
    <w:rsid w:val="0041635F"/>
    <w:rPr>
      <w:b/>
      <w:i w:val="0"/>
      <w:color w:val="3366FF"/>
      <w:sz w:val="22"/>
    </w:rPr>
  </w:style>
  <w:style w:type="character" w:customStyle="1" w:styleId="WW8Num38z0">
    <w:name w:val="WW8Num38z0"/>
    <w:rsid w:val="0041635F"/>
    <w:rPr>
      <w:rFonts w:ascii="Wingdings" w:hAnsi="Wingdings"/>
    </w:rPr>
  </w:style>
  <w:style w:type="character" w:customStyle="1" w:styleId="WW8Num38z1">
    <w:name w:val="WW8Num38z1"/>
    <w:rsid w:val="0041635F"/>
    <w:rPr>
      <w:rFonts w:ascii="Courier New" w:hAnsi="Courier New" w:cs="Courier New"/>
    </w:rPr>
  </w:style>
  <w:style w:type="character" w:customStyle="1" w:styleId="WW8Num38z3">
    <w:name w:val="WW8Num38z3"/>
    <w:rsid w:val="0041635F"/>
    <w:rPr>
      <w:rFonts w:ascii="Symbol" w:hAnsi="Symbol"/>
    </w:rPr>
  </w:style>
  <w:style w:type="character" w:customStyle="1" w:styleId="WW8Num39z0">
    <w:name w:val="WW8Num39z0"/>
    <w:rsid w:val="0041635F"/>
    <w:rPr>
      <w:rFonts w:ascii="Tahoma" w:eastAsia="Times New Roman" w:hAnsi="Tahoma" w:cs="Tahoma"/>
    </w:rPr>
  </w:style>
  <w:style w:type="character" w:customStyle="1" w:styleId="WW8Num39z1">
    <w:name w:val="WW8Num39z1"/>
    <w:rsid w:val="0041635F"/>
    <w:rPr>
      <w:rFonts w:ascii="Courier New" w:hAnsi="Courier New" w:cs="Courier New"/>
    </w:rPr>
  </w:style>
  <w:style w:type="character" w:customStyle="1" w:styleId="WW8Num39z2">
    <w:name w:val="WW8Num39z2"/>
    <w:rsid w:val="0041635F"/>
    <w:rPr>
      <w:rFonts w:ascii="Wingdings" w:hAnsi="Wingdings"/>
    </w:rPr>
  </w:style>
  <w:style w:type="character" w:customStyle="1" w:styleId="WW8Num39z3">
    <w:name w:val="WW8Num39z3"/>
    <w:rsid w:val="0041635F"/>
    <w:rPr>
      <w:rFonts w:ascii="Symbol" w:hAnsi="Symbol"/>
    </w:rPr>
  </w:style>
  <w:style w:type="character" w:customStyle="1" w:styleId="WW8Num40z0">
    <w:name w:val="WW8Num40z0"/>
    <w:rsid w:val="0041635F"/>
    <w:rPr>
      <w:b/>
    </w:rPr>
  </w:style>
  <w:style w:type="character" w:customStyle="1" w:styleId="WW8Num41z0">
    <w:name w:val="WW8Num41z0"/>
    <w:rsid w:val="0041635F"/>
    <w:rPr>
      <w:rFonts w:ascii="Wingdings" w:hAnsi="Wingdings"/>
    </w:rPr>
  </w:style>
  <w:style w:type="character" w:customStyle="1" w:styleId="WW8Num41z1">
    <w:name w:val="WW8Num41z1"/>
    <w:rsid w:val="0041635F"/>
    <w:rPr>
      <w:rFonts w:ascii="Courier New" w:hAnsi="Courier New" w:cs="Courier New"/>
    </w:rPr>
  </w:style>
  <w:style w:type="character" w:customStyle="1" w:styleId="WW8Num41z3">
    <w:name w:val="WW8Num41z3"/>
    <w:rsid w:val="0041635F"/>
    <w:rPr>
      <w:rFonts w:ascii="Symbol" w:hAnsi="Symbol"/>
    </w:rPr>
  </w:style>
  <w:style w:type="character" w:customStyle="1" w:styleId="Carpredefinitoparagrafo2">
    <w:name w:val="Car. predefinito paragrafo2"/>
    <w:rsid w:val="0041635F"/>
  </w:style>
  <w:style w:type="paragraph" w:customStyle="1" w:styleId="Intestazione2">
    <w:name w:val="Intestazione2"/>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customStyle="1" w:styleId="Didascalia2">
    <w:name w:val="Didascalia2"/>
    <w:basedOn w:val="Normale"/>
    <w:next w:val="Normale"/>
    <w:rsid w:val="0041635F"/>
    <w:rPr>
      <w:b/>
      <w:bCs/>
      <w:sz w:val="20"/>
      <w:szCs w:val="20"/>
      <w:lang w:eastAsia="ar-SA"/>
    </w:rPr>
  </w:style>
  <w:style w:type="paragraph" w:customStyle="1" w:styleId="Corpodeltesto31">
    <w:name w:val="Corpo del testo 31"/>
    <w:basedOn w:val="Normale"/>
    <w:rsid w:val="0041635F"/>
    <w:pPr>
      <w:suppressAutoHyphens/>
      <w:spacing w:after="120"/>
    </w:pPr>
    <w:rPr>
      <w:rFonts w:ascii="Century Gothic" w:hAnsi="Century Gothic" w:cs="Arial Unicode MS"/>
      <w:color w:val="000000"/>
      <w:sz w:val="16"/>
      <w:szCs w:val="16"/>
      <w:lang w:eastAsia="ar-SA"/>
    </w:rPr>
  </w:style>
  <w:style w:type="paragraph" w:customStyle="1" w:styleId="Rientrocorpodeltesto21">
    <w:name w:val="Rientro corpo del testo 21"/>
    <w:basedOn w:val="Normale"/>
    <w:rsid w:val="0041635F"/>
    <w:pPr>
      <w:suppressAutoHyphens/>
      <w:spacing w:after="120" w:line="480" w:lineRule="auto"/>
      <w:ind w:left="283"/>
    </w:pPr>
    <w:rPr>
      <w:rFonts w:ascii="Century Gothic" w:hAnsi="Century Gothic" w:cs="Arial Unicode MS"/>
      <w:color w:val="000000"/>
      <w:sz w:val="18"/>
      <w:szCs w:val="18"/>
      <w:lang w:eastAsia="ar-SA"/>
    </w:rPr>
  </w:style>
  <w:style w:type="paragraph" w:customStyle="1" w:styleId="Corpodeltesto211">
    <w:name w:val="Corpo del testo 211"/>
    <w:basedOn w:val="Normale"/>
    <w:rsid w:val="0041635F"/>
    <w:pPr>
      <w:spacing w:after="120" w:line="480" w:lineRule="auto"/>
    </w:pPr>
    <w:rPr>
      <w:lang w:eastAsia="ar-SA"/>
    </w:rPr>
  </w:style>
  <w:style w:type="paragraph" w:customStyle="1" w:styleId="Intestazionetabella">
    <w:name w:val="Intestazione tabella"/>
    <w:basedOn w:val="Contenutotabella"/>
    <w:rsid w:val="0041635F"/>
    <w:pPr>
      <w:widowControl/>
      <w:jc w:val="center"/>
    </w:pPr>
    <w:rPr>
      <w:rFonts w:ascii="Century Gothic" w:eastAsia="Times New Roman" w:hAnsi="Century Gothic" w:cs="Arial Unicode MS"/>
      <w:b/>
      <w:bCs/>
      <w:sz w:val="18"/>
      <w:szCs w:val="18"/>
      <w:lang w:val="it-IT" w:eastAsia="ar-SA" w:bidi="ar-SA"/>
    </w:rPr>
  </w:style>
  <w:style w:type="paragraph" w:customStyle="1" w:styleId="Paragrafo">
    <w:name w:val="Paragrafo"/>
    <w:basedOn w:val="Normale"/>
    <w:rsid w:val="0041635F"/>
    <w:pPr>
      <w:jc w:val="both"/>
    </w:pPr>
    <w:rPr>
      <w:b/>
      <w:smallCaps/>
    </w:rPr>
  </w:style>
  <w:style w:type="paragraph" w:customStyle="1" w:styleId="section1">
    <w:name w:val="section1"/>
    <w:basedOn w:val="Normale"/>
    <w:rsid w:val="0041635F"/>
    <w:pPr>
      <w:spacing w:before="100" w:beforeAutospacing="1" w:after="100" w:afterAutospacing="1"/>
    </w:pPr>
  </w:style>
  <w:style w:type="paragraph" w:customStyle="1" w:styleId="class81391classp">
    <w:name w:val="class8_1391 classp"/>
    <w:basedOn w:val="Normale"/>
    <w:rsid w:val="0041635F"/>
    <w:pPr>
      <w:spacing w:before="100" w:beforeAutospacing="1" w:after="100" w:afterAutospacing="1"/>
    </w:pPr>
  </w:style>
  <w:style w:type="character" w:customStyle="1" w:styleId="class61391classspan">
    <w:name w:val="class6_1391 classspan"/>
    <w:rsid w:val="0041635F"/>
  </w:style>
  <w:style w:type="character" w:customStyle="1" w:styleId="Corpodeltesto2Carattere1">
    <w:name w:val="Corpo del testo 2 Carattere1"/>
    <w:uiPriority w:val="99"/>
    <w:semiHidden/>
    <w:rsid w:val="009372C3"/>
    <w:rPr>
      <w:sz w:val="24"/>
      <w:szCs w:val="24"/>
    </w:rPr>
  </w:style>
  <w:style w:type="character" w:customStyle="1" w:styleId="small1">
    <w:name w:val="small1"/>
    <w:rsid w:val="009372C3"/>
    <w:rPr>
      <w:b/>
      <w:bCs/>
      <w:color w:val="666666"/>
      <w:sz w:val="19"/>
      <w:szCs w:val="19"/>
    </w:rPr>
  </w:style>
  <w:style w:type="paragraph" w:customStyle="1" w:styleId="CM7">
    <w:name w:val="CM7"/>
    <w:basedOn w:val="Normale"/>
    <w:next w:val="Normale"/>
    <w:uiPriority w:val="99"/>
    <w:rsid w:val="00015C35"/>
    <w:pPr>
      <w:autoSpaceDE w:val="0"/>
      <w:autoSpaceDN w:val="0"/>
      <w:adjustRightInd w:val="0"/>
      <w:spacing w:line="376" w:lineRule="atLeast"/>
    </w:pPr>
    <w:rPr>
      <w:rFonts w:ascii="Arial" w:hAnsi="Arial" w:cs="Arial"/>
    </w:rPr>
  </w:style>
  <w:style w:type="paragraph" w:customStyle="1" w:styleId="CM64">
    <w:name w:val="CM64"/>
    <w:basedOn w:val="Normale"/>
    <w:next w:val="Normale"/>
    <w:uiPriority w:val="99"/>
    <w:rsid w:val="00015C35"/>
    <w:pPr>
      <w:autoSpaceDE w:val="0"/>
      <w:autoSpaceDN w:val="0"/>
      <w:adjustRightInd w:val="0"/>
    </w:pPr>
    <w:rPr>
      <w:rFonts w:ascii="Arial" w:hAnsi="Arial" w:cs="Arial"/>
    </w:rPr>
  </w:style>
  <w:style w:type="paragraph" w:customStyle="1" w:styleId="CM10">
    <w:name w:val="CM10"/>
    <w:basedOn w:val="Normale"/>
    <w:next w:val="Normale"/>
    <w:uiPriority w:val="99"/>
    <w:rsid w:val="00015C35"/>
    <w:pPr>
      <w:autoSpaceDE w:val="0"/>
      <w:autoSpaceDN w:val="0"/>
      <w:adjustRightInd w:val="0"/>
      <w:spacing w:line="373" w:lineRule="atLeast"/>
    </w:pPr>
  </w:style>
  <w:style w:type="character" w:customStyle="1" w:styleId="WW8Num4z2">
    <w:name w:val="WW8Num4z2"/>
    <w:rsid w:val="00CA3B26"/>
    <w:rPr>
      <w:rFonts w:ascii="Wingdings" w:hAnsi="Wingdings"/>
    </w:rPr>
  </w:style>
  <w:style w:type="character" w:customStyle="1" w:styleId="WW8Num5z0">
    <w:name w:val="WW8Num5z0"/>
    <w:rsid w:val="00CA3B26"/>
    <w:rPr>
      <w:b w:val="0"/>
    </w:rPr>
  </w:style>
  <w:style w:type="character" w:customStyle="1" w:styleId="WW8Num5z2">
    <w:name w:val="WW8Num5z2"/>
    <w:rsid w:val="00CA3B26"/>
    <w:rPr>
      <w:rFonts w:ascii="Wingdings" w:hAnsi="Wingdings"/>
    </w:rPr>
  </w:style>
  <w:style w:type="character" w:customStyle="1" w:styleId="WW8Num8z1">
    <w:name w:val="WW8Num8z1"/>
    <w:rsid w:val="00CA3B26"/>
    <w:rPr>
      <w:rFonts w:ascii="Courier New" w:hAnsi="Courier New" w:cs="Courier New"/>
    </w:rPr>
  </w:style>
  <w:style w:type="character" w:customStyle="1" w:styleId="WW8Num8z2">
    <w:name w:val="WW8Num8z2"/>
    <w:rsid w:val="00CA3B26"/>
    <w:rPr>
      <w:rFonts w:ascii="Wingdings" w:hAnsi="Wingdings"/>
    </w:rPr>
  </w:style>
  <w:style w:type="character" w:customStyle="1" w:styleId="WW8Num12z0">
    <w:name w:val="WW8Num12z0"/>
    <w:rsid w:val="00CA3B26"/>
    <w:rPr>
      <w:rFonts w:ascii="Symbol" w:hAnsi="Symbol"/>
    </w:rPr>
  </w:style>
  <w:style w:type="character" w:customStyle="1" w:styleId="WW8Num12z1">
    <w:name w:val="WW8Num12z1"/>
    <w:rsid w:val="00CA3B26"/>
    <w:rPr>
      <w:rFonts w:ascii="Courier New" w:hAnsi="Courier New" w:cs="Courier New"/>
    </w:rPr>
  </w:style>
  <w:style w:type="character" w:customStyle="1" w:styleId="WW8Num12z2">
    <w:name w:val="WW8Num12z2"/>
    <w:rsid w:val="00CA3B26"/>
    <w:rPr>
      <w:rFonts w:ascii="Wingdings" w:hAnsi="Wingdings"/>
    </w:rPr>
  </w:style>
  <w:style w:type="character" w:customStyle="1" w:styleId="DefaultParagraphFont1">
    <w:name w:val="Default Paragraph Font1"/>
    <w:rsid w:val="00CA3B26"/>
  </w:style>
  <w:style w:type="character" w:customStyle="1" w:styleId="BalloonTextChar">
    <w:name w:val="Balloon Text Char"/>
    <w:rsid w:val="00CA3B26"/>
    <w:rPr>
      <w:rFonts w:ascii="Tahoma" w:hAnsi="Tahoma" w:cs="Tahoma"/>
      <w:sz w:val="16"/>
      <w:szCs w:val="16"/>
    </w:rPr>
  </w:style>
  <w:style w:type="character" w:customStyle="1" w:styleId="HeaderChar">
    <w:name w:val="Header Char"/>
    <w:uiPriority w:val="99"/>
    <w:rsid w:val="00CA3B26"/>
  </w:style>
  <w:style w:type="character" w:customStyle="1" w:styleId="Prompt">
    <w:name w:val="Prompt"/>
    <w:rsid w:val="00CA3B26"/>
    <w:rPr>
      <w:color w:val="auto"/>
    </w:rPr>
  </w:style>
  <w:style w:type="character" w:customStyle="1" w:styleId="CommentTextChar">
    <w:name w:val="Comment Text Char"/>
    <w:rsid w:val="00CA3B26"/>
    <w:rPr>
      <w:rFonts w:ascii="Times New Roman" w:eastAsia="DejaVu Sans" w:hAnsi="Times New Roman" w:cs="Times New Roman"/>
      <w:kern w:val="1"/>
      <w:sz w:val="20"/>
      <w:szCs w:val="20"/>
    </w:rPr>
  </w:style>
  <w:style w:type="paragraph" w:customStyle="1" w:styleId="OHHpara">
    <w:name w:val="OHHpara"/>
    <w:basedOn w:val="Normale"/>
    <w:rsid w:val="00CA3B26"/>
    <w:pPr>
      <w:suppressAutoHyphens/>
      <w:spacing w:after="240"/>
      <w:jc w:val="both"/>
    </w:pPr>
    <w:rPr>
      <w:szCs w:val="20"/>
      <w:lang w:val="en-CA" w:eastAsia="ar-SA"/>
    </w:rPr>
  </w:style>
  <w:style w:type="character" w:customStyle="1" w:styleId="TestocommentoCarattere">
    <w:name w:val="Testo commento Carattere"/>
    <w:link w:val="Testocommento"/>
    <w:uiPriority w:val="99"/>
    <w:rsid w:val="00CA3B26"/>
  </w:style>
  <w:style w:type="character" w:customStyle="1" w:styleId="SoggettocommentoCarattere">
    <w:name w:val="Soggetto commento Carattere"/>
    <w:link w:val="Soggettocommento"/>
    <w:uiPriority w:val="99"/>
    <w:semiHidden/>
    <w:rsid w:val="00CA3B26"/>
    <w:rPr>
      <w:b/>
      <w:bCs/>
    </w:rPr>
  </w:style>
  <w:style w:type="character" w:customStyle="1" w:styleId="CommentSubjectChar">
    <w:name w:val="Comment Subject Char"/>
    <w:rsid w:val="00CA3B26"/>
  </w:style>
  <w:style w:type="character" w:customStyle="1" w:styleId="Fontpredefinitoparagrafo">
    <w:name w:val="Font predefinitoparagrafo"/>
    <w:rsid w:val="00CA3B26"/>
  </w:style>
  <w:style w:type="paragraph" w:customStyle="1" w:styleId="ParagrafoNormale">
    <w:name w:val="Paragrafo Normale"/>
    <w:basedOn w:val="Normale"/>
    <w:link w:val="ParagrafoNormaleCarattere"/>
    <w:autoRedefine/>
    <w:rsid w:val="00CA3B26"/>
    <w:pPr>
      <w:spacing w:line="360" w:lineRule="auto"/>
      <w:jc w:val="both"/>
    </w:pPr>
    <w:rPr>
      <w:rFonts w:ascii="Arial" w:hAnsi="Arial" w:cs="Arial"/>
      <w:sz w:val="22"/>
    </w:rPr>
  </w:style>
  <w:style w:type="character" w:customStyle="1" w:styleId="ParagrafoNormaleCarattere">
    <w:name w:val="Paragrafo Normale Carattere"/>
    <w:link w:val="ParagrafoNormale"/>
    <w:rsid w:val="00CA3B26"/>
    <w:rPr>
      <w:rFonts w:ascii="Arial" w:hAnsi="Arial" w:cs="Arial"/>
      <w:sz w:val="22"/>
      <w:szCs w:val="24"/>
    </w:rPr>
  </w:style>
  <w:style w:type="paragraph" w:customStyle="1" w:styleId="Modulovuoto">
    <w:name w:val="Modulo vuoto"/>
    <w:rsid w:val="002C0F47"/>
    <w:rPr>
      <w:rFonts w:ascii="Helvetica" w:eastAsia="Helvetica" w:hAnsi="Helvetica"/>
      <w:color w:val="000000"/>
      <w:sz w:val="24"/>
      <w:szCs w:val="24"/>
    </w:rPr>
  </w:style>
  <w:style w:type="table" w:customStyle="1" w:styleId="TableNormal">
    <w:name w:val="Table Normal"/>
    <w:qFormat/>
    <w:rsid w:val="002C0F47"/>
    <w:rPr>
      <w:rFonts w:eastAsia="Arial Unicode MS"/>
    </w:rPr>
    <w:tblPr>
      <w:tblCellMar>
        <w:top w:w="0" w:type="dxa"/>
        <w:left w:w="0" w:type="dxa"/>
        <w:bottom w:w="0" w:type="dxa"/>
        <w:right w:w="0" w:type="dxa"/>
      </w:tblCellMar>
    </w:tblPr>
  </w:style>
  <w:style w:type="numbering" w:customStyle="1" w:styleId="List0">
    <w:name w:val="List 0"/>
    <w:rsid w:val="002C0F47"/>
    <w:pPr>
      <w:numPr>
        <w:numId w:val="4"/>
      </w:numPr>
    </w:pPr>
  </w:style>
  <w:style w:type="numbering" w:customStyle="1" w:styleId="List1">
    <w:name w:val="List 1"/>
    <w:rsid w:val="002C0F47"/>
    <w:pPr>
      <w:numPr>
        <w:numId w:val="5"/>
      </w:numPr>
    </w:pPr>
  </w:style>
  <w:style w:type="numbering" w:customStyle="1" w:styleId="Elenco21">
    <w:name w:val="Elenco 21"/>
    <w:rsid w:val="002C0F47"/>
    <w:pPr>
      <w:numPr>
        <w:numId w:val="6"/>
      </w:numPr>
    </w:pPr>
  </w:style>
  <w:style w:type="numbering" w:customStyle="1" w:styleId="Nessunelenco1">
    <w:name w:val="Nessun elenco1"/>
    <w:next w:val="Nessunelenco"/>
    <w:uiPriority w:val="99"/>
    <w:semiHidden/>
    <w:unhideWhenUsed/>
    <w:rsid w:val="00C86FF2"/>
  </w:style>
  <w:style w:type="paragraph" w:customStyle="1" w:styleId="Listabullet">
    <w:name w:val="Lista bullet"/>
    <w:basedOn w:val="Normale"/>
    <w:rsid w:val="00C86FF2"/>
    <w:pPr>
      <w:tabs>
        <w:tab w:val="left" w:pos="360"/>
        <w:tab w:val="left" w:pos="560"/>
        <w:tab w:val="left" w:pos="7820"/>
        <w:tab w:val="left" w:pos="7900"/>
        <w:tab w:val="left" w:pos="8600"/>
        <w:tab w:val="left" w:pos="9440"/>
      </w:tabs>
      <w:ind w:left="360" w:hanging="360"/>
      <w:jc w:val="both"/>
    </w:pPr>
    <w:rPr>
      <w:rFonts w:ascii="Arial" w:hAnsi="Arial"/>
      <w:szCs w:val="20"/>
    </w:rPr>
  </w:style>
  <w:style w:type="paragraph" w:customStyle="1" w:styleId="Listabullet1">
    <w:name w:val="Lista bullet 1"/>
    <w:basedOn w:val="Listabullet"/>
    <w:rsid w:val="00C86FF2"/>
    <w:pPr>
      <w:spacing w:before="120"/>
      <w:ind w:left="357" w:hanging="357"/>
    </w:pPr>
  </w:style>
  <w:style w:type="character" w:customStyle="1" w:styleId="googqs-tidbit1">
    <w:name w:val="goog_qs-tidbit1"/>
    <w:rsid w:val="00C86FF2"/>
    <w:rPr>
      <w:vanish w:val="0"/>
      <w:webHidden w:val="0"/>
      <w:specVanish w:val="0"/>
    </w:rPr>
  </w:style>
  <w:style w:type="character" w:customStyle="1" w:styleId="Collegamentoipertestuale1">
    <w:name w:val="Collegamento ipertestuale1"/>
    <w:uiPriority w:val="99"/>
    <w:unhideWhenUsed/>
    <w:rsid w:val="00C86FF2"/>
    <w:rPr>
      <w:color w:val="0000FF"/>
      <w:u w:val="single"/>
    </w:rPr>
  </w:style>
  <w:style w:type="paragraph" w:styleId="Titolosommario">
    <w:name w:val="TOC Heading"/>
    <w:basedOn w:val="Titolo1"/>
    <w:next w:val="Normale"/>
    <w:uiPriority w:val="39"/>
    <w:unhideWhenUsed/>
    <w:qFormat/>
    <w:rsid w:val="00C86FF2"/>
    <w:pPr>
      <w:keepLines/>
      <w:spacing w:before="480" w:line="276" w:lineRule="auto"/>
      <w:jc w:val="left"/>
      <w:outlineLvl w:val="9"/>
    </w:pPr>
    <w:rPr>
      <w:rFonts w:ascii="Cambria" w:hAnsi="Cambria"/>
      <w:color w:val="365F91"/>
      <w:sz w:val="28"/>
      <w:szCs w:val="28"/>
    </w:rPr>
  </w:style>
  <w:style w:type="paragraph" w:styleId="Revisione">
    <w:name w:val="Revision"/>
    <w:hidden/>
    <w:uiPriority w:val="99"/>
    <w:semiHidden/>
    <w:rsid w:val="00C86FF2"/>
    <w:rPr>
      <w:rFonts w:eastAsia="Calibri"/>
      <w:sz w:val="22"/>
      <w:szCs w:val="22"/>
      <w:lang w:eastAsia="en-US"/>
    </w:rPr>
  </w:style>
  <w:style w:type="table" w:customStyle="1" w:styleId="Grigliachiara-Colore11">
    <w:name w:val="Griglia chiara - Colore 11"/>
    <w:basedOn w:val="Tabellanormale"/>
    <w:uiPriority w:val="62"/>
    <w:rsid w:val="00C86FF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Elencochiaro-Colore5">
    <w:name w:val="Light List Accent 5"/>
    <w:basedOn w:val="Tabellanormale"/>
    <w:uiPriority w:val="61"/>
    <w:rsid w:val="00C86FF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Grigliachiara-Colore5">
    <w:name w:val="Light Grid Accent 5"/>
    <w:basedOn w:val="Tabellanormale"/>
    <w:uiPriority w:val="62"/>
    <w:rsid w:val="00C86FF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fondochiaro-Colore1">
    <w:name w:val="Light Shading Accent 1"/>
    <w:basedOn w:val="Tabellanormale"/>
    <w:uiPriority w:val="60"/>
    <w:rsid w:val="00C86FF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Colore5">
    <w:name w:val="Light Shading Accent 5"/>
    <w:basedOn w:val="Tabellanormale"/>
    <w:uiPriority w:val="60"/>
    <w:rsid w:val="00C86FF2"/>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Paragrafoelenco2">
    <w:name w:val="Paragrafo elenco2"/>
    <w:basedOn w:val="Normale"/>
    <w:rsid w:val="00B86E12"/>
    <w:pPr>
      <w:spacing w:after="200" w:line="276" w:lineRule="auto"/>
      <w:ind w:left="720"/>
      <w:contextualSpacing/>
    </w:pPr>
    <w:rPr>
      <w:rFonts w:ascii="Calibri" w:hAnsi="Calibri"/>
      <w:sz w:val="22"/>
      <w:szCs w:val="22"/>
    </w:rPr>
  </w:style>
  <w:style w:type="table" w:styleId="Grigliamedia3-Colore6">
    <w:name w:val="Medium Grid 3 Accent 6"/>
    <w:basedOn w:val="Tabellanormale"/>
    <w:uiPriority w:val="69"/>
    <w:rsid w:val="009A5201"/>
    <w:rPr>
      <w:rFonts w:asciiTheme="minorHAnsi" w:hAnsiTheme="minorHAnsi" w:cstheme="minorHAnsi"/>
      <w:spacing w:val="-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rigliamedia3-Colore1">
    <w:name w:val="Medium Grid 3 Accent 1"/>
    <w:basedOn w:val="Tabellanormale"/>
    <w:uiPriority w:val="69"/>
    <w:rsid w:val="009A5201"/>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fondoacolori-Colore5">
    <w:name w:val="Colorful Shading Accent 5"/>
    <w:basedOn w:val="Tabellanormale"/>
    <w:uiPriority w:val="71"/>
    <w:rsid w:val="009A5201"/>
    <w:rPr>
      <w:rFonts w:asciiTheme="minorHAnsi" w:eastAsiaTheme="minorEastAsia" w:hAnsiTheme="minorHAnsi" w:cstheme="minorBidi"/>
      <w:color w:val="000000" w:themeColor="text1"/>
      <w:sz w:val="22"/>
      <w:szCs w:val="22"/>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9A5201"/>
    <w:rPr>
      <w:rFonts w:asciiTheme="minorHAnsi" w:eastAsiaTheme="minorEastAsia" w:hAnsiTheme="minorHAnsi" w:cstheme="minorBidi"/>
      <w:color w:val="000000" w:themeColor="text1"/>
      <w:sz w:val="22"/>
      <w:szCs w:val="22"/>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Grigliamedia2-Colore1">
    <w:name w:val="Medium Grid 2 Accent 1"/>
    <w:basedOn w:val="Tabellanormale"/>
    <w:uiPriority w:val="68"/>
    <w:rsid w:val="009A5201"/>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orpodeltesto22">
    <w:name w:val="Corpo del testo 22"/>
    <w:basedOn w:val="Normale"/>
    <w:rsid w:val="004302B5"/>
    <w:pPr>
      <w:tabs>
        <w:tab w:val="left" w:pos="993"/>
      </w:tabs>
      <w:ind w:left="993" w:hanging="993"/>
      <w:jc w:val="both"/>
    </w:pPr>
    <w:rPr>
      <w:sz w:val="22"/>
      <w:szCs w:val="20"/>
    </w:rPr>
  </w:style>
  <w:style w:type="paragraph" w:customStyle="1" w:styleId="TableParagraph">
    <w:name w:val="Table Paragraph"/>
    <w:basedOn w:val="Normale"/>
    <w:uiPriority w:val="1"/>
    <w:qFormat/>
    <w:rsid w:val="001D5F7D"/>
    <w:pPr>
      <w:widowControl w:val="0"/>
    </w:pPr>
    <w:rPr>
      <w:rFonts w:asciiTheme="minorHAnsi" w:eastAsiaTheme="minorHAnsi" w:hAnsiTheme="minorHAnsi" w:cstheme="minorBidi"/>
      <w:sz w:val="22"/>
      <w:szCs w:val="22"/>
      <w:lang w:val="en-US" w:eastAsia="en-US"/>
    </w:rPr>
  </w:style>
  <w:style w:type="paragraph" w:customStyle="1" w:styleId="Tabella0">
    <w:name w:val="Tabella"/>
    <w:basedOn w:val="Normale"/>
    <w:uiPriority w:val="99"/>
    <w:rsid w:val="009C0585"/>
    <w:pPr>
      <w:widowControl w:val="0"/>
      <w:tabs>
        <w:tab w:val="left" w:pos="7371"/>
      </w:tabs>
      <w:adjustRightInd w:val="0"/>
      <w:spacing w:before="20" w:after="20" w:line="360" w:lineRule="atLeast"/>
      <w:ind w:left="284" w:hanging="284"/>
      <w:jc w:val="both"/>
      <w:textAlignment w:val="baseline"/>
    </w:pPr>
    <w:rPr>
      <w:rFonts w:ascii="Eurostile" w:hAnsi="Eurostile" w:cs="Eurostile"/>
      <w:sz w:val="18"/>
      <w:szCs w:val="18"/>
    </w:rPr>
  </w:style>
  <w:style w:type="paragraph" w:customStyle="1" w:styleId="giustificato">
    <w:name w:val="giustificato"/>
    <w:basedOn w:val="Normale"/>
    <w:rsid w:val="004279F3"/>
    <w:pPr>
      <w:jc w:val="both"/>
    </w:pPr>
  </w:style>
  <w:style w:type="table" w:customStyle="1" w:styleId="Grigliatabella1">
    <w:name w:val="Griglia tabella1"/>
    <w:basedOn w:val="Tabellanormale"/>
    <w:next w:val="Grigliatabella"/>
    <w:uiPriority w:val="39"/>
    <w:rsid w:val="009C56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e"/>
    <w:next w:val="Normale"/>
    <w:uiPriority w:val="37"/>
    <w:semiHidden/>
    <w:unhideWhenUsed/>
    <w:rsid w:val="00940DBA"/>
  </w:style>
  <w:style w:type="paragraph" w:customStyle="1" w:styleId="footnotedescription">
    <w:name w:val="footnote description"/>
    <w:next w:val="Normale"/>
    <w:link w:val="footnotedescriptionChar"/>
    <w:hidden/>
    <w:rsid w:val="00940DBA"/>
    <w:pPr>
      <w:spacing w:line="267" w:lineRule="auto"/>
    </w:pPr>
    <w:rPr>
      <w:rFonts w:ascii="Calibri" w:eastAsia="Calibri" w:hAnsi="Calibri" w:cs="Calibri"/>
      <w:color w:val="000000"/>
      <w:szCs w:val="22"/>
    </w:rPr>
  </w:style>
  <w:style w:type="character" w:customStyle="1" w:styleId="footnotedescriptionChar">
    <w:name w:val="footnote description Char"/>
    <w:link w:val="footnotedescription"/>
    <w:rsid w:val="00940DBA"/>
    <w:rPr>
      <w:rFonts w:ascii="Calibri" w:eastAsia="Calibri" w:hAnsi="Calibri" w:cs="Calibri"/>
      <w:color w:val="000000"/>
      <w:szCs w:val="22"/>
    </w:rPr>
  </w:style>
  <w:style w:type="character" w:customStyle="1" w:styleId="footnotemark">
    <w:name w:val="footnote mark"/>
    <w:hidden/>
    <w:rsid w:val="00940DBA"/>
    <w:rPr>
      <w:rFonts w:ascii="Calibri" w:eastAsia="Calibri" w:hAnsi="Calibri" w:cs="Calibri"/>
      <w:color w:val="000000"/>
      <w:sz w:val="20"/>
      <w:vertAlign w:val="superscript"/>
    </w:rPr>
  </w:style>
  <w:style w:type="table" w:customStyle="1" w:styleId="TableGrid">
    <w:name w:val="TableGrid"/>
    <w:rsid w:val="00940DB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itoloFoglio">
    <w:name w:val="TitoloFoglio"/>
    <w:basedOn w:val="Normale"/>
    <w:link w:val="TitoloFoglioCarattere"/>
    <w:qFormat/>
    <w:rsid w:val="00940DBA"/>
    <w:rPr>
      <w:rFonts w:asciiTheme="minorHAnsi" w:eastAsiaTheme="minorHAnsi" w:hAnsiTheme="minorHAnsi" w:cstheme="minorBidi"/>
      <w:b/>
      <w:sz w:val="28"/>
      <w:szCs w:val="28"/>
      <w:lang w:eastAsia="en-US"/>
    </w:rPr>
  </w:style>
  <w:style w:type="character" w:customStyle="1" w:styleId="TitoloFoglioCarattere">
    <w:name w:val="TitoloFoglio Carattere"/>
    <w:basedOn w:val="Carpredefinitoparagrafo"/>
    <w:link w:val="TitoloFoglio"/>
    <w:rsid w:val="00940DBA"/>
    <w:rPr>
      <w:rFonts w:asciiTheme="minorHAnsi" w:eastAsiaTheme="minorHAnsi" w:hAnsiTheme="minorHAnsi" w:cstheme="minorBidi"/>
      <w:b/>
      <w:sz w:val="28"/>
      <w:szCs w:val="28"/>
      <w:lang w:eastAsia="en-US"/>
    </w:rPr>
  </w:style>
  <w:style w:type="paragraph" w:customStyle="1" w:styleId="Paragrafoelenco3">
    <w:name w:val="Paragrafo elenco3"/>
    <w:basedOn w:val="Normale"/>
    <w:rsid w:val="005D7CA9"/>
    <w:pPr>
      <w:spacing w:after="200" w:line="276" w:lineRule="auto"/>
      <w:ind w:left="720"/>
      <w:contextualSpacing/>
    </w:pPr>
    <w:rPr>
      <w:rFonts w:ascii="Calibri" w:hAnsi="Calibri"/>
      <w:sz w:val="22"/>
      <w:szCs w:val="22"/>
    </w:rPr>
  </w:style>
  <w:style w:type="paragraph" w:customStyle="1" w:styleId="Titolo11">
    <w:name w:val="Titolo 11"/>
    <w:basedOn w:val="Normale"/>
    <w:uiPriority w:val="1"/>
    <w:qFormat/>
    <w:rsid w:val="009A1EF1"/>
    <w:pPr>
      <w:widowControl w:val="0"/>
      <w:outlineLvl w:val="1"/>
    </w:pPr>
    <w:rPr>
      <w:rFonts w:ascii="Arial" w:eastAsia="Arial" w:hAnsi="Arial" w:cstheme="minorBidi"/>
      <w:b/>
      <w:bCs/>
      <w:sz w:val="36"/>
      <w:szCs w:val="36"/>
      <w:lang w:val="en-US" w:eastAsia="en-US"/>
    </w:rPr>
  </w:style>
  <w:style w:type="paragraph" w:customStyle="1" w:styleId="Titolo21">
    <w:name w:val="Titolo 21"/>
    <w:basedOn w:val="Normale"/>
    <w:uiPriority w:val="1"/>
    <w:qFormat/>
    <w:rsid w:val="009A1EF1"/>
    <w:pPr>
      <w:widowControl w:val="0"/>
      <w:ind w:left="714" w:hanging="602"/>
      <w:outlineLvl w:val="2"/>
    </w:pPr>
    <w:rPr>
      <w:rFonts w:ascii="Arial" w:eastAsia="Arial" w:hAnsi="Arial" w:cstheme="minorBidi"/>
      <w:b/>
      <w:bCs/>
      <w:lang w:val="en-US" w:eastAsia="en-US"/>
    </w:rPr>
  </w:style>
  <w:style w:type="paragraph" w:customStyle="1" w:styleId="grassetto">
    <w:name w:val="grassetto"/>
    <w:basedOn w:val="Normale"/>
    <w:rsid w:val="00E875E4"/>
    <w:pPr>
      <w:spacing w:before="100" w:beforeAutospacing="1" w:after="100" w:afterAutospacing="1"/>
    </w:pPr>
  </w:style>
  <w:style w:type="paragraph" w:customStyle="1" w:styleId="Grigliamedia1-Colore21">
    <w:name w:val="Griglia media 1 - Colore 21"/>
    <w:basedOn w:val="Normale"/>
    <w:uiPriority w:val="34"/>
    <w:qFormat/>
    <w:rsid w:val="00E67A80"/>
    <w:pPr>
      <w:spacing w:after="200" w:line="276" w:lineRule="auto"/>
      <w:ind w:left="720"/>
      <w:contextualSpacing/>
    </w:pPr>
    <w:rPr>
      <w:rFonts w:ascii="Calibri" w:hAnsi="Calibri"/>
      <w:sz w:val="22"/>
      <w:szCs w:val="22"/>
    </w:rPr>
  </w:style>
  <w:style w:type="paragraph" w:customStyle="1" w:styleId="StileBasicParagraphVerdana10ptVerdemuschioBarratoG">
    <w:name w:val="Stile [Basic Paragraph] + Verdana 10 pt Verde muschio Barrato G..."/>
    <w:basedOn w:val="BasicParagraph"/>
    <w:rsid w:val="00EB7B67"/>
    <w:pPr>
      <w:jc w:val="both"/>
    </w:pPr>
    <w:rPr>
      <w:rFonts w:ascii="Verdana" w:hAnsi="Verdana" w:cs="Verdana"/>
      <w:color w:val="339966"/>
      <w:sz w:val="20"/>
      <w:szCs w:val="20"/>
    </w:rPr>
  </w:style>
  <w:style w:type="character" w:customStyle="1" w:styleId="TestofumettoCarattere1">
    <w:name w:val="Testo fumetto Carattere1"/>
    <w:basedOn w:val="Carpredefinitoparagrafo"/>
    <w:uiPriority w:val="99"/>
    <w:semiHidden/>
    <w:rsid w:val="00013601"/>
    <w:rPr>
      <w:rFonts w:ascii="Segoe UI" w:hAnsi="Segoe UI" w:cs="Segoe UI"/>
      <w:sz w:val="18"/>
      <w:szCs w:val="18"/>
    </w:rPr>
  </w:style>
  <w:style w:type="paragraph" w:customStyle="1" w:styleId="Paragrafoelenco4">
    <w:name w:val="Paragrafo elenco4"/>
    <w:basedOn w:val="Normale"/>
    <w:rsid w:val="001A6332"/>
    <w:pPr>
      <w:spacing w:after="200" w:line="276" w:lineRule="auto"/>
      <w:ind w:left="720"/>
      <w:contextualSpacing/>
    </w:pPr>
    <w:rPr>
      <w:rFonts w:ascii="Calibri" w:hAnsi="Calibri"/>
      <w:sz w:val="22"/>
      <w:szCs w:val="22"/>
    </w:rPr>
  </w:style>
  <w:style w:type="paragraph" w:customStyle="1" w:styleId="Corpotesto1">
    <w:name w:val="Corpo testo1"/>
    <w:basedOn w:val="Normale"/>
    <w:rsid w:val="00925170"/>
    <w:pPr>
      <w:tabs>
        <w:tab w:val="left" w:pos="567"/>
      </w:tabs>
      <w:spacing w:line="360" w:lineRule="auto"/>
      <w:jc w:val="both"/>
    </w:pPr>
    <w:rPr>
      <w:rFonts w:ascii="Geneva" w:hAnsi="Geneva"/>
      <w:sz w:val="20"/>
      <w:szCs w:val="20"/>
    </w:rPr>
  </w:style>
  <w:style w:type="paragraph" w:customStyle="1" w:styleId="Heading">
    <w:name w:val="Heading"/>
    <w:basedOn w:val="Normale"/>
    <w:next w:val="Corpotesto"/>
    <w:uiPriority w:val="99"/>
    <w:rsid w:val="00E2040D"/>
    <w:pPr>
      <w:keepNext/>
      <w:spacing w:before="240" w:after="120"/>
      <w:jc w:val="both"/>
    </w:pPr>
    <w:rPr>
      <w:rFonts w:ascii="Arial" w:hAnsi="Arial" w:cs="Arial"/>
      <w:sz w:val="28"/>
      <w:szCs w:val="28"/>
      <w:lang w:eastAsia="ar-SA"/>
    </w:rPr>
  </w:style>
  <w:style w:type="paragraph" w:customStyle="1" w:styleId="Paragrafoelenco5">
    <w:name w:val="Paragrafo elenco5"/>
    <w:basedOn w:val="Normale"/>
    <w:rsid w:val="001B7960"/>
    <w:pPr>
      <w:spacing w:after="200" w:line="276" w:lineRule="auto"/>
      <w:ind w:left="720"/>
      <w:contextualSpacing/>
    </w:pPr>
    <w:rPr>
      <w:rFonts w:ascii="Calibri" w:hAnsi="Calibri"/>
      <w:sz w:val="22"/>
      <w:szCs w:val="22"/>
    </w:rPr>
  </w:style>
  <w:style w:type="paragraph" w:customStyle="1" w:styleId="Paragrafoelenco6">
    <w:name w:val="Paragrafo elenco6"/>
    <w:basedOn w:val="Normale"/>
    <w:rsid w:val="00652100"/>
    <w:pPr>
      <w:spacing w:after="200" w:line="276" w:lineRule="auto"/>
      <w:ind w:left="720"/>
      <w:contextualSpacing/>
    </w:pPr>
    <w:rPr>
      <w:rFonts w:ascii="Calibri" w:hAnsi="Calibri"/>
      <w:sz w:val="22"/>
      <w:szCs w:val="22"/>
    </w:rPr>
  </w:style>
  <w:style w:type="paragraph" w:customStyle="1" w:styleId="Normal1">
    <w:name w:val="Normal1"/>
    <w:rsid w:val="005C104E"/>
    <w:pPr>
      <w:tabs>
        <w:tab w:val="left" w:pos="851"/>
        <w:tab w:val="left" w:pos="8640"/>
      </w:tabs>
      <w:suppressAutoHyphens/>
      <w:spacing w:after="60"/>
      <w:ind w:firstLine="289"/>
      <w:jc w:val="both"/>
    </w:pPr>
    <w:rPr>
      <w:sz w:val="24"/>
      <w:lang w:val="en-US" w:eastAsia="zh-CN"/>
    </w:rPr>
  </w:style>
  <w:style w:type="paragraph" w:customStyle="1" w:styleId="msonormalrteleft">
    <w:name w:val="msonormal rteleft"/>
    <w:basedOn w:val="Normale"/>
    <w:rsid w:val="00AF4FA0"/>
    <w:pPr>
      <w:spacing w:before="100" w:beforeAutospacing="1" w:after="100" w:afterAutospacing="1"/>
    </w:pPr>
  </w:style>
  <w:style w:type="character" w:customStyle="1" w:styleId="st1">
    <w:name w:val="st1"/>
    <w:rsid w:val="00995C19"/>
  </w:style>
  <w:style w:type="paragraph" w:customStyle="1" w:styleId="Paragrafoelenco7">
    <w:name w:val="Paragrafo elenco7"/>
    <w:basedOn w:val="Normale"/>
    <w:rsid w:val="00021312"/>
    <w:pPr>
      <w:spacing w:after="200" w:line="276" w:lineRule="auto"/>
      <w:ind w:left="720"/>
      <w:contextualSpacing/>
    </w:pPr>
    <w:rPr>
      <w:rFonts w:ascii="Calibri" w:hAnsi="Calibri"/>
      <w:sz w:val="22"/>
      <w:szCs w:val="22"/>
    </w:rPr>
  </w:style>
  <w:style w:type="paragraph" w:customStyle="1" w:styleId="Paragrafoelenco8">
    <w:name w:val="Paragrafo elenco8"/>
    <w:basedOn w:val="Normale"/>
    <w:rsid w:val="000C0726"/>
    <w:pPr>
      <w:spacing w:after="200" w:line="276" w:lineRule="auto"/>
      <w:ind w:left="720"/>
      <w:contextualSpacing/>
    </w:pPr>
    <w:rPr>
      <w:rFonts w:ascii="Calibri" w:hAnsi="Calibri"/>
      <w:sz w:val="22"/>
      <w:szCs w:val="22"/>
    </w:rPr>
  </w:style>
  <w:style w:type="paragraph" w:customStyle="1" w:styleId="Corpodeltesto23">
    <w:name w:val="Corpo del testo 23"/>
    <w:basedOn w:val="Normale"/>
    <w:rsid w:val="00014C27"/>
    <w:pPr>
      <w:tabs>
        <w:tab w:val="left" w:pos="993"/>
      </w:tabs>
      <w:ind w:left="993" w:hanging="993"/>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9581">
      <w:bodyDiv w:val="1"/>
      <w:marLeft w:val="0"/>
      <w:marRight w:val="0"/>
      <w:marTop w:val="0"/>
      <w:marBottom w:val="0"/>
      <w:divBdr>
        <w:top w:val="none" w:sz="0" w:space="0" w:color="auto"/>
        <w:left w:val="none" w:sz="0" w:space="0" w:color="auto"/>
        <w:bottom w:val="none" w:sz="0" w:space="0" w:color="auto"/>
        <w:right w:val="none" w:sz="0" w:space="0" w:color="auto"/>
      </w:divBdr>
    </w:div>
    <w:div w:id="83186251">
      <w:bodyDiv w:val="1"/>
      <w:marLeft w:val="0"/>
      <w:marRight w:val="0"/>
      <w:marTop w:val="0"/>
      <w:marBottom w:val="0"/>
      <w:divBdr>
        <w:top w:val="none" w:sz="0" w:space="0" w:color="auto"/>
        <w:left w:val="none" w:sz="0" w:space="0" w:color="auto"/>
        <w:bottom w:val="none" w:sz="0" w:space="0" w:color="auto"/>
        <w:right w:val="none" w:sz="0" w:space="0" w:color="auto"/>
      </w:divBdr>
    </w:div>
    <w:div w:id="92165570">
      <w:bodyDiv w:val="1"/>
      <w:marLeft w:val="0"/>
      <w:marRight w:val="0"/>
      <w:marTop w:val="0"/>
      <w:marBottom w:val="0"/>
      <w:divBdr>
        <w:top w:val="none" w:sz="0" w:space="0" w:color="auto"/>
        <w:left w:val="none" w:sz="0" w:space="0" w:color="auto"/>
        <w:bottom w:val="none" w:sz="0" w:space="0" w:color="auto"/>
        <w:right w:val="none" w:sz="0" w:space="0" w:color="auto"/>
      </w:divBdr>
    </w:div>
    <w:div w:id="98959855">
      <w:bodyDiv w:val="1"/>
      <w:marLeft w:val="0"/>
      <w:marRight w:val="0"/>
      <w:marTop w:val="0"/>
      <w:marBottom w:val="0"/>
      <w:divBdr>
        <w:top w:val="none" w:sz="0" w:space="0" w:color="auto"/>
        <w:left w:val="none" w:sz="0" w:space="0" w:color="auto"/>
        <w:bottom w:val="none" w:sz="0" w:space="0" w:color="auto"/>
        <w:right w:val="none" w:sz="0" w:space="0" w:color="auto"/>
      </w:divBdr>
    </w:div>
    <w:div w:id="101000111">
      <w:bodyDiv w:val="1"/>
      <w:marLeft w:val="0"/>
      <w:marRight w:val="0"/>
      <w:marTop w:val="0"/>
      <w:marBottom w:val="0"/>
      <w:divBdr>
        <w:top w:val="none" w:sz="0" w:space="0" w:color="auto"/>
        <w:left w:val="none" w:sz="0" w:space="0" w:color="auto"/>
        <w:bottom w:val="none" w:sz="0" w:space="0" w:color="auto"/>
        <w:right w:val="none" w:sz="0" w:space="0" w:color="auto"/>
      </w:divBdr>
      <w:divsChild>
        <w:div w:id="74667254">
          <w:marLeft w:val="0"/>
          <w:marRight w:val="0"/>
          <w:marTop w:val="0"/>
          <w:marBottom w:val="0"/>
          <w:divBdr>
            <w:top w:val="none" w:sz="0" w:space="0" w:color="auto"/>
            <w:left w:val="none" w:sz="0" w:space="0" w:color="auto"/>
            <w:bottom w:val="none" w:sz="0" w:space="0" w:color="auto"/>
            <w:right w:val="none" w:sz="0" w:space="0" w:color="auto"/>
          </w:divBdr>
          <w:divsChild>
            <w:div w:id="1257054734">
              <w:marLeft w:val="540"/>
              <w:marRight w:val="0"/>
              <w:marTop w:val="0"/>
              <w:marBottom w:val="90"/>
              <w:divBdr>
                <w:top w:val="none" w:sz="0" w:space="0" w:color="auto"/>
                <w:left w:val="none" w:sz="0" w:space="0" w:color="auto"/>
                <w:bottom w:val="none" w:sz="0" w:space="0" w:color="auto"/>
                <w:right w:val="none" w:sz="0" w:space="0" w:color="auto"/>
              </w:divBdr>
              <w:divsChild>
                <w:div w:id="7989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7824">
      <w:bodyDiv w:val="1"/>
      <w:marLeft w:val="0"/>
      <w:marRight w:val="0"/>
      <w:marTop w:val="0"/>
      <w:marBottom w:val="0"/>
      <w:divBdr>
        <w:top w:val="none" w:sz="0" w:space="0" w:color="auto"/>
        <w:left w:val="none" w:sz="0" w:space="0" w:color="auto"/>
        <w:bottom w:val="none" w:sz="0" w:space="0" w:color="auto"/>
        <w:right w:val="none" w:sz="0" w:space="0" w:color="auto"/>
      </w:divBdr>
    </w:div>
    <w:div w:id="120660244">
      <w:bodyDiv w:val="1"/>
      <w:marLeft w:val="0"/>
      <w:marRight w:val="0"/>
      <w:marTop w:val="0"/>
      <w:marBottom w:val="0"/>
      <w:divBdr>
        <w:top w:val="none" w:sz="0" w:space="0" w:color="auto"/>
        <w:left w:val="none" w:sz="0" w:space="0" w:color="auto"/>
        <w:bottom w:val="none" w:sz="0" w:space="0" w:color="auto"/>
        <w:right w:val="none" w:sz="0" w:space="0" w:color="auto"/>
      </w:divBdr>
    </w:div>
    <w:div w:id="138810314">
      <w:bodyDiv w:val="1"/>
      <w:marLeft w:val="0"/>
      <w:marRight w:val="0"/>
      <w:marTop w:val="0"/>
      <w:marBottom w:val="0"/>
      <w:divBdr>
        <w:top w:val="none" w:sz="0" w:space="0" w:color="auto"/>
        <w:left w:val="none" w:sz="0" w:space="0" w:color="auto"/>
        <w:bottom w:val="none" w:sz="0" w:space="0" w:color="auto"/>
        <w:right w:val="none" w:sz="0" w:space="0" w:color="auto"/>
      </w:divBdr>
    </w:div>
    <w:div w:id="154105268">
      <w:bodyDiv w:val="1"/>
      <w:marLeft w:val="0"/>
      <w:marRight w:val="0"/>
      <w:marTop w:val="0"/>
      <w:marBottom w:val="0"/>
      <w:divBdr>
        <w:top w:val="none" w:sz="0" w:space="0" w:color="auto"/>
        <w:left w:val="none" w:sz="0" w:space="0" w:color="auto"/>
        <w:bottom w:val="none" w:sz="0" w:space="0" w:color="auto"/>
        <w:right w:val="none" w:sz="0" w:space="0" w:color="auto"/>
      </w:divBdr>
    </w:div>
    <w:div w:id="157112665">
      <w:bodyDiv w:val="1"/>
      <w:marLeft w:val="0"/>
      <w:marRight w:val="0"/>
      <w:marTop w:val="0"/>
      <w:marBottom w:val="0"/>
      <w:divBdr>
        <w:top w:val="none" w:sz="0" w:space="0" w:color="auto"/>
        <w:left w:val="none" w:sz="0" w:space="0" w:color="auto"/>
        <w:bottom w:val="none" w:sz="0" w:space="0" w:color="auto"/>
        <w:right w:val="none" w:sz="0" w:space="0" w:color="auto"/>
      </w:divBdr>
    </w:div>
    <w:div w:id="200440736">
      <w:bodyDiv w:val="1"/>
      <w:marLeft w:val="0"/>
      <w:marRight w:val="0"/>
      <w:marTop w:val="0"/>
      <w:marBottom w:val="0"/>
      <w:divBdr>
        <w:top w:val="none" w:sz="0" w:space="0" w:color="auto"/>
        <w:left w:val="none" w:sz="0" w:space="0" w:color="auto"/>
        <w:bottom w:val="none" w:sz="0" w:space="0" w:color="auto"/>
        <w:right w:val="none" w:sz="0" w:space="0" w:color="auto"/>
      </w:divBdr>
    </w:div>
    <w:div w:id="205412333">
      <w:bodyDiv w:val="1"/>
      <w:marLeft w:val="0"/>
      <w:marRight w:val="0"/>
      <w:marTop w:val="0"/>
      <w:marBottom w:val="0"/>
      <w:divBdr>
        <w:top w:val="none" w:sz="0" w:space="0" w:color="auto"/>
        <w:left w:val="none" w:sz="0" w:space="0" w:color="auto"/>
        <w:bottom w:val="none" w:sz="0" w:space="0" w:color="auto"/>
        <w:right w:val="none" w:sz="0" w:space="0" w:color="auto"/>
      </w:divBdr>
    </w:div>
    <w:div w:id="219095042">
      <w:bodyDiv w:val="1"/>
      <w:marLeft w:val="0"/>
      <w:marRight w:val="0"/>
      <w:marTop w:val="0"/>
      <w:marBottom w:val="0"/>
      <w:divBdr>
        <w:top w:val="none" w:sz="0" w:space="0" w:color="auto"/>
        <w:left w:val="none" w:sz="0" w:space="0" w:color="auto"/>
        <w:bottom w:val="none" w:sz="0" w:space="0" w:color="auto"/>
        <w:right w:val="none" w:sz="0" w:space="0" w:color="auto"/>
      </w:divBdr>
      <w:divsChild>
        <w:div w:id="1427536561">
          <w:marLeft w:val="0"/>
          <w:marRight w:val="0"/>
          <w:marTop w:val="0"/>
          <w:marBottom w:val="0"/>
          <w:divBdr>
            <w:top w:val="none" w:sz="0" w:space="0" w:color="auto"/>
            <w:left w:val="none" w:sz="0" w:space="0" w:color="auto"/>
            <w:bottom w:val="none" w:sz="0" w:space="0" w:color="auto"/>
            <w:right w:val="none" w:sz="0" w:space="0" w:color="auto"/>
          </w:divBdr>
        </w:div>
      </w:divsChild>
    </w:div>
    <w:div w:id="246771575">
      <w:bodyDiv w:val="1"/>
      <w:marLeft w:val="0"/>
      <w:marRight w:val="0"/>
      <w:marTop w:val="0"/>
      <w:marBottom w:val="0"/>
      <w:divBdr>
        <w:top w:val="none" w:sz="0" w:space="0" w:color="auto"/>
        <w:left w:val="none" w:sz="0" w:space="0" w:color="auto"/>
        <w:bottom w:val="none" w:sz="0" w:space="0" w:color="auto"/>
        <w:right w:val="none" w:sz="0" w:space="0" w:color="auto"/>
      </w:divBdr>
    </w:div>
    <w:div w:id="292908740">
      <w:bodyDiv w:val="1"/>
      <w:marLeft w:val="0"/>
      <w:marRight w:val="0"/>
      <w:marTop w:val="0"/>
      <w:marBottom w:val="0"/>
      <w:divBdr>
        <w:top w:val="none" w:sz="0" w:space="0" w:color="auto"/>
        <w:left w:val="none" w:sz="0" w:space="0" w:color="auto"/>
        <w:bottom w:val="none" w:sz="0" w:space="0" w:color="auto"/>
        <w:right w:val="none" w:sz="0" w:space="0" w:color="auto"/>
      </w:divBdr>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21199703">
      <w:bodyDiv w:val="1"/>
      <w:marLeft w:val="0"/>
      <w:marRight w:val="0"/>
      <w:marTop w:val="0"/>
      <w:marBottom w:val="0"/>
      <w:divBdr>
        <w:top w:val="none" w:sz="0" w:space="0" w:color="auto"/>
        <w:left w:val="none" w:sz="0" w:space="0" w:color="auto"/>
        <w:bottom w:val="none" w:sz="0" w:space="0" w:color="auto"/>
        <w:right w:val="none" w:sz="0" w:space="0" w:color="auto"/>
      </w:divBdr>
    </w:div>
    <w:div w:id="359859741">
      <w:bodyDiv w:val="1"/>
      <w:marLeft w:val="0"/>
      <w:marRight w:val="0"/>
      <w:marTop w:val="0"/>
      <w:marBottom w:val="0"/>
      <w:divBdr>
        <w:top w:val="none" w:sz="0" w:space="0" w:color="auto"/>
        <w:left w:val="none" w:sz="0" w:space="0" w:color="auto"/>
        <w:bottom w:val="none" w:sz="0" w:space="0" w:color="auto"/>
        <w:right w:val="none" w:sz="0" w:space="0" w:color="auto"/>
      </w:divBdr>
    </w:div>
    <w:div w:id="375396486">
      <w:bodyDiv w:val="1"/>
      <w:marLeft w:val="0"/>
      <w:marRight w:val="0"/>
      <w:marTop w:val="0"/>
      <w:marBottom w:val="0"/>
      <w:divBdr>
        <w:top w:val="none" w:sz="0" w:space="0" w:color="auto"/>
        <w:left w:val="none" w:sz="0" w:space="0" w:color="auto"/>
        <w:bottom w:val="none" w:sz="0" w:space="0" w:color="auto"/>
        <w:right w:val="none" w:sz="0" w:space="0" w:color="auto"/>
      </w:divBdr>
    </w:div>
    <w:div w:id="400299710">
      <w:bodyDiv w:val="1"/>
      <w:marLeft w:val="0"/>
      <w:marRight w:val="0"/>
      <w:marTop w:val="0"/>
      <w:marBottom w:val="0"/>
      <w:divBdr>
        <w:top w:val="none" w:sz="0" w:space="0" w:color="auto"/>
        <w:left w:val="none" w:sz="0" w:space="0" w:color="auto"/>
        <w:bottom w:val="none" w:sz="0" w:space="0" w:color="auto"/>
        <w:right w:val="none" w:sz="0" w:space="0" w:color="auto"/>
      </w:divBdr>
    </w:div>
    <w:div w:id="431702502">
      <w:bodyDiv w:val="1"/>
      <w:marLeft w:val="0"/>
      <w:marRight w:val="0"/>
      <w:marTop w:val="0"/>
      <w:marBottom w:val="0"/>
      <w:divBdr>
        <w:top w:val="none" w:sz="0" w:space="0" w:color="auto"/>
        <w:left w:val="none" w:sz="0" w:space="0" w:color="auto"/>
        <w:bottom w:val="none" w:sz="0" w:space="0" w:color="auto"/>
        <w:right w:val="none" w:sz="0" w:space="0" w:color="auto"/>
      </w:divBdr>
    </w:div>
    <w:div w:id="431828307">
      <w:bodyDiv w:val="1"/>
      <w:marLeft w:val="0"/>
      <w:marRight w:val="0"/>
      <w:marTop w:val="0"/>
      <w:marBottom w:val="0"/>
      <w:divBdr>
        <w:top w:val="none" w:sz="0" w:space="0" w:color="auto"/>
        <w:left w:val="none" w:sz="0" w:space="0" w:color="auto"/>
        <w:bottom w:val="none" w:sz="0" w:space="0" w:color="auto"/>
        <w:right w:val="none" w:sz="0" w:space="0" w:color="auto"/>
      </w:divBdr>
      <w:divsChild>
        <w:div w:id="410396225">
          <w:marLeft w:val="0"/>
          <w:marRight w:val="0"/>
          <w:marTop w:val="0"/>
          <w:marBottom w:val="0"/>
          <w:divBdr>
            <w:top w:val="none" w:sz="0" w:space="0" w:color="auto"/>
            <w:left w:val="none" w:sz="0" w:space="0" w:color="auto"/>
            <w:bottom w:val="none" w:sz="0" w:space="0" w:color="auto"/>
            <w:right w:val="none" w:sz="0" w:space="0" w:color="auto"/>
          </w:divBdr>
        </w:div>
      </w:divsChild>
    </w:div>
    <w:div w:id="448008637">
      <w:bodyDiv w:val="1"/>
      <w:marLeft w:val="0"/>
      <w:marRight w:val="0"/>
      <w:marTop w:val="0"/>
      <w:marBottom w:val="0"/>
      <w:divBdr>
        <w:top w:val="none" w:sz="0" w:space="0" w:color="auto"/>
        <w:left w:val="none" w:sz="0" w:space="0" w:color="auto"/>
        <w:bottom w:val="none" w:sz="0" w:space="0" w:color="auto"/>
        <w:right w:val="none" w:sz="0" w:space="0" w:color="auto"/>
      </w:divBdr>
    </w:div>
    <w:div w:id="473718600">
      <w:bodyDiv w:val="1"/>
      <w:marLeft w:val="0"/>
      <w:marRight w:val="0"/>
      <w:marTop w:val="0"/>
      <w:marBottom w:val="0"/>
      <w:divBdr>
        <w:top w:val="none" w:sz="0" w:space="0" w:color="auto"/>
        <w:left w:val="none" w:sz="0" w:space="0" w:color="auto"/>
        <w:bottom w:val="none" w:sz="0" w:space="0" w:color="auto"/>
        <w:right w:val="none" w:sz="0" w:space="0" w:color="auto"/>
      </w:divBdr>
    </w:div>
    <w:div w:id="491143803">
      <w:bodyDiv w:val="1"/>
      <w:marLeft w:val="0"/>
      <w:marRight w:val="0"/>
      <w:marTop w:val="0"/>
      <w:marBottom w:val="0"/>
      <w:divBdr>
        <w:top w:val="none" w:sz="0" w:space="0" w:color="auto"/>
        <w:left w:val="none" w:sz="0" w:space="0" w:color="auto"/>
        <w:bottom w:val="none" w:sz="0" w:space="0" w:color="auto"/>
        <w:right w:val="none" w:sz="0" w:space="0" w:color="auto"/>
      </w:divBdr>
    </w:div>
    <w:div w:id="534390330">
      <w:bodyDiv w:val="1"/>
      <w:marLeft w:val="0"/>
      <w:marRight w:val="0"/>
      <w:marTop w:val="0"/>
      <w:marBottom w:val="0"/>
      <w:divBdr>
        <w:top w:val="none" w:sz="0" w:space="0" w:color="auto"/>
        <w:left w:val="none" w:sz="0" w:space="0" w:color="auto"/>
        <w:bottom w:val="none" w:sz="0" w:space="0" w:color="auto"/>
        <w:right w:val="none" w:sz="0" w:space="0" w:color="auto"/>
      </w:divBdr>
    </w:div>
    <w:div w:id="560403166">
      <w:bodyDiv w:val="1"/>
      <w:marLeft w:val="0"/>
      <w:marRight w:val="0"/>
      <w:marTop w:val="0"/>
      <w:marBottom w:val="0"/>
      <w:divBdr>
        <w:top w:val="none" w:sz="0" w:space="0" w:color="auto"/>
        <w:left w:val="none" w:sz="0" w:space="0" w:color="auto"/>
        <w:bottom w:val="none" w:sz="0" w:space="0" w:color="auto"/>
        <w:right w:val="none" w:sz="0" w:space="0" w:color="auto"/>
      </w:divBdr>
    </w:div>
    <w:div w:id="587345580">
      <w:bodyDiv w:val="1"/>
      <w:marLeft w:val="0"/>
      <w:marRight w:val="0"/>
      <w:marTop w:val="0"/>
      <w:marBottom w:val="0"/>
      <w:divBdr>
        <w:top w:val="none" w:sz="0" w:space="0" w:color="auto"/>
        <w:left w:val="none" w:sz="0" w:space="0" w:color="auto"/>
        <w:bottom w:val="none" w:sz="0" w:space="0" w:color="auto"/>
        <w:right w:val="none" w:sz="0" w:space="0" w:color="auto"/>
      </w:divBdr>
    </w:div>
    <w:div w:id="593364746">
      <w:bodyDiv w:val="1"/>
      <w:marLeft w:val="0"/>
      <w:marRight w:val="0"/>
      <w:marTop w:val="0"/>
      <w:marBottom w:val="0"/>
      <w:divBdr>
        <w:top w:val="none" w:sz="0" w:space="0" w:color="auto"/>
        <w:left w:val="none" w:sz="0" w:space="0" w:color="auto"/>
        <w:bottom w:val="none" w:sz="0" w:space="0" w:color="auto"/>
        <w:right w:val="none" w:sz="0" w:space="0" w:color="auto"/>
      </w:divBdr>
      <w:divsChild>
        <w:div w:id="578832420">
          <w:marLeft w:val="0"/>
          <w:marRight w:val="0"/>
          <w:marTop w:val="0"/>
          <w:marBottom w:val="0"/>
          <w:divBdr>
            <w:top w:val="none" w:sz="0" w:space="0" w:color="auto"/>
            <w:left w:val="none" w:sz="0" w:space="0" w:color="auto"/>
            <w:bottom w:val="none" w:sz="0" w:space="0" w:color="auto"/>
            <w:right w:val="none" w:sz="0" w:space="0" w:color="auto"/>
          </w:divBdr>
        </w:div>
      </w:divsChild>
    </w:div>
    <w:div w:id="606280946">
      <w:bodyDiv w:val="1"/>
      <w:marLeft w:val="0"/>
      <w:marRight w:val="0"/>
      <w:marTop w:val="0"/>
      <w:marBottom w:val="0"/>
      <w:divBdr>
        <w:top w:val="none" w:sz="0" w:space="0" w:color="auto"/>
        <w:left w:val="none" w:sz="0" w:space="0" w:color="auto"/>
        <w:bottom w:val="none" w:sz="0" w:space="0" w:color="auto"/>
        <w:right w:val="none" w:sz="0" w:space="0" w:color="auto"/>
      </w:divBdr>
    </w:div>
    <w:div w:id="608896666">
      <w:bodyDiv w:val="1"/>
      <w:marLeft w:val="0"/>
      <w:marRight w:val="0"/>
      <w:marTop w:val="0"/>
      <w:marBottom w:val="0"/>
      <w:divBdr>
        <w:top w:val="none" w:sz="0" w:space="0" w:color="auto"/>
        <w:left w:val="none" w:sz="0" w:space="0" w:color="auto"/>
        <w:bottom w:val="none" w:sz="0" w:space="0" w:color="auto"/>
        <w:right w:val="none" w:sz="0" w:space="0" w:color="auto"/>
      </w:divBdr>
    </w:div>
    <w:div w:id="636760858">
      <w:bodyDiv w:val="1"/>
      <w:marLeft w:val="0"/>
      <w:marRight w:val="0"/>
      <w:marTop w:val="0"/>
      <w:marBottom w:val="0"/>
      <w:divBdr>
        <w:top w:val="none" w:sz="0" w:space="0" w:color="auto"/>
        <w:left w:val="none" w:sz="0" w:space="0" w:color="auto"/>
        <w:bottom w:val="none" w:sz="0" w:space="0" w:color="auto"/>
        <w:right w:val="none" w:sz="0" w:space="0" w:color="auto"/>
      </w:divBdr>
    </w:div>
    <w:div w:id="645352042">
      <w:bodyDiv w:val="1"/>
      <w:marLeft w:val="0"/>
      <w:marRight w:val="0"/>
      <w:marTop w:val="0"/>
      <w:marBottom w:val="0"/>
      <w:divBdr>
        <w:top w:val="none" w:sz="0" w:space="0" w:color="auto"/>
        <w:left w:val="none" w:sz="0" w:space="0" w:color="auto"/>
        <w:bottom w:val="none" w:sz="0" w:space="0" w:color="auto"/>
        <w:right w:val="none" w:sz="0" w:space="0" w:color="auto"/>
      </w:divBdr>
    </w:div>
    <w:div w:id="647131821">
      <w:bodyDiv w:val="1"/>
      <w:marLeft w:val="0"/>
      <w:marRight w:val="0"/>
      <w:marTop w:val="0"/>
      <w:marBottom w:val="0"/>
      <w:divBdr>
        <w:top w:val="none" w:sz="0" w:space="0" w:color="auto"/>
        <w:left w:val="none" w:sz="0" w:space="0" w:color="auto"/>
        <w:bottom w:val="none" w:sz="0" w:space="0" w:color="auto"/>
        <w:right w:val="none" w:sz="0" w:space="0" w:color="auto"/>
      </w:divBdr>
    </w:div>
    <w:div w:id="680819869">
      <w:bodyDiv w:val="1"/>
      <w:marLeft w:val="0"/>
      <w:marRight w:val="0"/>
      <w:marTop w:val="0"/>
      <w:marBottom w:val="0"/>
      <w:divBdr>
        <w:top w:val="none" w:sz="0" w:space="0" w:color="auto"/>
        <w:left w:val="none" w:sz="0" w:space="0" w:color="auto"/>
        <w:bottom w:val="none" w:sz="0" w:space="0" w:color="auto"/>
        <w:right w:val="none" w:sz="0" w:space="0" w:color="auto"/>
      </w:divBdr>
    </w:div>
    <w:div w:id="688484222">
      <w:bodyDiv w:val="1"/>
      <w:marLeft w:val="0"/>
      <w:marRight w:val="0"/>
      <w:marTop w:val="0"/>
      <w:marBottom w:val="0"/>
      <w:divBdr>
        <w:top w:val="none" w:sz="0" w:space="0" w:color="auto"/>
        <w:left w:val="none" w:sz="0" w:space="0" w:color="auto"/>
        <w:bottom w:val="none" w:sz="0" w:space="0" w:color="auto"/>
        <w:right w:val="none" w:sz="0" w:space="0" w:color="auto"/>
      </w:divBdr>
    </w:div>
    <w:div w:id="719673076">
      <w:bodyDiv w:val="1"/>
      <w:marLeft w:val="0"/>
      <w:marRight w:val="0"/>
      <w:marTop w:val="0"/>
      <w:marBottom w:val="0"/>
      <w:divBdr>
        <w:top w:val="none" w:sz="0" w:space="0" w:color="auto"/>
        <w:left w:val="none" w:sz="0" w:space="0" w:color="auto"/>
        <w:bottom w:val="none" w:sz="0" w:space="0" w:color="auto"/>
        <w:right w:val="none" w:sz="0" w:space="0" w:color="auto"/>
      </w:divBdr>
    </w:div>
    <w:div w:id="719788657">
      <w:bodyDiv w:val="1"/>
      <w:marLeft w:val="0"/>
      <w:marRight w:val="0"/>
      <w:marTop w:val="0"/>
      <w:marBottom w:val="0"/>
      <w:divBdr>
        <w:top w:val="none" w:sz="0" w:space="0" w:color="auto"/>
        <w:left w:val="none" w:sz="0" w:space="0" w:color="auto"/>
        <w:bottom w:val="none" w:sz="0" w:space="0" w:color="auto"/>
        <w:right w:val="none" w:sz="0" w:space="0" w:color="auto"/>
      </w:divBdr>
    </w:div>
    <w:div w:id="754862345">
      <w:bodyDiv w:val="1"/>
      <w:marLeft w:val="0"/>
      <w:marRight w:val="0"/>
      <w:marTop w:val="0"/>
      <w:marBottom w:val="0"/>
      <w:divBdr>
        <w:top w:val="none" w:sz="0" w:space="0" w:color="auto"/>
        <w:left w:val="none" w:sz="0" w:space="0" w:color="auto"/>
        <w:bottom w:val="none" w:sz="0" w:space="0" w:color="auto"/>
        <w:right w:val="none" w:sz="0" w:space="0" w:color="auto"/>
      </w:divBdr>
    </w:div>
    <w:div w:id="763191550">
      <w:bodyDiv w:val="1"/>
      <w:marLeft w:val="0"/>
      <w:marRight w:val="0"/>
      <w:marTop w:val="0"/>
      <w:marBottom w:val="0"/>
      <w:divBdr>
        <w:top w:val="none" w:sz="0" w:space="0" w:color="auto"/>
        <w:left w:val="none" w:sz="0" w:space="0" w:color="auto"/>
        <w:bottom w:val="none" w:sz="0" w:space="0" w:color="auto"/>
        <w:right w:val="none" w:sz="0" w:space="0" w:color="auto"/>
      </w:divBdr>
    </w:div>
    <w:div w:id="792023630">
      <w:bodyDiv w:val="1"/>
      <w:marLeft w:val="0"/>
      <w:marRight w:val="0"/>
      <w:marTop w:val="0"/>
      <w:marBottom w:val="0"/>
      <w:divBdr>
        <w:top w:val="none" w:sz="0" w:space="0" w:color="auto"/>
        <w:left w:val="none" w:sz="0" w:space="0" w:color="auto"/>
        <w:bottom w:val="none" w:sz="0" w:space="0" w:color="auto"/>
        <w:right w:val="none" w:sz="0" w:space="0" w:color="auto"/>
      </w:divBdr>
    </w:div>
    <w:div w:id="803086954">
      <w:bodyDiv w:val="1"/>
      <w:marLeft w:val="0"/>
      <w:marRight w:val="0"/>
      <w:marTop w:val="0"/>
      <w:marBottom w:val="0"/>
      <w:divBdr>
        <w:top w:val="none" w:sz="0" w:space="0" w:color="auto"/>
        <w:left w:val="none" w:sz="0" w:space="0" w:color="auto"/>
        <w:bottom w:val="none" w:sz="0" w:space="0" w:color="auto"/>
        <w:right w:val="none" w:sz="0" w:space="0" w:color="auto"/>
      </w:divBdr>
    </w:div>
    <w:div w:id="844705719">
      <w:bodyDiv w:val="1"/>
      <w:marLeft w:val="0"/>
      <w:marRight w:val="0"/>
      <w:marTop w:val="0"/>
      <w:marBottom w:val="0"/>
      <w:divBdr>
        <w:top w:val="none" w:sz="0" w:space="0" w:color="auto"/>
        <w:left w:val="none" w:sz="0" w:space="0" w:color="auto"/>
        <w:bottom w:val="none" w:sz="0" w:space="0" w:color="auto"/>
        <w:right w:val="none" w:sz="0" w:space="0" w:color="auto"/>
      </w:divBdr>
    </w:div>
    <w:div w:id="914168838">
      <w:bodyDiv w:val="1"/>
      <w:marLeft w:val="0"/>
      <w:marRight w:val="0"/>
      <w:marTop w:val="0"/>
      <w:marBottom w:val="0"/>
      <w:divBdr>
        <w:top w:val="none" w:sz="0" w:space="0" w:color="auto"/>
        <w:left w:val="none" w:sz="0" w:space="0" w:color="auto"/>
        <w:bottom w:val="none" w:sz="0" w:space="0" w:color="auto"/>
        <w:right w:val="none" w:sz="0" w:space="0" w:color="auto"/>
      </w:divBdr>
    </w:div>
    <w:div w:id="975451159">
      <w:bodyDiv w:val="1"/>
      <w:marLeft w:val="0"/>
      <w:marRight w:val="0"/>
      <w:marTop w:val="0"/>
      <w:marBottom w:val="0"/>
      <w:divBdr>
        <w:top w:val="none" w:sz="0" w:space="0" w:color="auto"/>
        <w:left w:val="none" w:sz="0" w:space="0" w:color="auto"/>
        <w:bottom w:val="none" w:sz="0" w:space="0" w:color="auto"/>
        <w:right w:val="none" w:sz="0" w:space="0" w:color="auto"/>
      </w:divBdr>
    </w:div>
    <w:div w:id="1039863080">
      <w:bodyDiv w:val="1"/>
      <w:marLeft w:val="0"/>
      <w:marRight w:val="0"/>
      <w:marTop w:val="0"/>
      <w:marBottom w:val="0"/>
      <w:divBdr>
        <w:top w:val="none" w:sz="0" w:space="0" w:color="auto"/>
        <w:left w:val="none" w:sz="0" w:space="0" w:color="auto"/>
        <w:bottom w:val="none" w:sz="0" w:space="0" w:color="auto"/>
        <w:right w:val="none" w:sz="0" w:space="0" w:color="auto"/>
      </w:divBdr>
    </w:div>
    <w:div w:id="1114639480">
      <w:bodyDiv w:val="1"/>
      <w:marLeft w:val="0"/>
      <w:marRight w:val="0"/>
      <w:marTop w:val="0"/>
      <w:marBottom w:val="0"/>
      <w:divBdr>
        <w:top w:val="none" w:sz="0" w:space="0" w:color="auto"/>
        <w:left w:val="none" w:sz="0" w:space="0" w:color="auto"/>
        <w:bottom w:val="none" w:sz="0" w:space="0" w:color="auto"/>
        <w:right w:val="none" w:sz="0" w:space="0" w:color="auto"/>
      </w:divBdr>
    </w:div>
    <w:div w:id="1144540158">
      <w:bodyDiv w:val="1"/>
      <w:marLeft w:val="0"/>
      <w:marRight w:val="0"/>
      <w:marTop w:val="0"/>
      <w:marBottom w:val="0"/>
      <w:divBdr>
        <w:top w:val="none" w:sz="0" w:space="0" w:color="auto"/>
        <w:left w:val="none" w:sz="0" w:space="0" w:color="auto"/>
        <w:bottom w:val="none" w:sz="0" w:space="0" w:color="auto"/>
        <w:right w:val="none" w:sz="0" w:space="0" w:color="auto"/>
      </w:divBdr>
    </w:div>
    <w:div w:id="1151093831">
      <w:bodyDiv w:val="1"/>
      <w:marLeft w:val="0"/>
      <w:marRight w:val="0"/>
      <w:marTop w:val="0"/>
      <w:marBottom w:val="0"/>
      <w:divBdr>
        <w:top w:val="none" w:sz="0" w:space="0" w:color="auto"/>
        <w:left w:val="none" w:sz="0" w:space="0" w:color="auto"/>
        <w:bottom w:val="none" w:sz="0" w:space="0" w:color="auto"/>
        <w:right w:val="none" w:sz="0" w:space="0" w:color="auto"/>
      </w:divBdr>
    </w:div>
    <w:div w:id="1171146273">
      <w:bodyDiv w:val="1"/>
      <w:marLeft w:val="0"/>
      <w:marRight w:val="0"/>
      <w:marTop w:val="0"/>
      <w:marBottom w:val="0"/>
      <w:divBdr>
        <w:top w:val="none" w:sz="0" w:space="0" w:color="auto"/>
        <w:left w:val="none" w:sz="0" w:space="0" w:color="auto"/>
        <w:bottom w:val="none" w:sz="0" w:space="0" w:color="auto"/>
        <w:right w:val="none" w:sz="0" w:space="0" w:color="auto"/>
      </w:divBdr>
    </w:div>
    <w:div w:id="1193298297">
      <w:bodyDiv w:val="1"/>
      <w:marLeft w:val="0"/>
      <w:marRight w:val="0"/>
      <w:marTop w:val="0"/>
      <w:marBottom w:val="0"/>
      <w:divBdr>
        <w:top w:val="none" w:sz="0" w:space="0" w:color="auto"/>
        <w:left w:val="none" w:sz="0" w:space="0" w:color="auto"/>
        <w:bottom w:val="none" w:sz="0" w:space="0" w:color="auto"/>
        <w:right w:val="none" w:sz="0" w:space="0" w:color="auto"/>
      </w:divBdr>
    </w:div>
    <w:div w:id="1199049766">
      <w:bodyDiv w:val="1"/>
      <w:marLeft w:val="0"/>
      <w:marRight w:val="0"/>
      <w:marTop w:val="0"/>
      <w:marBottom w:val="0"/>
      <w:divBdr>
        <w:top w:val="none" w:sz="0" w:space="0" w:color="auto"/>
        <w:left w:val="none" w:sz="0" w:space="0" w:color="auto"/>
        <w:bottom w:val="none" w:sz="0" w:space="0" w:color="auto"/>
        <w:right w:val="none" w:sz="0" w:space="0" w:color="auto"/>
      </w:divBdr>
    </w:div>
    <w:div w:id="1204095771">
      <w:bodyDiv w:val="1"/>
      <w:marLeft w:val="0"/>
      <w:marRight w:val="0"/>
      <w:marTop w:val="0"/>
      <w:marBottom w:val="0"/>
      <w:divBdr>
        <w:top w:val="none" w:sz="0" w:space="0" w:color="auto"/>
        <w:left w:val="none" w:sz="0" w:space="0" w:color="auto"/>
        <w:bottom w:val="none" w:sz="0" w:space="0" w:color="auto"/>
        <w:right w:val="none" w:sz="0" w:space="0" w:color="auto"/>
      </w:divBdr>
    </w:div>
    <w:div w:id="1206484219">
      <w:bodyDiv w:val="1"/>
      <w:marLeft w:val="0"/>
      <w:marRight w:val="0"/>
      <w:marTop w:val="0"/>
      <w:marBottom w:val="0"/>
      <w:divBdr>
        <w:top w:val="none" w:sz="0" w:space="0" w:color="auto"/>
        <w:left w:val="none" w:sz="0" w:space="0" w:color="auto"/>
        <w:bottom w:val="none" w:sz="0" w:space="0" w:color="auto"/>
        <w:right w:val="none" w:sz="0" w:space="0" w:color="auto"/>
      </w:divBdr>
    </w:div>
    <w:div w:id="1223448196">
      <w:bodyDiv w:val="1"/>
      <w:marLeft w:val="0"/>
      <w:marRight w:val="0"/>
      <w:marTop w:val="0"/>
      <w:marBottom w:val="0"/>
      <w:divBdr>
        <w:top w:val="none" w:sz="0" w:space="0" w:color="auto"/>
        <w:left w:val="none" w:sz="0" w:space="0" w:color="auto"/>
        <w:bottom w:val="none" w:sz="0" w:space="0" w:color="auto"/>
        <w:right w:val="none" w:sz="0" w:space="0" w:color="auto"/>
      </w:divBdr>
    </w:div>
    <w:div w:id="1262184454">
      <w:bodyDiv w:val="1"/>
      <w:marLeft w:val="0"/>
      <w:marRight w:val="0"/>
      <w:marTop w:val="0"/>
      <w:marBottom w:val="0"/>
      <w:divBdr>
        <w:top w:val="none" w:sz="0" w:space="0" w:color="auto"/>
        <w:left w:val="none" w:sz="0" w:space="0" w:color="auto"/>
        <w:bottom w:val="none" w:sz="0" w:space="0" w:color="auto"/>
        <w:right w:val="none" w:sz="0" w:space="0" w:color="auto"/>
      </w:divBdr>
    </w:div>
    <w:div w:id="1308709557">
      <w:bodyDiv w:val="1"/>
      <w:marLeft w:val="0"/>
      <w:marRight w:val="0"/>
      <w:marTop w:val="0"/>
      <w:marBottom w:val="0"/>
      <w:divBdr>
        <w:top w:val="none" w:sz="0" w:space="0" w:color="auto"/>
        <w:left w:val="none" w:sz="0" w:space="0" w:color="auto"/>
        <w:bottom w:val="none" w:sz="0" w:space="0" w:color="auto"/>
        <w:right w:val="none" w:sz="0" w:space="0" w:color="auto"/>
      </w:divBdr>
    </w:div>
    <w:div w:id="1324117135">
      <w:bodyDiv w:val="1"/>
      <w:marLeft w:val="0"/>
      <w:marRight w:val="0"/>
      <w:marTop w:val="0"/>
      <w:marBottom w:val="0"/>
      <w:divBdr>
        <w:top w:val="none" w:sz="0" w:space="0" w:color="auto"/>
        <w:left w:val="none" w:sz="0" w:space="0" w:color="auto"/>
        <w:bottom w:val="none" w:sz="0" w:space="0" w:color="auto"/>
        <w:right w:val="none" w:sz="0" w:space="0" w:color="auto"/>
      </w:divBdr>
    </w:div>
    <w:div w:id="1373076284">
      <w:bodyDiv w:val="1"/>
      <w:marLeft w:val="0"/>
      <w:marRight w:val="0"/>
      <w:marTop w:val="0"/>
      <w:marBottom w:val="0"/>
      <w:divBdr>
        <w:top w:val="none" w:sz="0" w:space="0" w:color="auto"/>
        <w:left w:val="none" w:sz="0" w:space="0" w:color="auto"/>
        <w:bottom w:val="none" w:sz="0" w:space="0" w:color="auto"/>
        <w:right w:val="none" w:sz="0" w:space="0" w:color="auto"/>
      </w:divBdr>
    </w:div>
    <w:div w:id="1374039111">
      <w:bodyDiv w:val="1"/>
      <w:marLeft w:val="0"/>
      <w:marRight w:val="0"/>
      <w:marTop w:val="0"/>
      <w:marBottom w:val="0"/>
      <w:divBdr>
        <w:top w:val="none" w:sz="0" w:space="0" w:color="auto"/>
        <w:left w:val="none" w:sz="0" w:space="0" w:color="auto"/>
        <w:bottom w:val="none" w:sz="0" w:space="0" w:color="auto"/>
        <w:right w:val="none" w:sz="0" w:space="0" w:color="auto"/>
      </w:divBdr>
    </w:div>
    <w:div w:id="1444615518">
      <w:bodyDiv w:val="1"/>
      <w:marLeft w:val="0"/>
      <w:marRight w:val="0"/>
      <w:marTop w:val="0"/>
      <w:marBottom w:val="0"/>
      <w:divBdr>
        <w:top w:val="none" w:sz="0" w:space="0" w:color="auto"/>
        <w:left w:val="none" w:sz="0" w:space="0" w:color="auto"/>
        <w:bottom w:val="none" w:sz="0" w:space="0" w:color="auto"/>
        <w:right w:val="none" w:sz="0" w:space="0" w:color="auto"/>
      </w:divBdr>
    </w:div>
    <w:div w:id="1469472453">
      <w:bodyDiv w:val="1"/>
      <w:marLeft w:val="0"/>
      <w:marRight w:val="0"/>
      <w:marTop w:val="0"/>
      <w:marBottom w:val="0"/>
      <w:divBdr>
        <w:top w:val="none" w:sz="0" w:space="0" w:color="auto"/>
        <w:left w:val="none" w:sz="0" w:space="0" w:color="auto"/>
        <w:bottom w:val="none" w:sz="0" w:space="0" w:color="auto"/>
        <w:right w:val="none" w:sz="0" w:space="0" w:color="auto"/>
      </w:divBdr>
    </w:div>
    <w:div w:id="1473518344">
      <w:bodyDiv w:val="1"/>
      <w:marLeft w:val="0"/>
      <w:marRight w:val="0"/>
      <w:marTop w:val="0"/>
      <w:marBottom w:val="0"/>
      <w:divBdr>
        <w:top w:val="none" w:sz="0" w:space="0" w:color="auto"/>
        <w:left w:val="none" w:sz="0" w:space="0" w:color="auto"/>
        <w:bottom w:val="none" w:sz="0" w:space="0" w:color="auto"/>
        <w:right w:val="none" w:sz="0" w:space="0" w:color="auto"/>
      </w:divBdr>
    </w:div>
    <w:div w:id="1546025226">
      <w:bodyDiv w:val="1"/>
      <w:marLeft w:val="0"/>
      <w:marRight w:val="0"/>
      <w:marTop w:val="0"/>
      <w:marBottom w:val="0"/>
      <w:divBdr>
        <w:top w:val="none" w:sz="0" w:space="0" w:color="auto"/>
        <w:left w:val="none" w:sz="0" w:space="0" w:color="auto"/>
        <w:bottom w:val="none" w:sz="0" w:space="0" w:color="auto"/>
        <w:right w:val="none" w:sz="0" w:space="0" w:color="auto"/>
      </w:divBdr>
    </w:div>
    <w:div w:id="1602879950">
      <w:bodyDiv w:val="1"/>
      <w:marLeft w:val="0"/>
      <w:marRight w:val="0"/>
      <w:marTop w:val="0"/>
      <w:marBottom w:val="0"/>
      <w:divBdr>
        <w:top w:val="none" w:sz="0" w:space="0" w:color="auto"/>
        <w:left w:val="none" w:sz="0" w:space="0" w:color="auto"/>
        <w:bottom w:val="none" w:sz="0" w:space="0" w:color="auto"/>
        <w:right w:val="none" w:sz="0" w:space="0" w:color="auto"/>
      </w:divBdr>
    </w:div>
    <w:div w:id="1606696405">
      <w:bodyDiv w:val="1"/>
      <w:marLeft w:val="0"/>
      <w:marRight w:val="0"/>
      <w:marTop w:val="0"/>
      <w:marBottom w:val="0"/>
      <w:divBdr>
        <w:top w:val="none" w:sz="0" w:space="0" w:color="auto"/>
        <w:left w:val="none" w:sz="0" w:space="0" w:color="auto"/>
        <w:bottom w:val="none" w:sz="0" w:space="0" w:color="auto"/>
        <w:right w:val="none" w:sz="0" w:space="0" w:color="auto"/>
      </w:divBdr>
    </w:div>
    <w:div w:id="1613241898">
      <w:bodyDiv w:val="1"/>
      <w:marLeft w:val="0"/>
      <w:marRight w:val="0"/>
      <w:marTop w:val="0"/>
      <w:marBottom w:val="0"/>
      <w:divBdr>
        <w:top w:val="none" w:sz="0" w:space="0" w:color="auto"/>
        <w:left w:val="none" w:sz="0" w:space="0" w:color="auto"/>
        <w:bottom w:val="none" w:sz="0" w:space="0" w:color="auto"/>
        <w:right w:val="none" w:sz="0" w:space="0" w:color="auto"/>
      </w:divBdr>
    </w:div>
    <w:div w:id="1666323699">
      <w:bodyDiv w:val="1"/>
      <w:marLeft w:val="0"/>
      <w:marRight w:val="0"/>
      <w:marTop w:val="0"/>
      <w:marBottom w:val="0"/>
      <w:divBdr>
        <w:top w:val="none" w:sz="0" w:space="0" w:color="auto"/>
        <w:left w:val="none" w:sz="0" w:space="0" w:color="auto"/>
        <w:bottom w:val="none" w:sz="0" w:space="0" w:color="auto"/>
        <w:right w:val="none" w:sz="0" w:space="0" w:color="auto"/>
      </w:divBdr>
    </w:div>
    <w:div w:id="1684504087">
      <w:bodyDiv w:val="1"/>
      <w:marLeft w:val="0"/>
      <w:marRight w:val="0"/>
      <w:marTop w:val="0"/>
      <w:marBottom w:val="0"/>
      <w:divBdr>
        <w:top w:val="none" w:sz="0" w:space="0" w:color="auto"/>
        <w:left w:val="none" w:sz="0" w:space="0" w:color="auto"/>
        <w:bottom w:val="none" w:sz="0" w:space="0" w:color="auto"/>
        <w:right w:val="none" w:sz="0" w:space="0" w:color="auto"/>
      </w:divBdr>
    </w:div>
    <w:div w:id="1697999136">
      <w:bodyDiv w:val="1"/>
      <w:marLeft w:val="0"/>
      <w:marRight w:val="0"/>
      <w:marTop w:val="0"/>
      <w:marBottom w:val="0"/>
      <w:divBdr>
        <w:top w:val="none" w:sz="0" w:space="0" w:color="auto"/>
        <w:left w:val="none" w:sz="0" w:space="0" w:color="auto"/>
        <w:bottom w:val="none" w:sz="0" w:space="0" w:color="auto"/>
        <w:right w:val="none" w:sz="0" w:space="0" w:color="auto"/>
      </w:divBdr>
    </w:div>
    <w:div w:id="1698971330">
      <w:bodyDiv w:val="1"/>
      <w:marLeft w:val="0"/>
      <w:marRight w:val="0"/>
      <w:marTop w:val="0"/>
      <w:marBottom w:val="0"/>
      <w:divBdr>
        <w:top w:val="none" w:sz="0" w:space="0" w:color="auto"/>
        <w:left w:val="none" w:sz="0" w:space="0" w:color="auto"/>
        <w:bottom w:val="none" w:sz="0" w:space="0" w:color="auto"/>
        <w:right w:val="none" w:sz="0" w:space="0" w:color="auto"/>
      </w:divBdr>
    </w:div>
    <w:div w:id="1700158748">
      <w:bodyDiv w:val="1"/>
      <w:marLeft w:val="0"/>
      <w:marRight w:val="0"/>
      <w:marTop w:val="0"/>
      <w:marBottom w:val="0"/>
      <w:divBdr>
        <w:top w:val="none" w:sz="0" w:space="0" w:color="auto"/>
        <w:left w:val="none" w:sz="0" w:space="0" w:color="auto"/>
        <w:bottom w:val="none" w:sz="0" w:space="0" w:color="auto"/>
        <w:right w:val="none" w:sz="0" w:space="0" w:color="auto"/>
      </w:divBdr>
    </w:div>
    <w:div w:id="1701007505">
      <w:bodyDiv w:val="1"/>
      <w:marLeft w:val="0"/>
      <w:marRight w:val="0"/>
      <w:marTop w:val="0"/>
      <w:marBottom w:val="0"/>
      <w:divBdr>
        <w:top w:val="none" w:sz="0" w:space="0" w:color="auto"/>
        <w:left w:val="none" w:sz="0" w:space="0" w:color="auto"/>
        <w:bottom w:val="none" w:sz="0" w:space="0" w:color="auto"/>
        <w:right w:val="none" w:sz="0" w:space="0" w:color="auto"/>
      </w:divBdr>
    </w:div>
    <w:div w:id="1709916089">
      <w:bodyDiv w:val="1"/>
      <w:marLeft w:val="0"/>
      <w:marRight w:val="0"/>
      <w:marTop w:val="0"/>
      <w:marBottom w:val="0"/>
      <w:divBdr>
        <w:top w:val="none" w:sz="0" w:space="0" w:color="auto"/>
        <w:left w:val="none" w:sz="0" w:space="0" w:color="auto"/>
        <w:bottom w:val="none" w:sz="0" w:space="0" w:color="auto"/>
        <w:right w:val="none" w:sz="0" w:space="0" w:color="auto"/>
      </w:divBdr>
    </w:div>
    <w:div w:id="1737701399">
      <w:bodyDiv w:val="1"/>
      <w:marLeft w:val="0"/>
      <w:marRight w:val="0"/>
      <w:marTop w:val="0"/>
      <w:marBottom w:val="0"/>
      <w:divBdr>
        <w:top w:val="none" w:sz="0" w:space="0" w:color="auto"/>
        <w:left w:val="none" w:sz="0" w:space="0" w:color="auto"/>
        <w:bottom w:val="none" w:sz="0" w:space="0" w:color="auto"/>
        <w:right w:val="none" w:sz="0" w:space="0" w:color="auto"/>
      </w:divBdr>
    </w:div>
    <w:div w:id="1772581124">
      <w:bodyDiv w:val="1"/>
      <w:marLeft w:val="0"/>
      <w:marRight w:val="0"/>
      <w:marTop w:val="0"/>
      <w:marBottom w:val="0"/>
      <w:divBdr>
        <w:top w:val="none" w:sz="0" w:space="0" w:color="auto"/>
        <w:left w:val="none" w:sz="0" w:space="0" w:color="auto"/>
        <w:bottom w:val="none" w:sz="0" w:space="0" w:color="auto"/>
        <w:right w:val="none" w:sz="0" w:space="0" w:color="auto"/>
      </w:divBdr>
    </w:div>
    <w:div w:id="1841115426">
      <w:bodyDiv w:val="1"/>
      <w:marLeft w:val="0"/>
      <w:marRight w:val="0"/>
      <w:marTop w:val="0"/>
      <w:marBottom w:val="0"/>
      <w:divBdr>
        <w:top w:val="none" w:sz="0" w:space="0" w:color="auto"/>
        <w:left w:val="none" w:sz="0" w:space="0" w:color="auto"/>
        <w:bottom w:val="none" w:sz="0" w:space="0" w:color="auto"/>
        <w:right w:val="none" w:sz="0" w:space="0" w:color="auto"/>
      </w:divBdr>
    </w:div>
    <w:div w:id="1854958502">
      <w:bodyDiv w:val="1"/>
      <w:marLeft w:val="0"/>
      <w:marRight w:val="0"/>
      <w:marTop w:val="0"/>
      <w:marBottom w:val="0"/>
      <w:divBdr>
        <w:top w:val="none" w:sz="0" w:space="0" w:color="auto"/>
        <w:left w:val="none" w:sz="0" w:space="0" w:color="auto"/>
        <w:bottom w:val="none" w:sz="0" w:space="0" w:color="auto"/>
        <w:right w:val="none" w:sz="0" w:space="0" w:color="auto"/>
      </w:divBdr>
    </w:div>
    <w:div w:id="1864588669">
      <w:bodyDiv w:val="1"/>
      <w:marLeft w:val="0"/>
      <w:marRight w:val="0"/>
      <w:marTop w:val="0"/>
      <w:marBottom w:val="0"/>
      <w:divBdr>
        <w:top w:val="none" w:sz="0" w:space="0" w:color="auto"/>
        <w:left w:val="none" w:sz="0" w:space="0" w:color="auto"/>
        <w:bottom w:val="none" w:sz="0" w:space="0" w:color="auto"/>
        <w:right w:val="none" w:sz="0" w:space="0" w:color="auto"/>
      </w:divBdr>
    </w:div>
    <w:div w:id="1865433886">
      <w:bodyDiv w:val="1"/>
      <w:marLeft w:val="0"/>
      <w:marRight w:val="0"/>
      <w:marTop w:val="0"/>
      <w:marBottom w:val="0"/>
      <w:divBdr>
        <w:top w:val="none" w:sz="0" w:space="0" w:color="auto"/>
        <w:left w:val="none" w:sz="0" w:space="0" w:color="auto"/>
        <w:bottom w:val="none" w:sz="0" w:space="0" w:color="auto"/>
        <w:right w:val="none" w:sz="0" w:space="0" w:color="auto"/>
      </w:divBdr>
    </w:div>
    <w:div w:id="1879587556">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sChild>
        <w:div w:id="1672761052">
          <w:marLeft w:val="0"/>
          <w:marRight w:val="0"/>
          <w:marTop w:val="0"/>
          <w:marBottom w:val="0"/>
          <w:divBdr>
            <w:top w:val="none" w:sz="0" w:space="0" w:color="auto"/>
            <w:left w:val="none" w:sz="0" w:space="0" w:color="auto"/>
            <w:bottom w:val="none" w:sz="0" w:space="0" w:color="auto"/>
            <w:right w:val="none" w:sz="0" w:space="0" w:color="auto"/>
          </w:divBdr>
        </w:div>
      </w:divsChild>
    </w:div>
    <w:div w:id="1920864469">
      <w:bodyDiv w:val="1"/>
      <w:marLeft w:val="0"/>
      <w:marRight w:val="0"/>
      <w:marTop w:val="0"/>
      <w:marBottom w:val="0"/>
      <w:divBdr>
        <w:top w:val="none" w:sz="0" w:space="0" w:color="auto"/>
        <w:left w:val="none" w:sz="0" w:space="0" w:color="auto"/>
        <w:bottom w:val="none" w:sz="0" w:space="0" w:color="auto"/>
        <w:right w:val="none" w:sz="0" w:space="0" w:color="auto"/>
      </w:divBdr>
    </w:div>
    <w:div w:id="1933733878">
      <w:bodyDiv w:val="1"/>
      <w:marLeft w:val="0"/>
      <w:marRight w:val="0"/>
      <w:marTop w:val="0"/>
      <w:marBottom w:val="0"/>
      <w:divBdr>
        <w:top w:val="none" w:sz="0" w:space="0" w:color="auto"/>
        <w:left w:val="none" w:sz="0" w:space="0" w:color="auto"/>
        <w:bottom w:val="none" w:sz="0" w:space="0" w:color="auto"/>
        <w:right w:val="none" w:sz="0" w:space="0" w:color="auto"/>
      </w:divBdr>
    </w:div>
    <w:div w:id="2040618400">
      <w:bodyDiv w:val="1"/>
      <w:marLeft w:val="0"/>
      <w:marRight w:val="0"/>
      <w:marTop w:val="0"/>
      <w:marBottom w:val="0"/>
      <w:divBdr>
        <w:top w:val="none" w:sz="0" w:space="0" w:color="auto"/>
        <w:left w:val="none" w:sz="0" w:space="0" w:color="auto"/>
        <w:bottom w:val="none" w:sz="0" w:space="0" w:color="auto"/>
        <w:right w:val="none" w:sz="0" w:space="0" w:color="auto"/>
      </w:divBdr>
    </w:div>
    <w:div w:id="2049910945">
      <w:bodyDiv w:val="1"/>
      <w:marLeft w:val="0"/>
      <w:marRight w:val="0"/>
      <w:marTop w:val="0"/>
      <w:marBottom w:val="0"/>
      <w:divBdr>
        <w:top w:val="none" w:sz="0" w:space="0" w:color="auto"/>
        <w:left w:val="none" w:sz="0" w:space="0" w:color="auto"/>
        <w:bottom w:val="none" w:sz="0" w:space="0" w:color="auto"/>
        <w:right w:val="none" w:sz="0" w:space="0" w:color="auto"/>
      </w:divBdr>
      <w:divsChild>
        <w:div w:id="721708446">
          <w:marLeft w:val="0"/>
          <w:marRight w:val="0"/>
          <w:marTop w:val="0"/>
          <w:marBottom w:val="0"/>
          <w:divBdr>
            <w:top w:val="none" w:sz="0" w:space="0" w:color="auto"/>
            <w:left w:val="none" w:sz="0" w:space="0" w:color="auto"/>
            <w:bottom w:val="none" w:sz="0" w:space="0" w:color="auto"/>
            <w:right w:val="none" w:sz="0" w:space="0" w:color="auto"/>
          </w:divBdr>
          <w:divsChild>
            <w:div w:id="177355645">
              <w:marLeft w:val="0"/>
              <w:marRight w:val="0"/>
              <w:marTop w:val="0"/>
              <w:marBottom w:val="0"/>
              <w:divBdr>
                <w:top w:val="none" w:sz="0" w:space="0" w:color="auto"/>
                <w:left w:val="none" w:sz="0" w:space="0" w:color="auto"/>
                <w:bottom w:val="none" w:sz="0" w:space="0" w:color="auto"/>
                <w:right w:val="none" w:sz="0" w:space="0" w:color="auto"/>
              </w:divBdr>
            </w:div>
            <w:div w:id="486554961">
              <w:marLeft w:val="0"/>
              <w:marRight w:val="0"/>
              <w:marTop w:val="0"/>
              <w:marBottom w:val="0"/>
              <w:divBdr>
                <w:top w:val="none" w:sz="0" w:space="0" w:color="auto"/>
                <w:left w:val="none" w:sz="0" w:space="0" w:color="auto"/>
                <w:bottom w:val="none" w:sz="0" w:space="0" w:color="auto"/>
                <w:right w:val="none" w:sz="0" w:space="0" w:color="auto"/>
              </w:divBdr>
            </w:div>
            <w:div w:id="692851026">
              <w:marLeft w:val="0"/>
              <w:marRight w:val="0"/>
              <w:marTop w:val="0"/>
              <w:marBottom w:val="0"/>
              <w:divBdr>
                <w:top w:val="none" w:sz="0" w:space="0" w:color="auto"/>
                <w:left w:val="none" w:sz="0" w:space="0" w:color="auto"/>
                <w:bottom w:val="none" w:sz="0" w:space="0" w:color="auto"/>
                <w:right w:val="none" w:sz="0" w:space="0" w:color="auto"/>
              </w:divBdr>
            </w:div>
            <w:div w:id="773746650">
              <w:marLeft w:val="0"/>
              <w:marRight w:val="0"/>
              <w:marTop w:val="0"/>
              <w:marBottom w:val="0"/>
              <w:divBdr>
                <w:top w:val="none" w:sz="0" w:space="0" w:color="auto"/>
                <w:left w:val="none" w:sz="0" w:space="0" w:color="auto"/>
                <w:bottom w:val="none" w:sz="0" w:space="0" w:color="auto"/>
                <w:right w:val="none" w:sz="0" w:space="0" w:color="auto"/>
              </w:divBdr>
            </w:div>
            <w:div w:id="791486606">
              <w:marLeft w:val="0"/>
              <w:marRight w:val="0"/>
              <w:marTop w:val="0"/>
              <w:marBottom w:val="0"/>
              <w:divBdr>
                <w:top w:val="none" w:sz="0" w:space="0" w:color="auto"/>
                <w:left w:val="none" w:sz="0" w:space="0" w:color="auto"/>
                <w:bottom w:val="none" w:sz="0" w:space="0" w:color="auto"/>
                <w:right w:val="none" w:sz="0" w:space="0" w:color="auto"/>
              </w:divBdr>
            </w:div>
            <w:div w:id="907960968">
              <w:marLeft w:val="0"/>
              <w:marRight w:val="0"/>
              <w:marTop w:val="0"/>
              <w:marBottom w:val="0"/>
              <w:divBdr>
                <w:top w:val="none" w:sz="0" w:space="0" w:color="auto"/>
                <w:left w:val="none" w:sz="0" w:space="0" w:color="auto"/>
                <w:bottom w:val="none" w:sz="0" w:space="0" w:color="auto"/>
                <w:right w:val="none" w:sz="0" w:space="0" w:color="auto"/>
              </w:divBdr>
            </w:div>
            <w:div w:id="925771607">
              <w:marLeft w:val="0"/>
              <w:marRight w:val="0"/>
              <w:marTop w:val="0"/>
              <w:marBottom w:val="0"/>
              <w:divBdr>
                <w:top w:val="none" w:sz="0" w:space="0" w:color="auto"/>
                <w:left w:val="none" w:sz="0" w:space="0" w:color="auto"/>
                <w:bottom w:val="none" w:sz="0" w:space="0" w:color="auto"/>
                <w:right w:val="none" w:sz="0" w:space="0" w:color="auto"/>
              </w:divBdr>
            </w:div>
            <w:div w:id="1013603959">
              <w:marLeft w:val="0"/>
              <w:marRight w:val="0"/>
              <w:marTop w:val="0"/>
              <w:marBottom w:val="0"/>
              <w:divBdr>
                <w:top w:val="none" w:sz="0" w:space="0" w:color="auto"/>
                <w:left w:val="none" w:sz="0" w:space="0" w:color="auto"/>
                <w:bottom w:val="none" w:sz="0" w:space="0" w:color="auto"/>
                <w:right w:val="none" w:sz="0" w:space="0" w:color="auto"/>
              </w:divBdr>
            </w:div>
            <w:div w:id="1033766383">
              <w:marLeft w:val="0"/>
              <w:marRight w:val="0"/>
              <w:marTop w:val="0"/>
              <w:marBottom w:val="0"/>
              <w:divBdr>
                <w:top w:val="none" w:sz="0" w:space="0" w:color="auto"/>
                <w:left w:val="none" w:sz="0" w:space="0" w:color="auto"/>
                <w:bottom w:val="none" w:sz="0" w:space="0" w:color="auto"/>
                <w:right w:val="none" w:sz="0" w:space="0" w:color="auto"/>
              </w:divBdr>
            </w:div>
            <w:div w:id="1434781962">
              <w:marLeft w:val="0"/>
              <w:marRight w:val="0"/>
              <w:marTop w:val="0"/>
              <w:marBottom w:val="0"/>
              <w:divBdr>
                <w:top w:val="none" w:sz="0" w:space="0" w:color="auto"/>
                <w:left w:val="none" w:sz="0" w:space="0" w:color="auto"/>
                <w:bottom w:val="none" w:sz="0" w:space="0" w:color="auto"/>
                <w:right w:val="none" w:sz="0" w:space="0" w:color="auto"/>
              </w:divBdr>
            </w:div>
            <w:div w:id="1584291791">
              <w:marLeft w:val="0"/>
              <w:marRight w:val="0"/>
              <w:marTop w:val="0"/>
              <w:marBottom w:val="0"/>
              <w:divBdr>
                <w:top w:val="none" w:sz="0" w:space="0" w:color="auto"/>
                <w:left w:val="none" w:sz="0" w:space="0" w:color="auto"/>
                <w:bottom w:val="none" w:sz="0" w:space="0" w:color="auto"/>
                <w:right w:val="none" w:sz="0" w:space="0" w:color="auto"/>
              </w:divBdr>
            </w:div>
            <w:div w:id="1631745687">
              <w:marLeft w:val="0"/>
              <w:marRight w:val="0"/>
              <w:marTop w:val="0"/>
              <w:marBottom w:val="0"/>
              <w:divBdr>
                <w:top w:val="none" w:sz="0" w:space="0" w:color="auto"/>
                <w:left w:val="none" w:sz="0" w:space="0" w:color="auto"/>
                <w:bottom w:val="none" w:sz="0" w:space="0" w:color="auto"/>
                <w:right w:val="none" w:sz="0" w:space="0" w:color="auto"/>
              </w:divBdr>
            </w:div>
            <w:div w:id="19372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59940">
      <w:bodyDiv w:val="1"/>
      <w:marLeft w:val="0"/>
      <w:marRight w:val="0"/>
      <w:marTop w:val="0"/>
      <w:marBottom w:val="0"/>
      <w:divBdr>
        <w:top w:val="none" w:sz="0" w:space="0" w:color="auto"/>
        <w:left w:val="none" w:sz="0" w:space="0" w:color="auto"/>
        <w:bottom w:val="none" w:sz="0" w:space="0" w:color="auto"/>
        <w:right w:val="none" w:sz="0" w:space="0" w:color="auto"/>
      </w:divBdr>
    </w:div>
    <w:div w:id="2093113849">
      <w:bodyDiv w:val="1"/>
      <w:marLeft w:val="0"/>
      <w:marRight w:val="0"/>
      <w:marTop w:val="0"/>
      <w:marBottom w:val="0"/>
      <w:divBdr>
        <w:top w:val="none" w:sz="0" w:space="0" w:color="auto"/>
        <w:left w:val="none" w:sz="0" w:space="0" w:color="auto"/>
        <w:bottom w:val="none" w:sz="0" w:space="0" w:color="auto"/>
        <w:right w:val="none" w:sz="0" w:space="0" w:color="auto"/>
      </w:divBdr>
    </w:div>
    <w:div w:id="2133093267">
      <w:bodyDiv w:val="1"/>
      <w:marLeft w:val="0"/>
      <w:marRight w:val="0"/>
      <w:marTop w:val="0"/>
      <w:marBottom w:val="0"/>
      <w:divBdr>
        <w:top w:val="none" w:sz="0" w:space="0" w:color="auto"/>
        <w:left w:val="none" w:sz="0" w:space="0" w:color="auto"/>
        <w:bottom w:val="none" w:sz="0" w:space="0" w:color="auto"/>
        <w:right w:val="none" w:sz="0" w:space="0" w:color="auto"/>
      </w:divBdr>
    </w:div>
    <w:div w:id="214442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43DD7-00E7-4512-93BE-47E576374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4832</Words>
  <Characters>27546</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32314</CharactersWithSpaces>
  <SharedDoc>false</SharedDoc>
  <HLinks>
    <vt:vector size="90" baseType="variant">
      <vt:variant>
        <vt:i4>7405607</vt:i4>
      </vt:variant>
      <vt:variant>
        <vt:i4>36</vt:i4>
      </vt:variant>
      <vt:variant>
        <vt:i4>0</vt:i4>
      </vt:variant>
      <vt:variant>
        <vt:i4>5</vt:i4>
      </vt:variant>
      <vt:variant>
        <vt:lpwstr>http://it.wikipedia.org/wiki/Telematica</vt:lpwstr>
      </vt:variant>
      <vt:variant>
        <vt:lpwstr/>
      </vt:variant>
      <vt:variant>
        <vt:i4>393307</vt:i4>
      </vt:variant>
      <vt:variant>
        <vt:i4>33</vt:i4>
      </vt:variant>
      <vt:variant>
        <vt:i4>0</vt:i4>
      </vt:variant>
      <vt:variant>
        <vt:i4>5</vt:i4>
      </vt:variant>
      <vt:variant>
        <vt:lpwstr>http://it.wikipedia.org/wiki/Atto</vt:lpwstr>
      </vt:variant>
      <vt:variant>
        <vt:lpwstr/>
      </vt:variant>
      <vt:variant>
        <vt:i4>4653121</vt:i4>
      </vt:variant>
      <vt:variant>
        <vt:i4>30</vt:i4>
      </vt:variant>
      <vt:variant>
        <vt:i4>0</vt:i4>
      </vt:variant>
      <vt:variant>
        <vt:i4>5</vt:i4>
      </vt:variant>
      <vt:variant>
        <vt:lpwstr>http://www.grantadesign.com/</vt:lpwstr>
      </vt:variant>
      <vt:variant>
        <vt:lpwstr/>
      </vt:variant>
      <vt:variant>
        <vt:i4>983134</vt:i4>
      </vt:variant>
      <vt:variant>
        <vt:i4>27</vt:i4>
      </vt:variant>
      <vt:variant>
        <vt:i4>0</vt:i4>
      </vt:variant>
      <vt:variant>
        <vt:i4>5</vt:i4>
      </vt:variant>
      <vt:variant>
        <vt:lpwstr>http://www.poliba.it/</vt:lpwstr>
      </vt:variant>
      <vt:variant>
        <vt:lpwstr/>
      </vt:variant>
      <vt:variant>
        <vt:i4>589893</vt:i4>
      </vt:variant>
      <vt:variant>
        <vt:i4>24</vt:i4>
      </vt:variant>
      <vt:variant>
        <vt:i4>0</vt:i4>
      </vt:variant>
      <vt:variant>
        <vt:i4>5</vt:i4>
      </vt:variant>
      <vt:variant>
        <vt:lpwstr>http://ilo.poliba.it/</vt:lpwstr>
      </vt:variant>
      <vt:variant>
        <vt:lpwstr/>
      </vt:variant>
      <vt:variant>
        <vt:i4>6946852</vt:i4>
      </vt:variant>
      <vt:variant>
        <vt:i4>21</vt:i4>
      </vt:variant>
      <vt:variant>
        <vt:i4>0</vt:i4>
      </vt:variant>
      <vt:variant>
        <vt:i4>5</vt:i4>
      </vt:variant>
      <vt:variant>
        <vt:lpwstr>http://www.metec.unina.it/</vt:lpwstr>
      </vt:variant>
      <vt:variant>
        <vt:lpwstr/>
      </vt:variant>
      <vt:variant>
        <vt:i4>4784238</vt:i4>
      </vt:variant>
      <vt:variant>
        <vt:i4>18</vt:i4>
      </vt:variant>
      <vt:variant>
        <vt:i4>0</vt:i4>
      </vt:variant>
      <vt:variant>
        <vt:i4>5</vt:i4>
      </vt:variant>
      <vt:variant>
        <vt:lpwstr>http://www.anvur.org/attachments/article/25/dlgs_19_del_27_01_2012.pdf</vt:lpwstr>
      </vt:variant>
      <vt:variant>
        <vt:lpwstr/>
      </vt:variant>
      <vt:variant>
        <vt:i4>3473444</vt:i4>
      </vt:variant>
      <vt:variant>
        <vt:i4>15</vt:i4>
      </vt:variant>
      <vt:variant>
        <vt:i4>0</vt:i4>
      </vt:variant>
      <vt:variant>
        <vt:i4>5</vt:i4>
      </vt:variant>
      <vt:variant>
        <vt:lpwstr>http://www.normattiva.it/uri-res/N2Ls?urn:nir:stato:legge:2010;240</vt:lpwstr>
      </vt:variant>
      <vt:variant>
        <vt:lpwstr/>
      </vt:variant>
      <vt:variant>
        <vt:i4>7536676</vt:i4>
      </vt:variant>
      <vt:variant>
        <vt:i4>12</vt:i4>
      </vt:variant>
      <vt:variant>
        <vt:i4>0</vt:i4>
      </vt:variant>
      <vt:variant>
        <vt:i4>5</vt:i4>
      </vt:variant>
      <vt:variant>
        <vt:lpwstr>http://elearning.poliba.it/</vt:lpwstr>
      </vt:variant>
      <vt:variant>
        <vt:lpwstr/>
      </vt:variant>
      <vt:variant>
        <vt:i4>1245211</vt:i4>
      </vt:variant>
      <vt:variant>
        <vt:i4>9</vt:i4>
      </vt:variant>
      <vt:variant>
        <vt:i4>0</vt:i4>
      </vt:variant>
      <vt:variant>
        <vt:i4>5</vt:i4>
      </vt:variant>
      <vt:variant>
        <vt:lpwstr>http://www.studenti.unige.it/issuge/</vt:lpwstr>
      </vt:variant>
      <vt:variant>
        <vt:lpwstr/>
      </vt:variant>
      <vt:variant>
        <vt:i4>7012381</vt:i4>
      </vt:variant>
      <vt:variant>
        <vt:i4>6</vt:i4>
      </vt:variant>
      <vt:variant>
        <vt:i4>0</vt:i4>
      </vt:variant>
      <vt:variant>
        <vt:i4>5</vt:i4>
      </vt:variant>
      <vt:variant>
        <vt:lpwstr>http://offf.miur.it/pubblico.php/ricerca/show_form/p/miur</vt:lpwstr>
      </vt:variant>
      <vt:variant>
        <vt:lpwstr/>
      </vt:variant>
      <vt:variant>
        <vt:i4>6815805</vt:i4>
      </vt:variant>
      <vt:variant>
        <vt:i4>3</vt:i4>
      </vt:variant>
      <vt:variant>
        <vt:i4>0</vt:i4>
      </vt:variant>
      <vt:variant>
        <vt:i4>5</vt:i4>
      </vt:variant>
      <vt:variant>
        <vt:lpwstr>http://business.time.com/2011/11/21/nine-jobs-of-the-near-future/slide/26055-2/</vt:lpwstr>
      </vt:variant>
      <vt:variant>
        <vt:lpwstr/>
      </vt:variant>
      <vt:variant>
        <vt:i4>5308444</vt:i4>
      </vt:variant>
      <vt:variant>
        <vt:i4>6</vt:i4>
      </vt:variant>
      <vt:variant>
        <vt:i4>0</vt:i4>
      </vt:variant>
      <vt:variant>
        <vt:i4>5</vt:i4>
      </vt:variant>
      <vt:variant>
        <vt:lpwstr>http://www-esdmphil.eng.cam.ac.uk/about-the-programme/aims-and-objectives/background</vt:lpwstr>
      </vt:variant>
      <vt:variant>
        <vt:lpwstr/>
      </vt:variant>
      <vt:variant>
        <vt:i4>3866655</vt:i4>
      </vt:variant>
      <vt:variant>
        <vt:i4>3</vt:i4>
      </vt:variant>
      <vt:variant>
        <vt:i4>0</vt:i4>
      </vt:variant>
      <vt:variant>
        <vt:i4>5</vt:i4>
      </vt:variant>
      <vt:variant>
        <vt:lpwstr>http://www.rpd-mohesr.com/uploads/custompages/Engineering_for_Sustainable_Development.pdf</vt:lpwstr>
      </vt:variant>
      <vt:variant>
        <vt:lpwstr/>
      </vt:variant>
      <vt:variant>
        <vt:i4>2097209</vt:i4>
      </vt:variant>
      <vt:variant>
        <vt:i4>0</vt:i4>
      </vt:variant>
      <vt:variant>
        <vt:i4>0</vt:i4>
      </vt:variant>
      <vt:variant>
        <vt:i4>5</vt:i4>
      </vt:variant>
      <vt:variant>
        <vt:lpwstr>http://www.unep.org/training/publications/Rio+20/Greening_unis_toolkit 120326.pdf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P0284</dc:creator>
  <cp:keywords>CdA;Dispositivi;2015</cp:keywords>
  <cp:lastModifiedBy>Windows User</cp:lastModifiedBy>
  <cp:revision>3</cp:revision>
  <cp:lastPrinted>2015-10-08T13:31:00Z</cp:lastPrinted>
  <dcterms:created xsi:type="dcterms:W3CDTF">2015-12-18T10:15:00Z</dcterms:created>
  <dcterms:modified xsi:type="dcterms:W3CDTF">2015-12-21T09:41:00Z</dcterms:modified>
</cp:coreProperties>
</file>