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BD7" w:rsidRPr="003C05BB" w:rsidRDefault="003B736C" w:rsidP="00287FC3">
      <w:pPr>
        <w:jc w:val="center"/>
        <w:rPr>
          <w:color w:val="008080"/>
        </w:rPr>
      </w:pPr>
      <w:r>
        <w:rPr>
          <w:color w:val="008080"/>
        </w:rPr>
        <w:t xml:space="preserve"> </w:t>
      </w:r>
      <w:r w:rsidR="00280B65">
        <w:rPr>
          <w:noProof/>
          <w:color w:val="008080"/>
        </w:rPr>
        <w:drawing>
          <wp:inline distT="0" distB="0" distL="0" distR="0">
            <wp:extent cx="644978" cy="644978"/>
            <wp:effectExtent l="0" t="0" r="3175" b="317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mbolo_Politecnico.gif"/>
                    <pic:cNvPicPr/>
                  </pic:nvPicPr>
                  <pic:blipFill>
                    <a:blip r:embed="rId8" cstate="print">
                      <a:extLst>
                        <a:ext uri="{28A0092B-C50C-407E-A947-70E740481C1C}">
                          <a14:useLocalDpi xmlns:a14="http://schemas.microsoft.com/office/drawing/2010/main" val="0"/>
                        </a:ext>
                      </a:extLst>
                    </a:blip>
                    <a:stretch>
                      <a:fillRect/>
                    </a:stretch>
                  </pic:blipFill>
                  <pic:spPr>
                    <a:xfrm flipV="1">
                      <a:off x="0" y="0"/>
                      <a:ext cx="652713" cy="652713"/>
                    </a:xfrm>
                    <a:prstGeom prst="rect">
                      <a:avLst/>
                    </a:prstGeom>
                  </pic:spPr>
                </pic:pic>
              </a:graphicData>
            </a:graphic>
          </wp:inline>
        </w:drawing>
      </w:r>
    </w:p>
    <w:p w:rsidR="00C13C5A" w:rsidRPr="003C05BB" w:rsidRDefault="00D43BD7" w:rsidP="00287FC3">
      <w:pPr>
        <w:jc w:val="center"/>
        <w:rPr>
          <w:sz w:val="40"/>
        </w:rPr>
      </w:pPr>
      <w:r w:rsidRPr="003C05BB">
        <w:rPr>
          <w:sz w:val="40"/>
        </w:rPr>
        <w:t xml:space="preserve">Verbale del </w:t>
      </w:r>
    </w:p>
    <w:p w:rsidR="00D43BD7" w:rsidRPr="003C05BB" w:rsidRDefault="00D43BD7" w:rsidP="00287FC3">
      <w:pPr>
        <w:jc w:val="center"/>
        <w:rPr>
          <w:b/>
          <w:caps/>
          <w:sz w:val="16"/>
        </w:rPr>
      </w:pPr>
      <w:r w:rsidRPr="003C05BB">
        <w:rPr>
          <w:sz w:val="40"/>
        </w:rPr>
        <w:t>Consiglio di Amministrazione</w:t>
      </w:r>
      <w:r w:rsidRPr="003C05BB">
        <w:rPr>
          <w:sz w:val="32"/>
        </w:rPr>
        <w:br/>
      </w:r>
      <w:r w:rsidRPr="003C05BB">
        <w:rPr>
          <w:b/>
          <w:caps/>
          <w:sz w:val="16"/>
        </w:rPr>
        <w:t>Costituito ai sensi dell'art. 1</w:t>
      </w:r>
      <w:r w:rsidR="00B76BFF" w:rsidRPr="003C05BB">
        <w:rPr>
          <w:b/>
          <w:caps/>
          <w:sz w:val="16"/>
        </w:rPr>
        <w:t>3</w:t>
      </w:r>
      <w:r w:rsidRPr="003C05BB">
        <w:rPr>
          <w:b/>
          <w:caps/>
          <w:sz w:val="16"/>
        </w:rPr>
        <w:t xml:space="preserve"> dello Statuto del Politecnico, emanato </w:t>
      </w:r>
      <w:r w:rsidR="00B76BFF" w:rsidRPr="003C05BB">
        <w:rPr>
          <w:b/>
          <w:caps/>
          <w:sz w:val="16"/>
        </w:rPr>
        <w:t>con D.R. n. 128 del 19.04.2012</w:t>
      </w:r>
    </w:p>
    <w:p w:rsidR="00710CAC" w:rsidRDefault="00710CAC" w:rsidP="00287FC3">
      <w:pPr>
        <w:jc w:val="center"/>
        <w:outlineLvl w:val="0"/>
        <w:rPr>
          <w:b/>
          <w:bCs/>
          <w:sz w:val="40"/>
        </w:rPr>
      </w:pPr>
    </w:p>
    <w:p w:rsidR="00D43BD7" w:rsidRPr="003C05BB" w:rsidRDefault="00D43BD7" w:rsidP="00287FC3">
      <w:pPr>
        <w:jc w:val="center"/>
        <w:outlineLvl w:val="0"/>
        <w:rPr>
          <w:b/>
          <w:bCs/>
          <w:sz w:val="40"/>
        </w:rPr>
      </w:pPr>
      <w:r w:rsidRPr="003C05BB">
        <w:rPr>
          <w:b/>
          <w:bCs/>
          <w:sz w:val="40"/>
        </w:rPr>
        <w:t xml:space="preserve">N. </w:t>
      </w:r>
      <w:r w:rsidR="002E7D5D">
        <w:rPr>
          <w:b/>
          <w:bCs/>
          <w:sz w:val="40"/>
        </w:rPr>
        <w:t>0</w:t>
      </w:r>
      <w:r w:rsidR="00D42FF7">
        <w:rPr>
          <w:b/>
          <w:bCs/>
          <w:sz w:val="40"/>
        </w:rPr>
        <w:t>3</w:t>
      </w:r>
      <w:r w:rsidRPr="003C05BB">
        <w:rPr>
          <w:b/>
          <w:bCs/>
          <w:sz w:val="40"/>
        </w:rPr>
        <w:t>-201</w:t>
      </w:r>
      <w:r w:rsidR="002E7D5D">
        <w:rPr>
          <w:b/>
          <w:bCs/>
          <w:sz w:val="40"/>
        </w:rPr>
        <w:t>5</w:t>
      </w:r>
    </w:p>
    <w:p w:rsidR="00D43BD7" w:rsidRPr="003C05BB" w:rsidRDefault="00D43BD7" w:rsidP="00287FC3">
      <w:pPr>
        <w:jc w:val="center"/>
        <w:rPr>
          <w:b/>
          <w:caps/>
          <w:sz w:val="32"/>
        </w:rPr>
      </w:pPr>
      <w:r w:rsidRPr="003C05BB">
        <w:rPr>
          <w:b/>
          <w:sz w:val="32"/>
        </w:rPr>
        <w:sym w:font="Wingdings" w:char="00B2"/>
      </w:r>
    </w:p>
    <w:p w:rsidR="00D43BD7" w:rsidRPr="003C05BB" w:rsidRDefault="00D43BD7" w:rsidP="00015335">
      <w:pPr>
        <w:jc w:val="center"/>
        <w:outlineLvl w:val="0"/>
        <w:rPr>
          <w:b/>
          <w:bCs/>
          <w:sz w:val="36"/>
        </w:rPr>
      </w:pPr>
      <w:r w:rsidRPr="003C05BB">
        <w:rPr>
          <w:b/>
          <w:bCs/>
          <w:sz w:val="36"/>
        </w:rPr>
        <w:t xml:space="preserve">Seduta del </w:t>
      </w:r>
      <w:r w:rsidR="00D42FF7">
        <w:rPr>
          <w:b/>
          <w:bCs/>
          <w:sz w:val="36"/>
        </w:rPr>
        <w:t>25</w:t>
      </w:r>
      <w:r w:rsidR="00FB70D3">
        <w:rPr>
          <w:b/>
          <w:bCs/>
          <w:sz w:val="36"/>
        </w:rPr>
        <w:t xml:space="preserve"> febbraio</w:t>
      </w:r>
      <w:r w:rsidR="002E7D5D">
        <w:rPr>
          <w:b/>
          <w:bCs/>
          <w:sz w:val="36"/>
        </w:rPr>
        <w:t xml:space="preserve"> 2015</w:t>
      </w:r>
    </w:p>
    <w:p w:rsidR="00D43BD7" w:rsidRPr="003C05BB" w:rsidRDefault="00D43BD7" w:rsidP="00287FC3">
      <w:pPr>
        <w:jc w:val="center"/>
        <w:rPr>
          <w:sz w:val="32"/>
        </w:rPr>
      </w:pPr>
      <w:r w:rsidRPr="003C05BB">
        <w:rPr>
          <w:sz w:val="32"/>
        </w:rPr>
        <w:sym w:font="Wingdings" w:char="00B2"/>
      </w:r>
    </w:p>
    <w:p w:rsidR="00F63479" w:rsidRPr="003C05BB" w:rsidRDefault="00D43BD7" w:rsidP="00F63479">
      <w:pPr>
        <w:shd w:val="clear" w:color="auto" w:fill="FFFFFF"/>
        <w:autoSpaceDE w:val="0"/>
        <w:autoSpaceDN w:val="0"/>
        <w:adjustRightInd w:val="0"/>
        <w:jc w:val="both"/>
      </w:pPr>
      <w:r w:rsidRPr="003C05BB">
        <w:rPr>
          <w:color w:val="000000"/>
        </w:rPr>
        <w:t xml:space="preserve">II giorno </w:t>
      </w:r>
      <w:r w:rsidR="00D42FF7">
        <w:rPr>
          <w:color w:val="000000"/>
        </w:rPr>
        <w:t>25</w:t>
      </w:r>
      <w:r w:rsidR="00FB70D3">
        <w:rPr>
          <w:color w:val="000000"/>
        </w:rPr>
        <w:t xml:space="preserve"> febbraio</w:t>
      </w:r>
      <w:r w:rsidR="002E7D5D">
        <w:rPr>
          <w:color w:val="000000"/>
        </w:rPr>
        <w:t xml:space="preserve"> 2015</w:t>
      </w:r>
      <w:r w:rsidRPr="003C05BB">
        <w:rPr>
          <w:color w:val="000000"/>
        </w:rPr>
        <w:t xml:space="preserve">, alle ore </w:t>
      </w:r>
      <w:r w:rsidR="00D42FF7">
        <w:rPr>
          <w:color w:val="000000"/>
        </w:rPr>
        <w:t>16</w:t>
      </w:r>
      <w:r w:rsidR="002E7D5D">
        <w:rPr>
          <w:color w:val="000000"/>
        </w:rPr>
        <w:t>.</w:t>
      </w:r>
      <w:r w:rsidR="00D42FF7">
        <w:rPr>
          <w:color w:val="000000"/>
        </w:rPr>
        <w:t>00</w:t>
      </w:r>
      <w:r w:rsidRPr="003C05BB">
        <w:rPr>
          <w:color w:val="000000"/>
        </w:rPr>
        <w:t>, a seguito di convocazione</w:t>
      </w:r>
      <w:r w:rsidR="00FC266F" w:rsidRPr="003C05BB">
        <w:rPr>
          <w:color w:val="000000"/>
        </w:rPr>
        <w:t xml:space="preserve"> </w:t>
      </w:r>
      <w:proofErr w:type="spellStart"/>
      <w:r w:rsidR="00FC266F" w:rsidRPr="003C05BB">
        <w:rPr>
          <w:color w:val="000000"/>
        </w:rPr>
        <w:t>prot</w:t>
      </w:r>
      <w:proofErr w:type="spellEnd"/>
      <w:r w:rsidR="00FC266F" w:rsidRPr="003C05BB">
        <w:rPr>
          <w:color w:val="000000"/>
        </w:rPr>
        <w:t xml:space="preserve">. n. </w:t>
      </w:r>
      <w:r w:rsidR="00D42FF7">
        <w:rPr>
          <w:color w:val="000000"/>
        </w:rPr>
        <w:t>3453</w:t>
      </w:r>
      <w:r w:rsidR="00437BD7" w:rsidRPr="003C05BB">
        <w:rPr>
          <w:color w:val="000000"/>
        </w:rPr>
        <w:t xml:space="preserve"> del </w:t>
      </w:r>
      <w:r w:rsidR="00D42FF7">
        <w:rPr>
          <w:color w:val="000000"/>
        </w:rPr>
        <w:t>20</w:t>
      </w:r>
      <w:r w:rsidR="00FB70D3">
        <w:rPr>
          <w:color w:val="000000"/>
        </w:rPr>
        <w:t xml:space="preserve"> febbraio</w:t>
      </w:r>
      <w:r w:rsidR="002E7D5D">
        <w:rPr>
          <w:color w:val="000000"/>
        </w:rPr>
        <w:t xml:space="preserve"> 2015</w:t>
      </w:r>
      <w:r w:rsidR="00452C34" w:rsidRPr="00452C34">
        <w:rPr>
          <w:color w:val="000000"/>
        </w:rPr>
        <w:t xml:space="preserve">e </w:t>
      </w:r>
      <w:r w:rsidR="00FB70D3">
        <w:rPr>
          <w:color w:val="000000"/>
        </w:rPr>
        <w:t xml:space="preserve">di </w:t>
      </w:r>
      <w:r w:rsidR="002376FC">
        <w:rPr>
          <w:color w:val="000000"/>
        </w:rPr>
        <w:t>ordine</w:t>
      </w:r>
      <w:r w:rsidR="00740B4B" w:rsidRPr="00452C34">
        <w:rPr>
          <w:color w:val="000000"/>
        </w:rPr>
        <w:t xml:space="preserve"> del giorno suppletiv</w:t>
      </w:r>
      <w:r w:rsidR="00D42FF7">
        <w:rPr>
          <w:color w:val="000000"/>
        </w:rPr>
        <w:t>o</w:t>
      </w:r>
      <w:r w:rsidR="00740B4B" w:rsidRPr="00452C34">
        <w:rPr>
          <w:color w:val="000000"/>
        </w:rPr>
        <w:t xml:space="preserve"> </w:t>
      </w:r>
      <w:proofErr w:type="spellStart"/>
      <w:r w:rsidR="00740B4B" w:rsidRPr="00452C34">
        <w:rPr>
          <w:color w:val="000000"/>
        </w:rPr>
        <w:t>prot</w:t>
      </w:r>
      <w:proofErr w:type="spellEnd"/>
      <w:r w:rsidR="00740B4B" w:rsidRPr="00452C34">
        <w:rPr>
          <w:color w:val="000000"/>
        </w:rPr>
        <w:t>. n.</w:t>
      </w:r>
      <w:r w:rsidR="00341C4A">
        <w:rPr>
          <w:color w:val="000000"/>
        </w:rPr>
        <w:t xml:space="preserve"> </w:t>
      </w:r>
      <w:r w:rsidR="00FB70D3">
        <w:rPr>
          <w:color w:val="000000"/>
        </w:rPr>
        <w:t>3</w:t>
      </w:r>
      <w:r w:rsidR="00D42FF7">
        <w:rPr>
          <w:color w:val="000000"/>
        </w:rPr>
        <w:t>679</w:t>
      </w:r>
      <w:r w:rsidR="00341C4A">
        <w:rPr>
          <w:color w:val="000000"/>
        </w:rPr>
        <w:t xml:space="preserve"> </w:t>
      </w:r>
      <w:r w:rsidR="00FB70D3">
        <w:rPr>
          <w:color w:val="000000"/>
        </w:rPr>
        <w:t xml:space="preserve">del </w:t>
      </w:r>
      <w:r w:rsidR="00D42FF7">
        <w:rPr>
          <w:color w:val="000000"/>
        </w:rPr>
        <w:t>24</w:t>
      </w:r>
      <w:r w:rsidR="00F63479">
        <w:rPr>
          <w:color w:val="000000"/>
        </w:rPr>
        <w:t xml:space="preserve"> febbraio 2015, </w:t>
      </w:r>
      <w:r w:rsidR="00F63479" w:rsidRPr="00452C34">
        <w:rPr>
          <w:color w:val="000000"/>
        </w:rPr>
        <w:t>si è riunito, presso la Sala Consiliare, il Consiglio di</w:t>
      </w:r>
      <w:r w:rsidR="00F63479" w:rsidRPr="003C05BB">
        <w:rPr>
          <w:color w:val="000000"/>
        </w:rPr>
        <w:t xml:space="preserve"> Amministrazione di questo Politecnic</w:t>
      </w:r>
      <w:r w:rsidR="00F63479">
        <w:rPr>
          <w:color w:val="000000"/>
        </w:rPr>
        <w:t>o</w:t>
      </w:r>
      <w:r w:rsidR="00F63479" w:rsidRPr="003C05BB">
        <w:rPr>
          <w:color w:val="000000"/>
        </w:rPr>
        <w:t xml:space="preserve"> per discutere sul seguente</w:t>
      </w:r>
    </w:p>
    <w:p w:rsidR="00F63479" w:rsidRPr="003C05BB" w:rsidRDefault="00F63479" w:rsidP="00F63479">
      <w:pPr>
        <w:jc w:val="center"/>
        <w:rPr>
          <w:b/>
          <w:caps/>
        </w:rPr>
      </w:pPr>
    </w:p>
    <w:p w:rsidR="00F63479" w:rsidRPr="003C05BB" w:rsidRDefault="00F63479" w:rsidP="00F63479">
      <w:pPr>
        <w:jc w:val="center"/>
        <w:rPr>
          <w:b/>
          <w:caps/>
        </w:rPr>
      </w:pPr>
      <w:r w:rsidRPr="003C05BB">
        <w:rPr>
          <w:b/>
          <w:caps/>
        </w:rPr>
        <w:t>Ordine del giorno:</w:t>
      </w:r>
    </w:p>
    <w:p w:rsidR="005D7CA9" w:rsidRDefault="005D7CA9" w:rsidP="005D7CA9">
      <w:pPr>
        <w:tabs>
          <w:tab w:val="left" w:pos="142"/>
        </w:tabs>
        <w:jc w:val="both"/>
      </w:pPr>
    </w:p>
    <w:p w:rsidR="005D7CA9" w:rsidRPr="005D7CA9" w:rsidRDefault="005D7CA9" w:rsidP="005D7CA9">
      <w:pPr>
        <w:tabs>
          <w:tab w:val="left" w:pos="142"/>
        </w:tabs>
        <w:jc w:val="both"/>
        <w:rPr>
          <w:sz w:val="22"/>
          <w:szCs w:val="22"/>
        </w:rPr>
      </w:pPr>
      <w:r w:rsidRPr="005D7CA9">
        <w:rPr>
          <w:sz w:val="22"/>
          <w:szCs w:val="22"/>
        </w:rPr>
        <w:t>Approvazione verbale del 18/02/2015</w:t>
      </w:r>
    </w:p>
    <w:p w:rsidR="005D7CA9" w:rsidRPr="005D7CA9" w:rsidRDefault="005D7CA9" w:rsidP="005D7CA9">
      <w:pPr>
        <w:pStyle w:val="Default"/>
        <w:tabs>
          <w:tab w:val="left" w:pos="142"/>
          <w:tab w:val="left" w:pos="709"/>
        </w:tabs>
        <w:spacing w:line="240" w:lineRule="auto"/>
        <w:ind w:left="709" w:hanging="709"/>
        <w:rPr>
          <w:color w:val="auto"/>
          <w:sz w:val="22"/>
          <w:szCs w:val="22"/>
          <w:lang w:eastAsia="en-US"/>
        </w:rPr>
      </w:pPr>
      <w:r w:rsidRPr="005D7CA9">
        <w:rPr>
          <w:color w:val="auto"/>
          <w:sz w:val="22"/>
          <w:szCs w:val="22"/>
          <w:lang w:eastAsia="en-US"/>
        </w:rPr>
        <w:t>-</w:t>
      </w:r>
      <w:r w:rsidRPr="005D7CA9">
        <w:rPr>
          <w:color w:val="auto"/>
          <w:sz w:val="22"/>
          <w:szCs w:val="22"/>
          <w:lang w:eastAsia="en-US"/>
        </w:rPr>
        <w:tab/>
        <w:t>Interrogazioni e dichiarazioni.</w:t>
      </w:r>
    </w:p>
    <w:p w:rsidR="005D7CA9" w:rsidRPr="005D7CA9" w:rsidRDefault="005D7CA9" w:rsidP="005D7CA9">
      <w:pPr>
        <w:pStyle w:val="Default"/>
        <w:tabs>
          <w:tab w:val="left" w:pos="142"/>
        </w:tabs>
        <w:spacing w:line="240" w:lineRule="auto"/>
        <w:ind w:left="709" w:hanging="709"/>
        <w:rPr>
          <w:color w:val="auto"/>
          <w:sz w:val="22"/>
          <w:szCs w:val="22"/>
          <w:lang w:eastAsia="en-US"/>
        </w:rPr>
      </w:pPr>
      <w:r w:rsidRPr="005D7CA9">
        <w:rPr>
          <w:color w:val="auto"/>
          <w:sz w:val="22"/>
          <w:szCs w:val="22"/>
          <w:lang w:eastAsia="en-US"/>
        </w:rPr>
        <w:t>-</w:t>
      </w:r>
      <w:r w:rsidRPr="005D7CA9">
        <w:rPr>
          <w:color w:val="auto"/>
          <w:sz w:val="22"/>
          <w:szCs w:val="22"/>
          <w:lang w:eastAsia="en-US"/>
        </w:rPr>
        <w:tab/>
        <w:t>Ratifica Decreti Rettorali.</w:t>
      </w:r>
    </w:p>
    <w:p w:rsidR="005D7CA9" w:rsidRPr="005D7CA9" w:rsidRDefault="005D7CA9" w:rsidP="005D7CA9">
      <w:pPr>
        <w:pStyle w:val="Paragrafoelenco"/>
        <w:autoSpaceDE w:val="0"/>
        <w:autoSpaceDN w:val="0"/>
        <w:adjustRightInd w:val="0"/>
        <w:ind w:left="0"/>
        <w:rPr>
          <w:b/>
          <w:bCs/>
          <w:sz w:val="22"/>
          <w:szCs w:val="22"/>
        </w:rPr>
      </w:pPr>
    </w:p>
    <w:p w:rsidR="005D7CA9" w:rsidRPr="005D7CA9" w:rsidRDefault="005D7CA9" w:rsidP="005D7CA9">
      <w:pPr>
        <w:pStyle w:val="Paragrafoelenco"/>
        <w:autoSpaceDE w:val="0"/>
        <w:autoSpaceDN w:val="0"/>
        <w:adjustRightInd w:val="0"/>
        <w:ind w:left="0"/>
        <w:rPr>
          <w:b/>
          <w:bCs/>
          <w:sz w:val="22"/>
          <w:szCs w:val="22"/>
        </w:rPr>
      </w:pPr>
      <w:r w:rsidRPr="005D7CA9">
        <w:rPr>
          <w:b/>
          <w:bCs/>
          <w:sz w:val="22"/>
          <w:szCs w:val="22"/>
        </w:rPr>
        <w:t xml:space="preserve">PROGRAMMAZIONE E ATTIVITA’ NORMATIVA </w:t>
      </w:r>
    </w:p>
    <w:p w:rsidR="005D7CA9" w:rsidRPr="005D7CA9" w:rsidRDefault="00EC0E67" w:rsidP="005D7CA9">
      <w:pPr>
        <w:pStyle w:val="Paragrafoelenco"/>
        <w:autoSpaceDE w:val="0"/>
        <w:autoSpaceDN w:val="0"/>
        <w:adjustRightInd w:val="0"/>
        <w:ind w:left="709" w:hanging="709"/>
        <w:rPr>
          <w:bCs/>
          <w:sz w:val="22"/>
          <w:szCs w:val="22"/>
        </w:rPr>
      </w:pPr>
      <w:r>
        <w:rPr>
          <w:bCs/>
          <w:sz w:val="22"/>
          <w:szCs w:val="22"/>
        </w:rPr>
        <w:t>126</w:t>
      </w:r>
      <w:r w:rsidR="005D7CA9" w:rsidRPr="005D7CA9">
        <w:rPr>
          <w:bCs/>
          <w:sz w:val="22"/>
          <w:szCs w:val="22"/>
        </w:rPr>
        <w:tab/>
        <w:t>Regolamento Spin Off del Politecnico di Bari – proposta di modifiche</w:t>
      </w:r>
    </w:p>
    <w:p w:rsidR="005D7CA9" w:rsidRPr="005D7CA9" w:rsidRDefault="005D7CA9" w:rsidP="005D7CA9">
      <w:pPr>
        <w:pStyle w:val="Paragrafoelenco"/>
        <w:autoSpaceDE w:val="0"/>
        <w:autoSpaceDN w:val="0"/>
        <w:adjustRightInd w:val="0"/>
        <w:ind w:left="709" w:hanging="709"/>
        <w:rPr>
          <w:b/>
          <w:bCs/>
          <w:sz w:val="22"/>
          <w:szCs w:val="22"/>
        </w:rPr>
      </w:pPr>
    </w:p>
    <w:p w:rsidR="005D7CA9" w:rsidRPr="005D7CA9" w:rsidRDefault="005D7CA9" w:rsidP="005D7CA9">
      <w:pPr>
        <w:spacing w:line="276" w:lineRule="auto"/>
        <w:jc w:val="both"/>
        <w:rPr>
          <w:b/>
          <w:bCs/>
          <w:sz w:val="22"/>
          <w:szCs w:val="22"/>
        </w:rPr>
      </w:pPr>
      <w:r w:rsidRPr="005D7CA9">
        <w:rPr>
          <w:b/>
          <w:bCs/>
          <w:sz w:val="22"/>
          <w:szCs w:val="22"/>
        </w:rPr>
        <w:t>DIDATTICA</w:t>
      </w:r>
    </w:p>
    <w:p w:rsidR="005D7CA9" w:rsidRPr="005D7CA9" w:rsidRDefault="005D7CA9" w:rsidP="005D7CA9">
      <w:pPr>
        <w:pStyle w:val="Paragrafoelenco"/>
        <w:autoSpaceDE w:val="0"/>
        <w:autoSpaceDN w:val="0"/>
        <w:adjustRightInd w:val="0"/>
        <w:ind w:left="709" w:hanging="709"/>
        <w:rPr>
          <w:bCs/>
          <w:sz w:val="22"/>
          <w:szCs w:val="22"/>
        </w:rPr>
      </w:pPr>
      <w:r w:rsidRPr="005D7CA9">
        <w:rPr>
          <w:bCs/>
          <w:sz w:val="22"/>
          <w:szCs w:val="22"/>
        </w:rPr>
        <w:t>17</w:t>
      </w:r>
      <w:r w:rsidRPr="005D7CA9">
        <w:rPr>
          <w:bCs/>
          <w:sz w:val="22"/>
          <w:szCs w:val="22"/>
        </w:rPr>
        <w:tab/>
        <w:t>Attivazione nuovi corsi di studio</w:t>
      </w:r>
    </w:p>
    <w:p w:rsidR="005D7CA9" w:rsidRPr="005D7CA9" w:rsidRDefault="005D7CA9" w:rsidP="005D7CA9">
      <w:pPr>
        <w:pStyle w:val="Paragrafoelenco"/>
        <w:autoSpaceDE w:val="0"/>
        <w:autoSpaceDN w:val="0"/>
        <w:adjustRightInd w:val="0"/>
        <w:ind w:left="709" w:hanging="709"/>
        <w:rPr>
          <w:bCs/>
          <w:sz w:val="22"/>
          <w:szCs w:val="22"/>
        </w:rPr>
      </w:pPr>
      <w:r w:rsidRPr="005D7CA9">
        <w:rPr>
          <w:bCs/>
          <w:sz w:val="22"/>
          <w:szCs w:val="22"/>
        </w:rPr>
        <w:t>18</w:t>
      </w:r>
      <w:r w:rsidRPr="005D7CA9">
        <w:rPr>
          <w:bCs/>
          <w:sz w:val="22"/>
          <w:szCs w:val="22"/>
        </w:rPr>
        <w:tab/>
        <w:t>Modifiche Ordinamenti Didattici</w:t>
      </w:r>
    </w:p>
    <w:p w:rsidR="005D7CA9" w:rsidRPr="005D7CA9" w:rsidRDefault="005D7CA9" w:rsidP="005D7CA9">
      <w:pPr>
        <w:pStyle w:val="Paragrafoelenco"/>
        <w:autoSpaceDE w:val="0"/>
        <w:autoSpaceDN w:val="0"/>
        <w:adjustRightInd w:val="0"/>
        <w:ind w:left="709" w:hanging="709"/>
        <w:rPr>
          <w:bCs/>
          <w:sz w:val="22"/>
          <w:szCs w:val="22"/>
        </w:rPr>
      </w:pPr>
      <w:r w:rsidRPr="005D7CA9">
        <w:rPr>
          <w:bCs/>
          <w:sz w:val="22"/>
          <w:szCs w:val="22"/>
        </w:rPr>
        <w:t>23</w:t>
      </w:r>
      <w:r w:rsidRPr="005D7CA9">
        <w:rPr>
          <w:bCs/>
          <w:sz w:val="22"/>
          <w:szCs w:val="22"/>
        </w:rPr>
        <w:tab/>
        <w:t>Analisi Rapporti di riesame del DICAR</w:t>
      </w:r>
    </w:p>
    <w:p w:rsidR="005D7CA9" w:rsidRPr="005D7CA9" w:rsidRDefault="005D7CA9" w:rsidP="005D7CA9">
      <w:pPr>
        <w:pStyle w:val="Paragrafoelenco"/>
        <w:autoSpaceDE w:val="0"/>
        <w:autoSpaceDN w:val="0"/>
        <w:adjustRightInd w:val="0"/>
        <w:ind w:left="709" w:hanging="709"/>
        <w:rPr>
          <w:bCs/>
          <w:sz w:val="22"/>
          <w:szCs w:val="22"/>
        </w:rPr>
      </w:pPr>
    </w:p>
    <w:p w:rsidR="005D7CA9" w:rsidRPr="005D7CA9" w:rsidRDefault="005D7CA9" w:rsidP="005D7CA9">
      <w:pPr>
        <w:spacing w:after="120"/>
        <w:rPr>
          <w:bCs/>
          <w:sz w:val="22"/>
          <w:szCs w:val="22"/>
        </w:rPr>
      </w:pPr>
      <w:r w:rsidRPr="005D7CA9">
        <w:rPr>
          <w:b/>
          <w:bCs/>
          <w:sz w:val="22"/>
          <w:szCs w:val="22"/>
        </w:rPr>
        <w:t>RICERCA E TRASFERIMENTO TECNOLOGICO</w:t>
      </w:r>
      <w:r w:rsidRPr="005D7CA9">
        <w:rPr>
          <w:bCs/>
          <w:sz w:val="22"/>
          <w:szCs w:val="22"/>
        </w:rPr>
        <w:t xml:space="preserve"> </w:t>
      </w:r>
    </w:p>
    <w:p w:rsidR="005D7CA9" w:rsidRPr="005D7CA9" w:rsidRDefault="005D7CA9" w:rsidP="005D7CA9">
      <w:pPr>
        <w:rPr>
          <w:bCs/>
          <w:sz w:val="22"/>
          <w:szCs w:val="22"/>
        </w:rPr>
      </w:pPr>
      <w:r w:rsidRPr="005D7CA9">
        <w:rPr>
          <w:bCs/>
          <w:sz w:val="22"/>
          <w:szCs w:val="22"/>
        </w:rPr>
        <w:t>26</w:t>
      </w:r>
      <w:r w:rsidRPr="005D7CA9">
        <w:rPr>
          <w:bCs/>
          <w:sz w:val="22"/>
          <w:szCs w:val="22"/>
        </w:rPr>
        <w:tab/>
        <w:t>Designazione componente POLIBA nel CDA del Distretto DARE.</w:t>
      </w:r>
    </w:p>
    <w:p w:rsidR="005D7CA9" w:rsidRPr="005D7CA9" w:rsidRDefault="005D7CA9" w:rsidP="005D7CA9">
      <w:pPr>
        <w:rPr>
          <w:bCs/>
          <w:sz w:val="22"/>
          <w:szCs w:val="22"/>
        </w:rPr>
      </w:pPr>
      <w:r w:rsidRPr="005D7CA9">
        <w:rPr>
          <w:bCs/>
          <w:sz w:val="22"/>
          <w:szCs w:val="22"/>
        </w:rPr>
        <w:t>27</w:t>
      </w:r>
      <w:r w:rsidRPr="005D7CA9">
        <w:rPr>
          <w:b/>
          <w:bCs/>
          <w:sz w:val="22"/>
          <w:szCs w:val="22"/>
        </w:rPr>
        <w:tab/>
        <w:t>A</w:t>
      </w:r>
      <w:r w:rsidRPr="005D7CA9">
        <w:rPr>
          <w:bCs/>
          <w:sz w:val="22"/>
          <w:szCs w:val="22"/>
        </w:rPr>
        <w:t>ccordo di partnership per la realizzazione di “</w:t>
      </w:r>
      <w:proofErr w:type="spellStart"/>
      <w:r w:rsidRPr="005D7CA9">
        <w:rPr>
          <w:bCs/>
          <w:sz w:val="22"/>
          <w:szCs w:val="22"/>
        </w:rPr>
        <w:t>technology</w:t>
      </w:r>
      <w:proofErr w:type="spellEnd"/>
      <w:r w:rsidRPr="005D7CA9">
        <w:rPr>
          <w:bCs/>
          <w:sz w:val="22"/>
          <w:szCs w:val="22"/>
        </w:rPr>
        <w:t xml:space="preserve"> </w:t>
      </w:r>
      <w:proofErr w:type="spellStart"/>
      <w:r w:rsidRPr="005D7CA9">
        <w:rPr>
          <w:bCs/>
          <w:sz w:val="22"/>
          <w:szCs w:val="22"/>
        </w:rPr>
        <w:t>development</w:t>
      </w:r>
      <w:proofErr w:type="spellEnd"/>
      <w:r w:rsidRPr="005D7CA9">
        <w:rPr>
          <w:bCs/>
          <w:sz w:val="22"/>
          <w:szCs w:val="22"/>
        </w:rPr>
        <w:t xml:space="preserve"> community”.</w:t>
      </w:r>
    </w:p>
    <w:p w:rsidR="005D7CA9" w:rsidRPr="005D7CA9" w:rsidRDefault="005D7CA9" w:rsidP="005D7CA9">
      <w:pPr>
        <w:pStyle w:val="Paragrafoelenco"/>
        <w:ind w:left="709" w:hanging="709"/>
        <w:jc w:val="both"/>
        <w:rPr>
          <w:bCs/>
          <w:sz w:val="22"/>
          <w:szCs w:val="22"/>
        </w:rPr>
      </w:pPr>
    </w:p>
    <w:p w:rsidR="005D7CA9" w:rsidRPr="005D7CA9" w:rsidRDefault="005D7CA9" w:rsidP="005D7CA9">
      <w:pPr>
        <w:pStyle w:val="Paragrafoelenco"/>
        <w:ind w:left="709" w:hanging="709"/>
        <w:jc w:val="both"/>
        <w:rPr>
          <w:b/>
          <w:bCs/>
          <w:sz w:val="22"/>
          <w:szCs w:val="22"/>
        </w:rPr>
      </w:pPr>
      <w:r w:rsidRPr="005D7CA9">
        <w:rPr>
          <w:b/>
          <w:bCs/>
          <w:sz w:val="22"/>
          <w:szCs w:val="22"/>
        </w:rPr>
        <w:t>PERSONALE</w:t>
      </w:r>
    </w:p>
    <w:p w:rsidR="005D7CA9" w:rsidRPr="005D7CA9" w:rsidRDefault="005D7CA9" w:rsidP="005D7CA9">
      <w:pPr>
        <w:ind w:left="709" w:hanging="709"/>
        <w:rPr>
          <w:sz w:val="22"/>
          <w:szCs w:val="22"/>
        </w:rPr>
      </w:pPr>
      <w:r w:rsidRPr="005D7CA9">
        <w:rPr>
          <w:bCs/>
          <w:sz w:val="22"/>
          <w:szCs w:val="22"/>
        </w:rPr>
        <w:t>24</w:t>
      </w:r>
      <w:r w:rsidRPr="005D7CA9">
        <w:rPr>
          <w:bCs/>
          <w:sz w:val="22"/>
          <w:szCs w:val="22"/>
        </w:rPr>
        <w:tab/>
        <w:t>P</w:t>
      </w:r>
      <w:r w:rsidRPr="005D7CA9">
        <w:rPr>
          <w:sz w:val="22"/>
          <w:szCs w:val="22"/>
        </w:rPr>
        <w:t xml:space="preserve">rocedura pubblica di selezione per la copertura di n.1 posto di ricercatore a tempo determinato, nel </w:t>
      </w:r>
      <w:proofErr w:type="spellStart"/>
      <w:r w:rsidRPr="005D7CA9">
        <w:rPr>
          <w:sz w:val="22"/>
          <w:szCs w:val="22"/>
        </w:rPr>
        <w:t>s.s.d</w:t>
      </w:r>
      <w:proofErr w:type="spellEnd"/>
      <w:r w:rsidRPr="005D7CA9">
        <w:rPr>
          <w:sz w:val="22"/>
          <w:szCs w:val="22"/>
        </w:rPr>
        <w:t xml:space="preserve">. ING-IND/22 “Scienza e tecnologia dei materiali” (settore concorsuale 09/01 – Scienza e tecnologia dei materiali) della durata di 36 mesi, con regime di impegno a tempo definito presso il </w:t>
      </w:r>
      <w:proofErr w:type="spellStart"/>
      <w:r w:rsidRPr="005D7CA9">
        <w:rPr>
          <w:sz w:val="22"/>
          <w:szCs w:val="22"/>
        </w:rPr>
        <w:t>DICATECh</w:t>
      </w:r>
      <w:proofErr w:type="spellEnd"/>
      <w:r w:rsidRPr="005D7CA9">
        <w:rPr>
          <w:sz w:val="22"/>
          <w:szCs w:val="22"/>
        </w:rPr>
        <w:t xml:space="preserve"> - ai sensi dell’art. 24, comma 3, lettera a), della Legge 30 dicembre 2010, n. 240 (tipologia “Junior”) e dell’art. 9, co. 9, del “Regolamento di Ateneo per la disciplina dei ricercatori a tempo determinato ai sensi della Legge n. 240/2010”</w:t>
      </w:r>
    </w:p>
    <w:p w:rsidR="005D7CA9" w:rsidRPr="005D7CA9" w:rsidRDefault="005D7CA9" w:rsidP="005D7CA9">
      <w:pPr>
        <w:overflowPunct w:val="0"/>
        <w:autoSpaceDE w:val="0"/>
        <w:autoSpaceDN w:val="0"/>
        <w:ind w:left="709" w:hanging="709"/>
        <w:jc w:val="both"/>
        <w:textAlignment w:val="baseline"/>
        <w:rPr>
          <w:bCs/>
          <w:sz w:val="22"/>
          <w:szCs w:val="22"/>
          <w:highlight w:val="yellow"/>
        </w:rPr>
      </w:pPr>
    </w:p>
    <w:p w:rsidR="005D7CA9" w:rsidRPr="005D7CA9" w:rsidRDefault="005D7CA9" w:rsidP="005D7CA9">
      <w:pPr>
        <w:pStyle w:val="Paragrafoelenco"/>
        <w:ind w:left="709" w:hanging="709"/>
        <w:jc w:val="both"/>
        <w:rPr>
          <w:b/>
          <w:bCs/>
          <w:sz w:val="22"/>
          <w:szCs w:val="22"/>
        </w:rPr>
      </w:pPr>
      <w:r w:rsidRPr="005D7CA9">
        <w:rPr>
          <w:b/>
          <w:bCs/>
          <w:sz w:val="22"/>
          <w:szCs w:val="22"/>
        </w:rPr>
        <w:t>INFORMATION AND COMMUNICATIONS TECHNOLOGIES</w:t>
      </w:r>
    </w:p>
    <w:p w:rsidR="005D7CA9" w:rsidRPr="005D7CA9" w:rsidRDefault="005D7CA9" w:rsidP="005D7CA9">
      <w:pPr>
        <w:pStyle w:val="Paragrafoelenco"/>
        <w:autoSpaceDE w:val="0"/>
        <w:autoSpaceDN w:val="0"/>
        <w:adjustRightInd w:val="0"/>
        <w:ind w:left="709" w:hanging="709"/>
        <w:jc w:val="both"/>
        <w:rPr>
          <w:bCs/>
          <w:sz w:val="22"/>
          <w:szCs w:val="22"/>
        </w:rPr>
      </w:pPr>
      <w:r w:rsidRPr="005D7CA9">
        <w:rPr>
          <w:bCs/>
          <w:sz w:val="22"/>
          <w:szCs w:val="22"/>
        </w:rPr>
        <w:t>25</w:t>
      </w:r>
      <w:r w:rsidRPr="005D7CA9">
        <w:rPr>
          <w:bCs/>
          <w:sz w:val="22"/>
          <w:szCs w:val="22"/>
        </w:rPr>
        <w:tab/>
        <w:t xml:space="preserve">Proposta realizzazione di impianti di telecomunicazione mobile denominati “small </w:t>
      </w:r>
      <w:proofErr w:type="spellStart"/>
      <w:r w:rsidRPr="005D7CA9">
        <w:rPr>
          <w:bCs/>
          <w:sz w:val="22"/>
          <w:szCs w:val="22"/>
        </w:rPr>
        <w:t>cell</w:t>
      </w:r>
      <w:proofErr w:type="spellEnd"/>
      <w:r w:rsidRPr="005D7CA9">
        <w:rPr>
          <w:bCs/>
          <w:sz w:val="22"/>
          <w:szCs w:val="22"/>
        </w:rPr>
        <w:t xml:space="preserve">” – Vodafone </w:t>
      </w:r>
      <w:proofErr w:type="gramStart"/>
      <w:r w:rsidRPr="005D7CA9">
        <w:rPr>
          <w:bCs/>
          <w:sz w:val="22"/>
          <w:szCs w:val="22"/>
        </w:rPr>
        <w:t>- .</w:t>
      </w:r>
      <w:proofErr w:type="gramEnd"/>
      <w:r w:rsidRPr="005D7CA9">
        <w:rPr>
          <w:bCs/>
          <w:sz w:val="22"/>
          <w:szCs w:val="22"/>
        </w:rPr>
        <w:t xml:space="preserve">  Politecnico di Bari.</w:t>
      </w:r>
    </w:p>
    <w:p w:rsidR="005D7CA9" w:rsidRDefault="005D7CA9" w:rsidP="00DF0341">
      <w:pPr>
        <w:pStyle w:val="Paragrafoelenco"/>
        <w:autoSpaceDE w:val="0"/>
        <w:autoSpaceDN w:val="0"/>
        <w:adjustRightInd w:val="0"/>
        <w:spacing w:after="120"/>
        <w:ind w:left="0"/>
        <w:contextualSpacing w:val="0"/>
        <w:rPr>
          <w:sz w:val="22"/>
          <w:szCs w:val="22"/>
        </w:rPr>
      </w:pPr>
      <w:r>
        <w:rPr>
          <w:sz w:val="22"/>
          <w:szCs w:val="22"/>
        </w:rPr>
        <w:br w:type="page"/>
      </w:r>
    </w:p>
    <w:p w:rsidR="007A2C68" w:rsidRPr="005D7CA9" w:rsidRDefault="007A2C68" w:rsidP="00DF0341">
      <w:pPr>
        <w:pStyle w:val="Paragrafoelenco"/>
        <w:autoSpaceDE w:val="0"/>
        <w:autoSpaceDN w:val="0"/>
        <w:adjustRightInd w:val="0"/>
        <w:spacing w:after="120"/>
        <w:ind w:left="0"/>
        <w:contextualSpacing w:val="0"/>
        <w:rPr>
          <w:sz w:val="22"/>
          <w:szCs w:val="22"/>
        </w:rPr>
      </w:pPr>
    </w:p>
    <w:p w:rsidR="005D7CA9" w:rsidRPr="003C05BB" w:rsidRDefault="005D7CA9" w:rsidP="00DF0341">
      <w:pPr>
        <w:pStyle w:val="Paragrafoelenco"/>
        <w:autoSpaceDE w:val="0"/>
        <w:autoSpaceDN w:val="0"/>
        <w:adjustRightInd w:val="0"/>
        <w:spacing w:after="120"/>
        <w:ind w:left="0"/>
        <w:contextualSpacing w:val="0"/>
        <w:rPr>
          <w:sz w:val="18"/>
          <w:szCs w:val="18"/>
        </w:rPr>
      </w:pPr>
    </w:p>
    <w:tbl>
      <w:tblPr>
        <w:tblW w:w="5000" w:type="pct"/>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70" w:type="dxa"/>
          <w:right w:w="70" w:type="dxa"/>
        </w:tblCellMar>
        <w:tblLook w:val="0000" w:firstRow="0" w:lastRow="0" w:firstColumn="0" w:lastColumn="0" w:noHBand="0" w:noVBand="0"/>
      </w:tblPr>
      <w:tblGrid>
        <w:gridCol w:w="6295"/>
        <w:gridCol w:w="1144"/>
        <w:gridCol w:w="1545"/>
        <w:gridCol w:w="1006"/>
      </w:tblGrid>
      <w:tr w:rsidR="009C0585" w:rsidRPr="003C05BB" w:rsidTr="006E631F">
        <w:trPr>
          <w:cantSplit/>
          <w:jc w:val="center"/>
        </w:trPr>
        <w:tc>
          <w:tcPr>
            <w:tcW w:w="3156" w:type="pct"/>
            <w:vAlign w:val="center"/>
          </w:tcPr>
          <w:p w:rsidR="009C0585" w:rsidRPr="003E5EDE" w:rsidRDefault="009C0585" w:rsidP="006E631F">
            <w:pPr>
              <w:pStyle w:val="Tabella0"/>
              <w:spacing w:line="240" w:lineRule="auto"/>
              <w:ind w:right="-2"/>
              <w:jc w:val="left"/>
              <w:rPr>
                <w:rFonts w:ascii="Times New Roman" w:hAnsi="Times New Roman" w:cs="Times New Roman"/>
                <w:b/>
                <w:sz w:val="20"/>
                <w:szCs w:val="20"/>
              </w:rPr>
            </w:pPr>
            <w:r w:rsidRPr="003E5EDE">
              <w:rPr>
                <w:rFonts w:ascii="Times New Roman" w:hAnsi="Times New Roman" w:cs="Times New Roman"/>
                <w:b/>
                <w:sz w:val="20"/>
                <w:szCs w:val="20"/>
              </w:rPr>
              <w:br w:type="page"/>
              <w:t>Il Consiglio di Amministrazione è così costituito:</w:t>
            </w:r>
          </w:p>
        </w:tc>
        <w:tc>
          <w:tcPr>
            <w:tcW w:w="571" w:type="pct"/>
            <w:vAlign w:val="center"/>
          </w:tcPr>
          <w:p w:rsidR="009C0585" w:rsidRPr="0058266F" w:rsidRDefault="009C0585" w:rsidP="006E631F">
            <w:pPr>
              <w:ind w:right="-2"/>
              <w:jc w:val="center"/>
              <w:rPr>
                <w:b/>
                <w:bCs/>
                <w:smallCaps/>
              </w:rPr>
            </w:pPr>
            <w:r w:rsidRPr="0058266F">
              <w:rPr>
                <w:b/>
                <w:bCs/>
                <w:smallCaps/>
              </w:rPr>
              <w:t>presente</w:t>
            </w:r>
          </w:p>
        </w:tc>
        <w:tc>
          <w:tcPr>
            <w:tcW w:w="771" w:type="pct"/>
            <w:vAlign w:val="center"/>
          </w:tcPr>
          <w:p w:rsidR="009C0585" w:rsidRPr="0058266F" w:rsidRDefault="009C0585" w:rsidP="006E631F">
            <w:pPr>
              <w:ind w:right="-2"/>
              <w:jc w:val="center"/>
              <w:rPr>
                <w:b/>
                <w:bCs/>
                <w:smallCaps/>
              </w:rPr>
            </w:pPr>
            <w:r w:rsidRPr="0058266F">
              <w:rPr>
                <w:b/>
                <w:bCs/>
                <w:smallCaps/>
              </w:rPr>
              <w:t>assente giustificato</w:t>
            </w:r>
          </w:p>
        </w:tc>
        <w:tc>
          <w:tcPr>
            <w:tcW w:w="502" w:type="pct"/>
            <w:vAlign w:val="center"/>
          </w:tcPr>
          <w:p w:rsidR="009C0585" w:rsidRPr="0058266F" w:rsidRDefault="009C0585" w:rsidP="006E631F">
            <w:pPr>
              <w:ind w:right="-2"/>
              <w:jc w:val="center"/>
              <w:rPr>
                <w:b/>
                <w:bCs/>
                <w:smallCaps/>
              </w:rPr>
            </w:pPr>
            <w:r w:rsidRPr="0058266F">
              <w:rPr>
                <w:b/>
                <w:bCs/>
                <w:smallCaps/>
              </w:rPr>
              <w:t>assente</w:t>
            </w:r>
          </w:p>
        </w:tc>
      </w:tr>
      <w:tr w:rsidR="009C0585" w:rsidRPr="003C05BB" w:rsidTr="006E631F">
        <w:trPr>
          <w:cantSplit/>
          <w:jc w:val="center"/>
        </w:trPr>
        <w:tc>
          <w:tcPr>
            <w:tcW w:w="3156" w:type="pct"/>
            <w:vAlign w:val="center"/>
          </w:tcPr>
          <w:p w:rsidR="009C0585" w:rsidRPr="0058266F" w:rsidRDefault="009C0585" w:rsidP="006E631F">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 xml:space="preserve">Prof. Eugenio DI SCIASCIO, </w:t>
            </w:r>
          </w:p>
          <w:p w:rsidR="009C0585" w:rsidRPr="0058266F" w:rsidRDefault="009C0585" w:rsidP="006E631F">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Magnifico Rettore, Presidente</w:t>
            </w:r>
          </w:p>
        </w:tc>
        <w:tc>
          <w:tcPr>
            <w:tcW w:w="571" w:type="pct"/>
            <w:vAlign w:val="center"/>
          </w:tcPr>
          <w:p w:rsidR="009C0585" w:rsidRPr="0058266F" w:rsidRDefault="009C0585" w:rsidP="006E631F">
            <w:pPr>
              <w:ind w:right="-2"/>
              <w:jc w:val="center"/>
              <w:rPr>
                <w:b/>
                <w:bCs/>
                <w:smallCaps/>
              </w:rPr>
            </w:pPr>
            <w:r w:rsidRPr="0058266F">
              <w:rPr>
                <w:b/>
                <w:bCs/>
                <w:smallCaps/>
              </w:rPr>
              <w:sym w:font="Wingdings" w:char="00B2"/>
            </w:r>
          </w:p>
        </w:tc>
        <w:tc>
          <w:tcPr>
            <w:tcW w:w="771" w:type="pct"/>
            <w:vAlign w:val="center"/>
          </w:tcPr>
          <w:p w:rsidR="009C0585" w:rsidRPr="0058266F" w:rsidRDefault="009C0585" w:rsidP="006E631F">
            <w:pPr>
              <w:ind w:right="-2"/>
              <w:jc w:val="center"/>
              <w:rPr>
                <w:b/>
                <w:bCs/>
                <w:smallCaps/>
              </w:rPr>
            </w:pPr>
          </w:p>
        </w:tc>
        <w:tc>
          <w:tcPr>
            <w:tcW w:w="502" w:type="pct"/>
            <w:vAlign w:val="center"/>
          </w:tcPr>
          <w:p w:rsidR="009C0585" w:rsidRPr="0058266F" w:rsidRDefault="009C0585" w:rsidP="006E631F">
            <w:pPr>
              <w:ind w:right="-2"/>
              <w:jc w:val="center"/>
              <w:rPr>
                <w:b/>
                <w:bCs/>
                <w:smallCaps/>
              </w:rPr>
            </w:pPr>
          </w:p>
        </w:tc>
      </w:tr>
      <w:tr w:rsidR="009C0585" w:rsidRPr="003C05BB" w:rsidTr="006E631F">
        <w:trPr>
          <w:cantSplit/>
          <w:jc w:val="center"/>
        </w:trPr>
        <w:tc>
          <w:tcPr>
            <w:tcW w:w="3156" w:type="pct"/>
            <w:vAlign w:val="center"/>
          </w:tcPr>
          <w:p w:rsidR="009C0585" w:rsidRPr="0058266F" w:rsidRDefault="009C0585" w:rsidP="006E631F">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 xml:space="preserve">Prof.ssa Loredana FICARELLI, </w:t>
            </w:r>
          </w:p>
          <w:p w:rsidR="009C0585" w:rsidRPr="0058266F" w:rsidRDefault="009C0585" w:rsidP="006E631F">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Prorettore Vicario</w:t>
            </w:r>
          </w:p>
        </w:tc>
        <w:tc>
          <w:tcPr>
            <w:tcW w:w="571" w:type="pct"/>
            <w:vAlign w:val="center"/>
          </w:tcPr>
          <w:p w:rsidR="009C0585" w:rsidRPr="0058266F" w:rsidRDefault="005D7CA9" w:rsidP="006E631F">
            <w:pPr>
              <w:ind w:right="-2"/>
              <w:jc w:val="center"/>
              <w:rPr>
                <w:b/>
                <w:bCs/>
                <w:smallCaps/>
              </w:rPr>
            </w:pPr>
            <w:r w:rsidRPr="0058266F">
              <w:rPr>
                <w:b/>
                <w:bCs/>
                <w:smallCaps/>
              </w:rPr>
              <w:sym w:font="Wingdings" w:char="00B2"/>
            </w:r>
          </w:p>
        </w:tc>
        <w:tc>
          <w:tcPr>
            <w:tcW w:w="771" w:type="pct"/>
            <w:vAlign w:val="center"/>
          </w:tcPr>
          <w:p w:rsidR="009C0585" w:rsidRPr="0058266F" w:rsidRDefault="009C0585" w:rsidP="006E631F">
            <w:pPr>
              <w:ind w:right="-2"/>
              <w:jc w:val="center"/>
              <w:rPr>
                <w:b/>
                <w:bCs/>
                <w:smallCaps/>
              </w:rPr>
            </w:pPr>
          </w:p>
        </w:tc>
        <w:tc>
          <w:tcPr>
            <w:tcW w:w="502" w:type="pct"/>
            <w:vAlign w:val="center"/>
          </w:tcPr>
          <w:p w:rsidR="009C0585" w:rsidRPr="0058266F" w:rsidRDefault="009C0585" w:rsidP="006E631F">
            <w:pPr>
              <w:ind w:right="-2"/>
              <w:jc w:val="center"/>
              <w:rPr>
                <w:b/>
                <w:bCs/>
                <w:smallCaps/>
              </w:rPr>
            </w:pPr>
          </w:p>
        </w:tc>
      </w:tr>
      <w:tr w:rsidR="009C0585" w:rsidRPr="003C05BB" w:rsidTr="006E631F">
        <w:trPr>
          <w:cantSplit/>
          <w:jc w:val="center"/>
        </w:trPr>
        <w:tc>
          <w:tcPr>
            <w:tcW w:w="3156" w:type="pct"/>
            <w:vAlign w:val="center"/>
          </w:tcPr>
          <w:p w:rsidR="009C0585" w:rsidRPr="0058266F" w:rsidRDefault="009C0585" w:rsidP="006E631F">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Ing. Angelo Michele VINCI</w:t>
            </w:r>
          </w:p>
          <w:p w:rsidR="009C0585" w:rsidRPr="0058266F" w:rsidRDefault="009C0585" w:rsidP="006E631F">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Componente esterno</w:t>
            </w:r>
          </w:p>
        </w:tc>
        <w:tc>
          <w:tcPr>
            <w:tcW w:w="571" w:type="pct"/>
            <w:vAlign w:val="center"/>
          </w:tcPr>
          <w:p w:rsidR="009C0585" w:rsidRPr="0058266F" w:rsidRDefault="009C0585" w:rsidP="006E631F">
            <w:pPr>
              <w:ind w:right="-2"/>
              <w:jc w:val="center"/>
              <w:rPr>
                <w:b/>
                <w:bCs/>
                <w:smallCaps/>
              </w:rPr>
            </w:pPr>
            <w:r w:rsidRPr="0058266F">
              <w:rPr>
                <w:b/>
                <w:bCs/>
                <w:smallCaps/>
              </w:rPr>
              <w:sym w:font="Wingdings" w:char="00B2"/>
            </w:r>
          </w:p>
        </w:tc>
        <w:tc>
          <w:tcPr>
            <w:tcW w:w="771" w:type="pct"/>
            <w:vAlign w:val="center"/>
          </w:tcPr>
          <w:p w:rsidR="009C0585" w:rsidRPr="0058266F" w:rsidRDefault="009C0585" w:rsidP="006E631F">
            <w:pPr>
              <w:ind w:right="-2"/>
              <w:jc w:val="center"/>
              <w:rPr>
                <w:b/>
                <w:bCs/>
                <w:smallCaps/>
              </w:rPr>
            </w:pPr>
          </w:p>
        </w:tc>
        <w:tc>
          <w:tcPr>
            <w:tcW w:w="502" w:type="pct"/>
            <w:vAlign w:val="center"/>
          </w:tcPr>
          <w:p w:rsidR="009C0585" w:rsidRPr="0058266F" w:rsidRDefault="009C0585" w:rsidP="006E631F">
            <w:pPr>
              <w:ind w:right="-2"/>
              <w:jc w:val="center"/>
              <w:rPr>
                <w:b/>
                <w:bCs/>
                <w:smallCaps/>
              </w:rPr>
            </w:pPr>
          </w:p>
        </w:tc>
      </w:tr>
      <w:tr w:rsidR="009C0585" w:rsidRPr="003C05BB" w:rsidTr="006E631F">
        <w:trPr>
          <w:cantSplit/>
          <w:jc w:val="center"/>
        </w:trPr>
        <w:tc>
          <w:tcPr>
            <w:tcW w:w="3156" w:type="pct"/>
            <w:vAlign w:val="center"/>
          </w:tcPr>
          <w:p w:rsidR="009C0585" w:rsidRPr="0058266F" w:rsidRDefault="009C0585" w:rsidP="006E631F">
            <w:pPr>
              <w:pStyle w:val="Tabella0"/>
              <w:spacing w:line="240" w:lineRule="auto"/>
              <w:ind w:right="-2"/>
              <w:jc w:val="left"/>
              <w:rPr>
                <w:rFonts w:ascii="Times New Roman" w:hAnsi="Times New Roman" w:cs="Times New Roman"/>
                <w:sz w:val="20"/>
                <w:szCs w:val="20"/>
              </w:rPr>
            </w:pPr>
            <w:r>
              <w:rPr>
                <w:rFonts w:ascii="Times New Roman" w:hAnsi="Times New Roman" w:cs="Times New Roman"/>
                <w:sz w:val="20"/>
                <w:szCs w:val="20"/>
              </w:rPr>
              <w:t>Ing. Dante ALTOMARE</w:t>
            </w:r>
          </w:p>
          <w:p w:rsidR="009C0585" w:rsidRPr="0058266F" w:rsidRDefault="009C0585" w:rsidP="006E631F">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 xml:space="preserve">Componente </w:t>
            </w:r>
            <w:r>
              <w:rPr>
                <w:rFonts w:ascii="Times New Roman" w:hAnsi="Times New Roman" w:cs="Times New Roman"/>
                <w:sz w:val="20"/>
                <w:szCs w:val="20"/>
              </w:rPr>
              <w:t>esterno</w:t>
            </w:r>
          </w:p>
        </w:tc>
        <w:tc>
          <w:tcPr>
            <w:tcW w:w="571" w:type="pct"/>
            <w:vAlign w:val="center"/>
          </w:tcPr>
          <w:p w:rsidR="009C0585" w:rsidRPr="0058266F" w:rsidRDefault="005D7CA9" w:rsidP="006E631F">
            <w:pPr>
              <w:ind w:right="-2"/>
              <w:jc w:val="center"/>
              <w:rPr>
                <w:b/>
                <w:bCs/>
                <w:smallCaps/>
              </w:rPr>
            </w:pPr>
            <w:r w:rsidRPr="0058266F">
              <w:rPr>
                <w:b/>
                <w:bCs/>
                <w:smallCaps/>
              </w:rPr>
              <w:sym w:font="Wingdings" w:char="00B2"/>
            </w:r>
          </w:p>
        </w:tc>
        <w:tc>
          <w:tcPr>
            <w:tcW w:w="771" w:type="pct"/>
            <w:vAlign w:val="center"/>
          </w:tcPr>
          <w:p w:rsidR="009C0585" w:rsidRPr="0058266F" w:rsidRDefault="009C0585" w:rsidP="006E631F">
            <w:pPr>
              <w:ind w:right="-2"/>
              <w:jc w:val="center"/>
              <w:rPr>
                <w:b/>
                <w:bCs/>
                <w:smallCaps/>
              </w:rPr>
            </w:pPr>
          </w:p>
        </w:tc>
        <w:tc>
          <w:tcPr>
            <w:tcW w:w="502" w:type="pct"/>
            <w:vAlign w:val="center"/>
          </w:tcPr>
          <w:p w:rsidR="009C0585" w:rsidRPr="0058266F" w:rsidRDefault="009C0585" w:rsidP="006E631F">
            <w:pPr>
              <w:ind w:right="-2"/>
              <w:jc w:val="center"/>
              <w:rPr>
                <w:b/>
                <w:bCs/>
                <w:smallCaps/>
              </w:rPr>
            </w:pPr>
          </w:p>
        </w:tc>
      </w:tr>
      <w:tr w:rsidR="009C0585" w:rsidRPr="003C05BB" w:rsidTr="006E631F">
        <w:trPr>
          <w:cantSplit/>
          <w:jc w:val="center"/>
        </w:trPr>
        <w:tc>
          <w:tcPr>
            <w:tcW w:w="3156" w:type="pct"/>
            <w:vAlign w:val="center"/>
          </w:tcPr>
          <w:p w:rsidR="009C0585" w:rsidRDefault="009C0585" w:rsidP="006E631F">
            <w:pPr>
              <w:pStyle w:val="Tabella0"/>
              <w:spacing w:line="240" w:lineRule="auto"/>
              <w:ind w:right="-2"/>
              <w:jc w:val="left"/>
              <w:rPr>
                <w:rFonts w:ascii="Times New Roman" w:hAnsi="Times New Roman" w:cs="Times New Roman"/>
                <w:sz w:val="20"/>
                <w:szCs w:val="20"/>
              </w:rPr>
            </w:pPr>
            <w:r>
              <w:rPr>
                <w:rFonts w:ascii="Times New Roman" w:hAnsi="Times New Roman" w:cs="Times New Roman"/>
                <w:sz w:val="20"/>
                <w:szCs w:val="20"/>
              </w:rPr>
              <w:t>Prof. Orazio GIUSTOLISI</w:t>
            </w:r>
          </w:p>
          <w:p w:rsidR="009C0585" w:rsidRPr="0058266F" w:rsidRDefault="009C0585" w:rsidP="006E631F">
            <w:pPr>
              <w:pStyle w:val="Tabella0"/>
              <w:spacing w:line="240" w:lineRule="auto"/>
              <w:ind w:right="-2"/>
              <w:jc w:val="left"/>
              <w:rPr>
                <w:rFonts w:ascii="Times New Roman" w:hAnsi="Times New Roman" w:cs="Times New Roman"/>
                <w:sz w:val="20"/>
                <w:szCs w:val="20"/>
              </w:rPr>
            </w:pPr>
            <w:r>
              <w:rPr>
                <w:rFonts w:ascii="Times New Roman" w:hAnsi="Times New Roman" w:cs="Times New Roman"/>
                <w:sz w:val="20"/>
                <w:szCs w:val="20"/>
              </w:rPr>
              <w:t>Componente docente</w:t>
            </w:r>
          </w:p>
        </w:tc>
        <w:tc>
          <w:tcPr>
            <w:tcW w:w="571" w:type="pct"/>
            <w:vAlign w:val="center"/>
          </w:tcPr>
          <w:p w:rsidR="009C0585" w:rsidRPr="0058266F" w:rsidRDefault="009C0585" w:rsidP="006E631F">
            <w:pPr>
              <w:ind w:right="-2"/>
              <w:jc w:val="center"/>
              <w:rPr>
                <w:b/>
                <w:bCs/>
                <w:smallCaps/>
              </w:rPr>
            </w:pPr>
          </w:p>
        </w:tc>
        <w:tc>
          <w:tcPr>
            <w:tcW w:w="771" w:type="pct"/>
            <w:vAlign w:val="center"/>
          </w:tcPr>
          <w:p w:rsidR="009C0585" w:rsidRPr="0058266F" w:rsidRDefault="005D7CA9" w:rsidP="006E631F">
            <w:pPr>
              <w:ind w:right="-2"/>
              <w:jc w:val="center"/>
              <w:rPr>
                <w:b/>
                <w:bCs/>
                <w:smallCaps/>
              </w:rPr>
            </w:pPr>
            <w:r w:rsidRPr="0058266F">
              <w:rPr>
                <w:b/>
                <w:bCs/>
                <w:smallCaps/>
              </w:rPr>
              <w:sym w:font="Wingdings" w:char="00B2"/>
            </w:r>
          </w:p>
        </w:tc>
        <w:tc>
          <w:tcPr>
            <w:tcW w:w="502" w:type="pct"/>
            <w:vAlign w:val="center"/>
          </w:tcPr>
          <w:p w:rsidR="009C0585" w:rsidRPr="0058266F" w:rsidRDefault="009C0585" w:rsidP="006E631F">
            <w:pPr>
              <w:ind w:right="-2"/>
              <w:jc w:val="center"/>
              <w:rPr>
                <w:b/>
                <w:bCs/>
                <w:smallCaps/>
              </w:rPr>
            </w:pPr>
          </w:p>
        </w:tc>
      </w:tr>
      <w:tr w:rsidR="009C0585" w:rsidRPr="003C05BB" w:rsidTr="006E631F">
        <w:trPr>
          <w:cantSplit/>
          <w:jc w:val="center"/>
        </w:trPr>
        <w:tc>
          <w:tcPr>
            <w:tcW w:w="3156" w:type="pct"/>
            <w:vAlign w:val="center"/>
          </w:tcPr>
          <w:p w:rsidR="009C0585" w:rsidRPr="0058266F" w:rsidRDefault="009C0585" w:rsidP="006E631F">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Prof. Francesco RUGGIERO</w:t>
            </w:r>
          </w:p>
          <w:p w:rsidR="009C0585" w:rsidRPr="0058266F" w:rsidRDefault="009C0585" w:rsidP="006E631F">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Componente docente</w:t>
            </w:r>
          </w:p>
        </w:tc>
        <w:tc>
          <w:tcPr>
            <w:tcW w:w="571" w:type="pct"/>
            <w:vAlign w:val="center"/>
          </w:tcPr>
          <w:p w:rsidR="009C0585" w:rsidRPr="0058266F" w:rsidRDefault="009C0585" w:rsidP="006E631F">
            <w:pPr>
              <w:ind w:right="-2"/>
              <w:jc w:val="center"/>
              <w:rPr>
                <w:b/>
                <w:bCs/>
                <w:smallCaps/>
              </w:rPr>
            </w:pPr>
            <w:r w:rsidRPr="0058266F">
              <w:rPr>
                <w:b/>
                <w:bCs/>
                <w:smallCaps/>
              </w:rPr>
              <w:sym w:font="Wingdings" w:char="00B2"/>
            </w:r>
          </w:p>
        </w:tc>
        <w:tc>
          <w:tcPr>
            <w:tcW w:w="771" w:type="pct"/>
            <w:vAlign w:val="center"/>
          </w:tcPr>
          <w:p w:rsidR="009C0585" w:rsidRPr="0058266F" w:rsidRDefault="009C0585" w:rsidP="006E631F">
            <w:pPr>
              <w:ind w:right="-2"/>
              <w:jc w:val="center"/>
              <w:rPr>
                <w:b/>
                <w:bCs/>
                <w:smallCaps/>
              </w:rPr>
            </w:pPr>
          </w:p>
        </w:tc>
        <w:tc>
          <w:tcPr>
            <w:tcW w:w="502" w:type="pct"/>
            <w:vAlign w:val="center"/>
          </w:tcPr>
          <w:p w:rsidR="009C0585" w:rsidRPr="0058266F" w:rsidRDefault="009C0585" w:rsidP="006E631F">
            <w:pPr>
              <w:ind w:right="-2"/>
              <w:jc w:val="center"/>
              <w:rPr>
                <w:b/>
                <w:bCs/>
                <w:smallCaps/>
              </w:rPr>
            </w:pPr>
          </w:p>
        </w:tc>
      </w:tr>
      <w:tr w:rsidR="009C0585" w:rsidRPr="003C05BB" w:rsidTr="006E631F">
        <w:trPr>
          <w:cantSplit/>
          <w:jc w:val="center"/>
        </w:trPr>
        <w:tc>
          <w:tcPr>
            <w:tcW w:w="3156" w:type="pct"/>
            <w:vAlign w:val="center"/>
          </w:tcPr>
          <w:p w:rsidR="009C0585" w:rsidRPr="0058266F" w:rsidRDefault="009C0585" w:rsidP="006E631F">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 xml:space="preserve">Ing. David NASO, </w:t>
            </w:r>
          </w:p>
          <w:p w:rsidR="009C0585" w:rsidRPr="0058266F" w:rsidRDefault="009C0585" w:rsidP="006E631F">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Componente docente</w:t>
            </w:r>
          </w:p>
        </w:tc>
        <w:tc>
          <w:tcPr>
            <w:tcW w:w="571" w:type="pct"/>
            <w:vAlign w:val="center"/>
          </w:tcPr>
          <w:p w:rsidR="009C0585" w:rsidRPr="0058266F" w:rsidRDefault="00B02E83" w:rsidP="006E631F">
            <w:pPr>
              <w:ind w:right="-2"/>
              <w:jc w:val="center"/>
              <w:rPr>
                <w:b/>
                <w:bCs/>
                <w:smallCaps/>
              </w:rPr>
            </w:pPr>
            <w:r w:rsidRPr="0058266F">
              <w:rPr>
                <w:b/>
                <w:bCs/>
                <w:smallCaps/>
              </w:rPr>
              <w:sym w:font="Wingdings" w:char="00B2"/>
            </w:r>
          </w:p>
        </w:tc>
        <w:tc>
          <w:tcPr>
            <w:tcW w:w="771" w:type="pct"/>
            <w:vAlign w:val="center"/>
          </w:tcPr>
          <w:p w:rsidR="009C0585" w:rsidRPr="0058266F" w:rsidRDefault="009C0585" w:rsidP="006E631F">
            <w:pPr>
              <w:ind w:right="-2"/>
              <w:jc w:val="center"/>
              <w:rPr>
                <w:b/>
                <w:bCs/>
                <w:smallCaps/>
              </w:rPr>
            </w:pPr>
          </w:p>
        </w:tc>
        <w:tc>
          <w:tcPr>
            <w:tcW w:w="502" w:type="pct"/>
            <w:vAlign w:val="center"/>
          </w:tcPr>
          <w:p w:rsidR="009C0585" w:rsidRPr="0058266F" w:rsidRDefault="009C0585" w:rsidP="006E631F">
            <w:pPr>
              <w:ind w:right="-2"/>
              <w:jc w:val="center"/>
              <w:rPr>
                <w:b/>
                <w:bCs/>
                <w:smallCaps/>
              </w:rPr>
            </w:pPr>
          </w:p>
        </w:tc>
      </w:tr>
      <w:tr w:rsidR="009C0585" w:rsidRPr="003C05BB" w:rsidTr="006E631F">
        <w:trPr>
          <w:cantSplit/>
          <w:jc w:val="center"/>
        </w:trPr>
        <w:tc>
          <w:tcPr>
            <w:tcW w:w="3156" w:type="pct"/>
            <w:vAlign w:val="center"/>
          </w:tcPr>
          <w:p w:rsidR="009C0585" w:rsidRPr="0058266F" w:rsidRDefault="009C0585" w:rsidP="006E631F">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 xml:space="preserve">Sig. </w:t>
            </w:r>
            <w:r>
              <w:rPr>
                <w:rFonts w:ascii="Times New Roman" w:hAnsi="Times New Roman" w:cs="Times New Roman"/>
                <w:sz w:val="20"/>
                <w:szCs w:val="20"/>
              </w:rPr>
              <w:t>Anna Lucia LIUZZI</w:t>
            </w:r>
          </w:p>
          <w:p w:rsidR="009C0585" w:rsidRPr="0058266F" w:rsidRDefault="009C0585" w:rsidP="006E631F">
            <w:pPr>
              <w:pStyle w:val="Tabella0"/>
              <w:spacing w:line="240" w:lineRule="auto"/>
              <w:ind w:right="-2"/>
              <w:jc w:val="left"/>
              <w:rPr>
                <w:rFonts w:ascii="Times New Roman" w:hAnsi="Times New Roman" w:cs="Times New Roman"/>
                <w:sz w:val="20"/>
                <w:szCs w:val="20"/>
              </w:rPr>
            </w:pPr>
            <w:proofErr w:type="gramStart"/>
            <w:r w:rsidRPr="0058266F">
              <w:rPr>
                <w:rFonts w:ascii="Times New Roman" w:hAnsi="Times New Roman" w:cs="Times New Roman"/>
                <w:sz w:val="20"/>
                <w:szCs w:val="20"/>
              </w:rPr>
              <w:t>in</w:t>
            </w:r>
            <w:proofErr w:type="gramEnd"/>
            <w:r w:rsidRPr="0058266F">
              <w:rPr>
                <w:rFonts w:ascii="Times New Roman" w:hAnsi="Times New Roman" w:cs="Times New Roman"/>
                <w:sz w:val="20"/>
                <w:szCs w:val="20"/>
              </w:rPr>
              <w:t xml:space="preserve"> rappresentanza degli studenti</w:t>
            </w:r>
          </w:p>
        </w:tc>
        <w:tc>
          <w:tcPr>
            <w:tcW w:w="571" w:type="pct"/>
            <w:vAlign w:val="center"/>
          </w:tcPr>
          <w:p w:rsidR="009C0585" w:rsidRPr="0058266F" w:rsidRDefault="009C0585" w:rsidP="006E631F">
            <w:pPr>
              <w:ind w:right="-2"/>
              <w:jc w:val="center"/>
              <w:rPr>
                <w:b/>
                <w:bCs/>
                <w:smallCaps/>
              </w:rPr>
            </w:pPr>
            <w:r w:rsidRPr="0058266F">
              <w:rPr>
                <w:b/>
                <w:bCs/>
                <w:smallCaps/>
              </w:rPr>
              <w:sym w:font="Wingdings" w:char="00B2"/>
            </w:r>
          </w:p>
        </w:tc>
        <w:tc>
          <w:tcPr>
            <w:tcW w:w="771" w:type="pct"/>
            <w:vAlign w:val="center"/>
          </w:tcPr>
          <w:p w:rsidR="009C0585" w:rsidRPr="0058266F" w:rsidRDefault="009C0585" w:rsidP="006E631F">
            <w:pPr>
              <w:ind w:right="-2"/>
              <w:jc w:val="center"/>
              <w:rPr>
                <w:b/>
                <w:bCs/>
                <w:smallCaps/>
              </w:rPr>
            </w:pPr>
          </w:p>
        </w:tc>
        <w:tc>
          <w:tcPr>
            <w:tcW w:w="502" w:type="pct"/>
            <w:vAlign w:val="center"/>
          </w:tcPr>
          <w:p w:rsidR="009C0585" w:rsidRPr="0058266F" w:rsidRDefault="009C0585" w:rsidP="006E631F">
            <w:pPr>
              <w:ind w:right="-2"/>
              <w:jc w:val="center"/>
              <w:rPr>
                <w:b/>
                <w:bCs/>
                <w:smallCaps/>
              </w:rPr>
            </w:pPr>
          </w:p>
        </w:tc>
      </w:tr>
      <w:tr w:rsidR="009C0585" w:rsidRPr="003C05BB" w:rsidTr="006E631F">
        <w:trPr>
          <w:cantSplit/>
          <w:jc w:val="center"/>
        </w:trPr>
        <w:tc>
          <w:tcPr>
            <w:tcW w:w="3156" w:type="pct"/>
            <w:vAlign w:val="center"/>
          </w:tcPr>
          <w:p w:rsidR="009C0585" w:rsidRPr="0058266F" w:rsidRDefault="009C0585" w:rsidP="006E631F">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 xml:space="preserve">Sig. </w:t>
            </w:r>
            <w:r>
              <w:rPr>
                <w:rFonts w:ascii="Times New Roman" w:hAnsi="Times New Roman" w:cs="Times New Roman"/>
                <w:sz w:val="20"/>
                <w:szCs w:val="20"/>
              </w:rPr>
              <w:t>Andrea CAMPIONE</w:t>
            </w:r>
          </w:p>
          <w:p w:rsidR="009C0585" w:rsidRPr="0058266F" w:rsidRDefault="009C0585" w:rsidP="006E631F">
            <w:pPr>
              <w:pStyle w:val="Tabella0"/>
              <w:spacing w:line="240" w:lineRule="auto"/>
              <w:ind w:right="-2"/>
              <w:jc w:val="left"/>
              <w:rPr>
                <w:rFonts w:ascii="Times New Roman" w:hAnsi="Times New Roman" w:cs="Times New Roman"/>
                <w:sz w:val="20"/>
                <w:szCs w:val="20"/>
              </w:rPr>
            </w:pPr>
            <w:proofErr w:type="gramStart"/>
            <w:r w:rsidRPr="0058266F">
              <w:rPr>
                <w:rFonts w:ascii="Times New Roman" w:hAnsi="Times New Roman" w:cs="Times New Roman"/>
                <w:sz w:val="20"/>
                <w:szCs w:val="20"/>
              </w:rPr>
              <w:t>in</w:t>
            </w:r>
            <w:proofErr w:type="gramEnd"/>
            <w:r w:rsidRPr="0058266F">
              <w:rPr>
                <w:rFonts w:ascii="Times New Roman" w:hAnsi="Times New Roman" w:cs="Times New Roman"/>
                <w:sz w:val="20"/>
                <w:szCs w:val="20"/>
              </w:rPr>
              <w:t xml:space="preserve"> rappresentanza degli studenti</w:t>
            </w:r>
          </w:p>
        </w:tc>
        <w:tc>
          <w:tcPr>
            <w:tcW w:w="571" w:type="pct"/>
            <w:vAlign w:val="center"/>
          </w:tcPr>
          <w:p w:rsidR="009C0585" w:rsidRPr="0058266F" w:rsidRDefault="009C0585" w:rsidP="006E631F">
            <w:pPr>
              <w:ind w:right="-2"/>
              <w:jc w:val="center"/>
              <w:rPr>
                <w:b/>
                <w:bCs/>
                <w:smallCaps/>
              </w:rPr>
            </w:pPr>
            <w:r w:rsidRPr="0058266F">
              <w:rPr>
                <w:b/>
                <w:bCs/>
                <w:smallCaps/>
              </w:rPr>
              <w:sym w:font="Wingdings" w:char="00B2"/>
            </w:r>
          </w:p>
        </w:tc>
        <w:tc>
          <w:tcPr>
            <w:tcW w:w="771" w:type="pct"/>
            <w:vAlign w:val="center"/>
          </w:tcPr>
          <w:p w:rsidR="009C0585" w:rsidRPr="0058266F" w:rsidRDefault="009C0585" w:rsidP="006E631F">
            <w:pPr>
              <w:ind w:right="-2"/>
              <w:jc w:val="center"/>
              <w:rPr>
                <w:b/>
                <w:bCs/>
                <w:smallCaps/>
              </w:rPr>
            </w:pPr>
          </w:p>
        </w:tc>
        <w:tc>
          <w:tcPr>
            <w:tcW w:w="502" w:type="pct"/>
            <w:vAlign w:val="center"/>
          </w:tcPr>
          <w:p w:rsidR="009C0585" w:rsidRPr="0058266F" w:rsidRDefault="009C0585" w:rsidP="006E631F">
            <w:pPr>
              <w:ind w:right="-2"/>
              <w:jc w:val="center"/>
              <w:rPr>
                <w:b/>
                <w:bCs/>
                <w:smallCaps/>
              </w:rPr>
            </w:pPr>
          </w:p>
        </w:tc>
      </w:tr>
      <w:tr w:rsidR="009C0585" w:rsidRPr="003C05BB" w:rsidTr="006E631F">
        <w:trPr>
          <w:cantSplit/>
          <w:jc w:val="center"/>
        </w:trPr>
        <w:tc>
          <w:tcPr>
            <w:tcW w:w="3156" w:type="pct"/>
            <w:vAlign w:val="center"/>
          </w:tcPr>
          <w:p w:rsidR="009C0585" w:rsidRPr="0058266F" w:rsidRDefault="009C0585" w:rsidP="006E631F">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Sig.ra Teresa ANGIULI</w:t>
            </w:r>
          </w:p>
          <w:p w:rsidR="009C0585" w:rsidRPr="0058266F" w:rsidRDefault="009C0585" w:rsidP="006E631F">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Componente Tecnico, Amministrativo e Bibliotecario</w:t>
            </w:r>
          </w:p>
        </w:tc>
        <w:tc>
          <w:tcPr>
            <w:tcW w:w="571" w:type="pct"/>
            <w:vAlign w:val="center"/>
          </w:tcPr>
          <w:p w:rsidR="009C0585" w:rsidRPr="0058266F" w:rsidRDefault="009C0585" w:rsidP="006E631F">
            <w:pPr>
              <w:ind w:right="-2"/>
              <w:jc w:val="center"/>
              <w:rPr>
                <w:b/>
                <w:bCs/>
                <w:smallCaps/>
              </w:rPr>
            </w:pPr>
            <w:r w:rsidRPr="0058266F">
              <w:rPr>
                <w:b/>
                <w:bCs/>
                <w:smallCaps/>
              </w:rPr>
              <w:sym w:font="Wingdings" w:char="00B2"/>
            </w:r>
          </w:p>
        </w:tc>
        <w:tc>
          <w:tcPr>
            <w:tcW w:w="771" w:type="pct"/>
            <w:vAlign w:val="center"/>
          </w:tcPr>
          <w:p w:rsidR="009C0585" w:rsidRPr="0058266F" w:rsidRDefault="009C0585" w:rsidP="006E631F">
            <w:pPr>
              <w:ind w:right="-2"/>
              <w:jc w:val="center"/>
              <w:rPr>
                <w:b/>
                <w:bCs/>
                <w:smallCaps/>
              </w:rPr>
            </w:pPr>
          </w:p>
        </w:tc>
        <w:tc>
          <w:tcPr>
            <w:tcW w:w="502" w:type="pct"/>
            <w:vAlign w:val="center"/>
          </w:tcPr>
          <w:p w:rsidR="009C0585" w:rsidRPr="0058266F" w:rsidRDefault="009C0585" w:rsidP="006E631F">
            <w:pPr>
              <w:ind w:right="-2"/>
              <w:jc w:val="center"/>
              <w:rPr>
                <w:b/>
                <w:bCs/>
                <w:smallCaps/>
              </w:rPr>
            </w:pPr>
          </w:p>
        </w:tc>
      </w:tr>
      <w:tr w:rsidR="009C0585" w:rsidRPr="003C05BB" w:rsidTr="006E631F">
        <w:trPr>
          <w:cantSplit/>
          <w:jc w:val="center"/>
        </w:trPr>
        <w:tc>
          <w:tcPr>
            <w:tcW w:w="3156" w:type="pct"/>
            <w:vAlign w:val="center"/>
          </w:tcPr>
          <w:p w:rsidR="009C0585" w:rsidRPr="0058266F" w:rsidRDefault="009C0585" w:rsidP="006E631F">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Dott. Antonio ROMEO</w:t>
            </w:r>
          </w:p>
          <w:p w:rsidR="009C0585" w:rsidRPr="0058266F" w:rsidRDefault="009C0585" w:rsidP="006E631F">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 xml:space="preserve">Direttore Generale </w:t>
            </w:r>
          </w:p>
        </w:tc>
        <w:tc>
          <w:tcPr>
            <w:tcW w:w="571" w:type="pct"/>
            <w:vAlign w:val="center"/>
          </w:tcPr>
          <w:p w:rsidR="009C0585" w:rsidRPr="0058266F" w:rsidRDefault="009C0585" w:rsidP="006E631F">
            <w:pPr>
              <w:ind w:right="-2"/>
              <w:jc w:val="center"/>
              <w:rPr>
                <w:b/>
                <w:bCs/>
                <w:smallCaps/>
              </w:rPr>
            </w:pPr>
            <w:r w:rsidRPr="0058266F">
              <w:rPr>
                <w:b/>
                <w:bCs/>
                <w:smallCaps/>
              </w:rPr>
              <w:sym w:font="Wingdings" w:char="00B2"/>
            </w:r>
          </w:p>
        </w:tc>
        <w:tc>
          <w:tcPr>
            <w:tcW w:w="771" w:type="pct"/>
            <w:vAlign w:val="center"/>
          </w:tcPr>
          <w:p w:rsidR="009C0585" w:rsidRPr="0058266F" w:rsidRDefault="009C0585" w:rsidP="006E631F">
            <w:pPr>
              <w:ind w:right="-2"/>
              <w:jc w:val="center"/>
              <w:rPr>
                <w:b/>
                <w:bCs/>
                <w:smallCaps/>
              </w:rPr>
            </w:pPr>
          </w:p>
        </w:tc>
        <w:tc>
          <w:tcPr>
            <w:tcW w:w="502" w:type="pct"/>
            <w:vAlign w:val="center"/>
          </w:tcPr>
          <w:p w:rsidR="009C0585" w:rsidRPr="0058266F" w:rsidRDefault="009C0585" w:rsidP="006E631F">
            <w:pPr>
              <w:ind w:right="-2"/>
              <w:jc w:val="center"/>
              <w:rPr>
                <w:b/>
                <w:bCs/>
                <w:smallCaps/>
              </w:rPr>
            </w:pPr>
          </w:p>
        </w:tc>
      </w:tr>
    </w:tbl>
    <w:p w:rsidR="00D43BD7" w:rsidRPr="003C05BB" w:rsidRDefault="00D43BD7" w:rsidP="00287FC3">
      <w:pPr>
        <w:pStyle w:val="Testonormale"/>
        <w:jc w:val="both"/>
        <w:rPr>
          <w:rFonts w:ascii="Times New Roman" w:eastAsia="MS Mincho" w:hAnsi="Times New Roman" w:cs="Times New Roman"/>
          <w:sz w:val="22"/>
        </w:rPr>
      </w:pPr>
    </w:p>
    <w:p w:rsidR="009C0585" w:rsidRPr="009D391F" w:rsidRDefault="009C0585" w:rsidP="009C0585">
      <w:pPr>
        <w:pStyle w:val="Default"/>
        <w:spacing w:after="120" w:line="240" w:lineRule="auto"/>
        <w:ind w:right="-2"/>
        <w:rPr>
          <w:color w:val="auto"/>
          <w:sz w:val="22"/>
          <w:szCs w:val="22"/>
        </w:rPr>
      </w:pPr>
      <w:r w:rsidRPr="009D391F">
        <w:rPr>
          <w:color w:val="auto"/>
          <w:sz w:val="22"/>
          <w:szCs w:val="22"/>
        </w:rPr>
        <w:t xml:space="preserve">Alle ore </w:t>
      </w:r>
      <w:r w:rsidR="005D7CA9">
        <w:rPr>
          <w:color w:val="auto"/>
          <w:sz w:val="22"/>
          <w:szCs w:val="22"/>
        </w:rPr>
        <w:t>17.00</w:t>
      </w:r>
      <w:r w:rsidRPr="009D391F">
        <w:rPr>
          <w:color w:val="auto"/>
          <w:sz w:val="22"/>
          <w:szCs w:val="22"/>
        </w:rPr>
        <w:t xml:space="preserve"> sono presenti: il Rettore,</w:t>
      </w:r>
      <w:r>
        <w:rPr>
          <w:color w:val="auto"/>
          <w:sz w:val="22"/>
          <w:szCs w:val="22"/>
        </w:rPr>
        <w:t xml:space="preserve"> </w:t>
      </w:r>
      <w:r w:rsidR="005D7CA9">
        <w:rPr>
          <w:color w:val="auto"/>
          <w:sz w:val="22"/>
          <w:szCs w:val="22"/>
        </w:rPr>
        <w:t xml:space="preserve">il Prorettore vicario, </w:t>
      </w:r>
      <w:r w:rsidRPr="009D391F">
        <w:rPr>
          <w:color w:val="auto"/>
          <w:sz w:val="22"/>
          <w:szCs w:val="22"/>
        </w:rPr>
        <w:t>il Direttore Generale e</w:t>
      </w:r>
      <w:r>
        <w:rPr>
          <w:color w:val="auto"/>
          <w:sz w:val="22"/>
          <w:szCs w:val="22"/>
        </w:rPr>
        <w:t>d</w:t>
      </w:r>
      <w:r w:rsidRPr="009D391F">
        <w:rPr>
          <w:color w:val="auto"/>
          <w:sz w:val="22"/>
          <w:szCs w:val="22"/>
        </w:rPr>
        <w:t xml:space="preserve"> i componenti</w:t>
      </w:r>
      <w:r>
        <w:rPr>
          <w:color w:val="auto"/>
          <w:sz w:val="22"/>
          <w:szCs w:val="22"/>
        </w:rPr>
        <w:t xml:space="preserve"> </w:t>
      </w:r>
      <w:r w:rsidR="005D7CA9">
        <w:rPr>
          <w:color w:val="auto"/>
          <w:sz w:val="22"/>
          <w:szCs w:val="22"/>
        </w:rPr>
        <w:t xml:space="preserve">Altomare, </w:t>
      </w:r>
      <w:r w:rsidRPr="009D391F">
        <w:rPr>
          <w:color w:val="auto"/>
          <w:sz w:val="22"/>
          <w:szCs w:val="22"/>
        </w:rPr>
        <w:t>Angiuli, Campione,</w:t>
      </w:r>
      <w:r>
        <w:rPr>
          <w:color w:val="auto"/>
          <w:sz w:val="22"/>
          <w:szCs w:val="22"/>
        </w:rPr>
        <w:t xml:space="preserve"> </w:t>
      </w:r>
      <w:r w:rsidRPr="009D391F">
        <w:rPr>
          <w:color w:val="auto"/>
          <w:sz w:val="22"/>
          <w:szCs w:val="22"/>
        </w:rPr>
        <w:t xml:space="preserve">Liuzzi, </w:t>
      </w:r>
      <w:r>
        <w:rPr>
          <w:color w:val="auto"/>
          <w:sz w:val="22"/>
          <w:szCs w:val="22"/>
        </w:rPr>
        <w:t xml:space="preserve">Naso, </w:t>
      </w:r>
      <w:r w:rsidRPr="009D391F">
        <w:rPr>
          <w:color w:val="auto"/>
          <w:sz w:val="22"/>
          <w:szCs w:val="22"/>
        </w:rPr>
        <w:t>Ruggiero</w:t>
      </w:r>
      <w:r>
        <w:rPr>
          <w:color w:val="auto"/>
          <w:sz w:val="22"/>
          <w:szCs w:val="22"/>
        </w:rPr>
        <w:t xml:space="preserve"> e</w:t>
      </w:r>
      <w:r w:rsidRPr="009D391F">
        <w:rPr>
          <w:color w:val="auto"/>
          <w:sz w:val="22"/>
          <w:szCs w:val="22"/>
        </w:rPr>
        <w:t xml:space="preserve"> Vinci.</w:t>
      </w:r>
    </w:p>
    <w:p w:rsidR="009C0585" w:rsidRDefault="009C0585" w:rsidP="009C0585">
      <w:pPr>
        <w:spacing w:after="120"/>
        <w:ind w:right="-2"/>
        <w:jc w:val="both"/>
        <w:rPr>
          <w:sz w:val="22"/>
          <w:szCs w:val="22"/>
        </w:rPr>
      </w:pPr>
      <w:r w:rsidRPr="009D391F">
        <w:rPr>
          <w:sz w:val="22"/>
          <w:szCs w:val="22"/>
        </w:rPr>
        <w:t xml:space="preserve">Assiste, per coadiuvare il Direttore Generale, nelle sue funzioni di Segretario verbalizzante, a norma dell’art. 9, comma 1 del </w:t>
      </w:r>
      <w:r w:rsidRPr="009D391F">
        <w:rPr>
          <w:i/>
          <w:sz w:val="22"/>
          <w:szCs w:val="22"/>
        </w:rPr>
        <w:t>“</w:t>
      </w:r>
      <w:r w:rsidRPr="009D391F">
        <w:rPr>
          <w:sz w:val="22"/>
          <w:szCs w:val="22"/>
        </w:rPr>
        <w:t>Regolamento di funzionamento del Consiglio di Amministrazione</w:t>
      </w:r>
      <w:r w:rsidRPr="009D391F">
        <w:rPr>
          <w:i/>
          <w:sz w:val="22"/>
          <w:szCs w:val="22"/>
        </w:rPr>
        <w:t>”,</w:t>
      </w:r>
      <w:r w:rsidRPr="009D391F">
        <w:rPr>
          <w:sz w:val="22"/>
          <w:szCs w:val="22"/>
        </w:rPr>
        <w:t xml:space="preserve"> il sig. Giuseppe Cafforio.</w:t>
      </w:r>
    </w:p>
    <w:p w:rsidR="00F321CF" w:rsidRDefault="009C0585" w:rsidP="009C0585">
      <w:pPr>
        <w:spacing w:after="120"/>
        <w:ind w:right="-2"/>
        <w:jc w:val="both"/>
        <w:rPr>
          <w:sz w:val="22"/>
          <w:szCs w:val="22"/>
        </w:rPr>
      </w:pPr>
      <w:r w:rsidRPr="009D391F">
        <w:rPr>
          <w:sz w:val="22"/>
          <w:szCs w:val="22"/>
        </w:rPr>
        <w:t>Il Presidente, accertata la presenza del numero legale dei componenti e, quindi, la validità dell’adunanza, dichiara aperti i lavori del Consiglio di Amministrazione.</w:t>
      </w:r>
      <w:r w:rsidR="00F321CF">
        <w:rPr>
          <w:sz w:val="22"/>
          <w:szCs w:val="22"/>
        </w:rPr>
        <w:br w:type="page"/>
      </w:r>
    </w:p>
    <w:p w:rsidR="00446E8A" w:rsidRPr="00446E8A" w:rsidRDefault="00446E8A" w:rsidP="00446E8A">
      <w:pPr>
        <w:tabs>
          <w:tab w:val="left" w:pos="142"/>
        </w:tabs>
        <w:jc w:val="both"/>
        <w:rPr>
          <w:b/>
          <w:sz w:val="22"/>
          <w:szCs w:val="22"/>
        </w:rPr>
      </w:pPr>
      <w:r w:rsidRPr="00446E8A">
        <w:rPr>
          <w:b/>
          <w:sz w:val="22"/>
          <w:szCs w:val="22"/>
        </w:rPr>
        <w:t>APPROVAZIONE VERBALE DEL 18/02/2015</w:t>
      </w:r>
    </w:p>
    <w:p w:rsidR="00446E8A" w:rsidRDefault="00446E8A" w:rsidP="004279F3">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rPr>
      </w:pPr>
    </w:p>
    <w:p w:rsidR="00446E8A" w:rsidRDefault="00446E8A" w:rsidP="00446E8A">
      <w:pPr>
        <w:spacing w:after="120"/>
        <w:jc w:val="both"/>
      </w:pPr>
      <w:r>
        <w:rPr>
          <w:sz w:val="22"/>
          <w:szCs w:val="22"/>
        </w:rPr>
        <w:t xml:space="preserve">Il Rettore sottopone all’attenzione del Consiglio di Amministrazione il verbale n. </w:t>
      </w:r>
      <w:proofErr w:type="gramStart"/>
      <w:r>
        <w:rPr>
          <w:sz w:val="22"/>
          <w:szCs w:val="22"/>
        </w:rPr>
        <w:t>02  della</w:t>
      </w:r>
      <w:proofErr w:type="gramEnd"/>
      <w:r>
        <w:rPr>
          <w:sz w:val="22"/>
          <w:szCs w:val="22"/>
        </w:rPr>
        <w:t xml:space="preserve"> seduta del Consiglio di Amministrazione del </w:t>
      </w:r>
      <w:r>
        <w:t>18 febbraio 2015</w:t>
      </w:r>
      <w:r w:rsidRPr="000B6041">
        <w:t xml:space="preserve">, </w:t>
      </w:r>
      <w:r>
        <w:t>per l’approvazione.</w:t>
      </w:r>
    </w:p>
    <w:p w:rsidR="00446E8A" w:rsidRPr="000B6041" w:rsidRDefault="00446E8A" w:rsidP="00446E8A">
      <w:pPr>
        <w:spacing w:after="120"/>
        <w:jc w:val="both"/>
      </w:pPr>
      <w:r>
        <w:t xml:space="preserve">Il Consiglio di Amministrazione, con l’astensione del Prorettore vicario e dell’ing. Altomare in quanto non presenti alla seduta e recependo le proposte di modifica suggerite, approva </w:t>
      </w:r>
      <w:r>
        <w:rPr>
          <w:sz w:val="22"/>
          <w:szCs w:val="22"/>
        </w:rPr>
        <w:t xml:space="preserve">il verbale n. </w:t>
      </w:r>
      <w:proofErr w:type="gramStart"/>
      <w:r>
        <w:rPr>
          <w:sz w:val="22"/>
          <w:szCs w:val="22"/>
        </w:rPr>
        <w:t>02  della</w:t>
      </w:r>
      <w:proofErr w:type="gramEnd"/>
      <w:r>
        <w:rPr>
          <w:sz w:val="22"/>
          <w:szCs w:val="22"/>
        </w:rPr>
        <w:t xml:space="preserve"> seduta del Consiglio di Amministrazione del </w:t>
      </w:r>
      <w:r>
        <w:t>18 febbraio 2015.</w:t>
      </w:r>
    </w:p>
    <w:p w:rsidR="00446E8A" w:rsidRDefault="00446E8A" w:rsidP="00446E8A">
      <w:pPr>
        <w:spacing w:after="120"/>
        <w:ind w:right="-2"/>
        <w:jc w:val="both"/>
        <w:rPr>
          <w:b/>
          <w:sz w:val="28"/>
          <w:szCs w:val="28"/>
        </w:rPr>
      </w:pPr>
    </w:p>
    <w:p w:rsidR="00C54389" w:rsidRPr="001F3364" w:rsidRDefault="00C54389" w:rsidP="00C54389">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b/>
          <w:sz w:val="28"/>
          <w:szCs w:val="28"/>
        </w:rPr>
      </w:pPr>
      <w:r w:rsidRPr="001F3364">
        <w:rPr>
          <w:rFonts w:ascii="Times New Roman" w:hAnsi="Times New Roman" w:cs="Times New Roman"/>
          <w:b/>
          <w:sz w:val="28"/>
          <w:szCs w:val="28"/>
        </w:rPr>
        <w:t>COMUNICAZIONI</w:t>
      </w:r>
    </w:p>
    <w:p w:rsidR="00C54389" w:rsidRDefault="00C54389" w:rsidP="00C54389">
      <w:pPr>
        <w:ind w:firstLine="708"/>
        <w:jc w:val="both"/>
        <w:rPr>
          <w:sz w:val="22"/>
          <w:szCs w:val="22"/>
        </w:rPr>
      </w:pPr>
      <w:r>
        <w:t xml:space="preserve">Il Rettore comunica che </w:t>
      </w:r>
      <w:r>
        <w:rPr>
          <w:sz w:val="22"/>
          <w:szCs w:val="22"/>
        </w:rPr>
        <w:t>n</w:t>
      </w:r>
      <w:r w:rsidRPr="000076F4">
        <w:rPr>
          <w:sz w:val="22"/>
          <w:szCs w:val="22"/>
        </w:rPr>
        <w:t>ell’ambito del</w:t>
      </w:r>
      <w:r>
        <w:rPr>
          <w:b/>
          <w:sz w:val="22"/>
          <w:szCs w:val="22"/>
        </w:rPr>
        <w:t xml:space="preserve"> </w:t>
      </w:r>
      <w:r w:rsidRPr="00F60E22">
        <w:rPr>
          <w:b/>
          <w:sz w:val="22"/>
          <w:szCs w:val="22"/>
        </w:rPr>
        <w:t>Programma Operativo Interregionale “ENERGIE RINNOVABILI E RISPARMIO ENERGETICO” (FESR) 2007-2013” Linea di attività 1.3 – 1.6 e 2.7</w:t>
      </w:r>
      <w:r w:rsidRPr="00F60E22">
        <w:rPr>
          <w:sz w:val="22"/>
          <w:szCs w:val="22"/>
        </w:rPr>
        <w:t xml:space="preserve">, </w:t>
      </w:r>
      <w:r w:rsidRPr="00E36A52">
        <w:rPr>
          <w:color w:val="000000"/>
          <w:sz w:val="22"/>
          <w:szCs w:val="22"/>
        </w:rPr>
        <w:t>il</w:t>
      </w:r>
      <w:r w:rsidRPr="00E36A52">
        <w:rPr>
          <w:spacing w:val="20"/>
          <w:sz w:val="22"/>
          <w:szCs w:val="22"/>
        </w:rPr>
        <w:t xml:space="preserve"> </w:t>
      </w:r>
      <w:proofErr w:type="spellStart"/>
      <w:r w:rsidRPr="00E36A52">
        <w:rPr>
          <w:sz w:val="22"/>
          <w:szCs w:val="22"/>
        </w:rPr>
        <w:t>MiSE</w:t>
      </w:r>
      <w:proofErr w:type="spellEnd"/>
      <w:r w:rsidRPr="00E36A52">
        <w:rPr>
          <w:sz w:val="22"/>
          <w:szCs w:val="22"/>
        </w:rPr>
        <w:t>-DGMEREEN,</w:t>
      </w:r>
      <w:r w:rsidRPr="00E36A52">
        <w:rPr>
          <w:spacing w:val="21"/>
          <w:sz w:val="22"/>
          <w:szCs w:val="22"/>
        </w:rPr>
        <w:t xml:space="preserve"> </w:t>
      </w:r>
      <w:r w:rsidRPr="00E36A52">
        <w:rPr>
          <w:sz w:val="22"/>
          <w:szCs w:val="22"/>
        </w:rPr>
        <w:t>Autorità</w:t>
      </w:r>
      <w:r w:rsidRPr="00E36A52">
        <w:rPr>
          <w:spacing w:val="21"/>
          <w:sz w:val="22"/>
          <w:szCs w:val="22"/>
        </w:rPr>
        <w:t xml:space="preserve"> </w:t>
      </w:r>
      <w:r w:rsidRPr="00E36A52">
        <w:rPr>
          <w:sz w:val="22"/>
          <w:szCs w:val="22"/>
        </w:rPr>
        <w:t>di</w:t>
      </w:r>
      <w:r w:rsidRPr="00E36A52">
        <w:rPr>
          <w:w w:val="99"/>
          <w:sz w:val="22"/>
          <w:szCs w:val="22"/>
        </w:rPr>
        <w:t xml:space="preserve"> </w:t>
      </w:r>
      <w:r w:rsidRPr="00E36A52">
        <w:rPr>
          <w:sz w:val="22"/>
          <w:szCs w:val="22"/>
        </w:rPr>
        <w:t>Gestione</w:t>
      </w:r>
      <w:r w:rsidRPr="00E36A52">
        <w:rPr>
          <w:spacing w:val="2"/>
          <w:sz w:val="22"/>
          <w:szCs w:val="22"/>
        </w:rPr>
        <w:t xml:space="preserve"> </w:t>
      </w:r>
      <w:r w:rsidRPr="00E36A52">
        <w:rPr>
          <w:sz w:val="22"/>
          <w:szCs w:val="22"/>
        </w:rPr>
        <w:t>del</w:t>
      </w:r>
      <w:r w:rsidRPr="00E36A52">
        <w:rPr>
          <w:spacing w:val="2"/>
          <w:sz w:val="22"/>
          <w:szCs w:val="22"/>
        </w:rPr>
        <w:t xml:space="preserve"> </w:t>
      </w:r>
      <w:r w:rsidRPr="00E36A52">
        <w:rPr>
          <w:sz w:val="22"/>
          <w:szCs w:val="22"/>
        </w:rPr>
        <w:t>POI</w:t>
      </w:r>
      <w:r w:rsidRPr="00F60E22">
        <w:rPr>
          <w:sz w:val="22"/>
          <w:szCs w:val="22"/>
        </w:rPr>
        <w:t xml:space="preserve">, </w:t>
      </w:r>
      <w:r>
        <w:rPr>
          <w:sz w:val="22"/>
          <w:szCs w:val="22"/>
        </w:rPr>
        <w:t xml:space="preserve">con nota </w:t>
      </w:r>
      <w:proofErr w:type="spellStart"/>
      <w:r w:rsidRPr="00E36A52">
        <w:rPr>
          <w:sz w:val="22"/>
          <w:szCs w:val="22"/>
        </w:rPr>
        <w:t>prot</w:t>
      </w:r>
      <w:proofErr w:type="spellEnd"/>
      <w:r w:rsidRPr="00E36A52">
        <w:rPr>
          <w:sz w:val="22"/>
          <w:szCs w:val="22"/>
        </w:rPr>
        <w:t>.</w:t>
      </w:r>
      <w:r w:rsidRPr="00E36A52">
        <w:rPr>
          <w:spacing w:val="23"/>
          <w:sz w:val="22"/>
          <w:szCs w:val="22"/>
        </w:rPr>
        <w:t xml:space="preserve"> </w:t>
      </w:r>
      <w:proofErr w:type="gramStart"/>
      <w:r w:rsidRPr="00E36A52">
        <w:rPr>
          <w:sz w:val="22"/>
          <w:szCs w:val="22"/>
        </w:rPr>
        <w:t>nº</w:t>
      </w:r>
      <w:proofErr w:type="gramEnd"/>
      <w:r w:rsidRPr="00E36A52">
        <w:rPr>
          <w:spacing w:val="24"/>
          <w:sz w:val="22"/>
          <w:szCs w:val="22"/>
        </w:rPr>
        <w:t xml:space="preserve"> </w:t>
      </w:r>
      <w:r w:rsidRPr="00E36A52">
        <w:rPr>
          <w:sz w:val="22"/>
          <w:szCs w:val="22"/>
        </w:rPr>
        <w:t>4281 del 05.03.2014</w:t>
      </w:r>
      <w:r w:rsidRPr="000076F4">
        <w:rPr>
          <w:spacing w:val="-1"/>
          <w:sz w:val="22"/>
          <w:szCs w:val="22"/>
        </w:rPr>
        <w:t xml:space="preserve"> </w:t>
      </w:r>
      <w:r w:rsidRPr="00E36A52">
        <w:rPr>
          <w:spacing w:val="-1"/>
          <w:sz w:val="22"/>
          <w:szCs w:val="22"/>
        </w:rPr>
        <w:t>i</w:t>
      </w:r>
      <w:r w:rsidRPr="00E36A52">
        <w:rPr>
          <w:sz w:val="22"/>
          <w:szCs w:val="22"/>
        </w:rPr>
        <w:t>ndirizzata</w:t>
      </w:r>
      <w:r w:rsidRPr="00E36A52">
        <w:rPr>
          <w:spacing w:val="24"/>
          <w:sz w:val="22"/>
          <w:szCs w:val="22"/>
        </w:rPr>
        <w:t xml:space="preserve"> </w:t>
      </w:r>
      <w:r w:rsidRPr="00E36A52">
        <w:rPr>
          <w:sz w:val="22"/>
          <w:szCs w:val="22"/>
        </w:rPr>
        <w:t>a</w:t>
      </w:r>
      <w:r w:rsidRPr="00E36A52">
        <w:rPr>
          <w:spacing w:val="23"/>
          <w:sz w:val="22"/>
          <w:szCs w:val="22"/>
        </w:rPr>
        <w:t xml:space="preserve"> </w:t>
      </w:r>
      <w:r w:rsidRPr="00E36A52">
        <w:rPr>
          <w:sz w:val="22"/>
          <w:szCs w:val="22"/>
        </w:rPr>
        <w:t>tutte</w:t>
      </w:r>
      <w:r w:rsidRPr="00E36A52">
        <w:rPr>
          <w:spacing w:val="24"/>
          <w:sz w:val="22"/>
          <w:szCs w:val="22"/>
        </w:rPr>
        <w:t xml:space="preserve"> </w:t>
      </w:r>
      <w:r w:rsidRPr="00E36A52">
        <w:rPr>
          <w:sz w:val="22"/>
          <w:szCs w:val="22"/>
        </w:rPr>
        <w:t>le</w:t>
      </w:r>
      <w:r w:rsidRPr="00E36A52">
        <w:rPr>
          <w:spacing w:val="23"/>
          <w:sz w:val="22"/>
          <w:szCs w:val="22"/>
        </w:rPr>
        <w:t xml:space="preserve"> </w:t>
      </w:r>
      <w:r w:rsidRPr="00E36A52">
        <w:rPr>
          <w:sz w:val="22"/>
          <w:szCs w:val="22"/>
        </w:rPr>
        <w:t>Università</w:t>
      </w:r>
      <w:r w:rsidRPr="00E36A52">
        <w:rPr>
          <w:spacing w:val="24"/>
          <w:sz w:val="22"/>
          <w:szCs w:val="22"/>
        </w:rPr>
        <w:t xml:space="preserve"> </w:t>
      </w:r>
      <w:r w:rsidRPr="00E36A52">
        <w:rPr>
          <w:sz w:val="22"/>
          <w:szCs w:val="22"/>
        </w:rPr>
        <w:t>pubbli</w:t>
      </w:r>
      <w:r w:rsidRPr="00E36A52">
        <w:rPr>
          <w:spacing w:val="-2"/>
          <w:sz w:val="22"/>
          <w:szCs w:val="22"/>
        </w:rPr>
        <w:t>c</w:t>
      </w:r>
      <w:r w:rsidRPr="00E36A52">
        <w:rPr>
          <w:sz w:val="22"/>
          <w:szCs w:val="22"/>
        </w:rPr>
        <w:t>he</w:t>
      </w:r>
      <w:r w:rsidRPr="00E36A52">
        <w:rPr>
          <w:spacing w:val="23"/>
          <w:sz w:val="22"/>
          <w:szCs w:val="22"/>
        </w:rPr>
        <w:t xml:space="preserve"> </w:t>
      </w:r>
      <w:r w:rsidRPr="00E36A52">
        <w:rPr>
          <w:sz w:val="22"/>
          <w:szCs w:val="22"/>
        </w:rPr>
        <w:t>delle Regioni</w:t>
      </w:r>
      <w:r w:rsidRPr="00E36A52">
        <w:rPr>
          <w:spacing w:val="2"/>
          <w:sz w:val="22"/>
          <w:szCs w:val="22"/>
        </w:rPr>
        <w:t xml:space="preserve"> </w:t>
      </w:r>
      <w:r w:rsidRPr="00E36A52">
        <w:rPr>
          <w:sz w:val="22"/>
          <w:szCs w:val="22"/>
        </w:rPr>
        <w:t>Co</w:t>
      </w:r>
      <w:r w:rsidRPr="00E36A52">
        <w:rPr>
          <w:spacing w:val="-1"/>
          <w:sz w:val="22"/>
          <w:szCs w:val="22"/>
        </w:rPr>
        <w:t>n</w:t>
      </w:r>
      <w:r w:rsidRPr="00E36A52">
        <w:rPr>
          <w:sz w:val="22"/>
          <w:szCs w:val="22"/>
        </w:rPr>
        <w:t>vergenza</w:t>
      </w:r>
      <w:r>
        <w:rPr>
          <w:sz w:val="22"/>
          <w:szCs w:val="22"/>
        </w:rPr>
        <w:t>,</w:t>
      </w:r>
      <w:r w:rsidRPr="00E36A52">
        <w:rPr>
          <w:sz w:val="22"/>
          <w:szCs w:val="22"/>
        </w:rPr>
        <w:t xml:space="preserve"> avviava u</w:t>
      </w:r>
      <w:r w:rsidRPr="00E36A52">
        <w:rPr>
          <w:spacing w:val="-1"/>
          <w:sz w:val="22"/>
          <w:szCs w:val="22"/>
        </w:rPr>
        <w:t>n</w:t>
      </w:r>
      <w:r w:rsidRPr="00E36A52">
        <w:rPr>
          <w:sz w:val="22"/>
          <w:szCs w:val="22"/>
        </w:rPr>
        <w:t>a</w:t>
      </w:r>
      <w:r w:rsidRPr="00E36A52">
        <w:rPr>
          <w:spacing w:val="2"/>
          <w:sz w:val="22"/>
          <w:szCs w:val="22"/>
        </w:rPr>
        <w:t xml:space="preserve"> </w:t>
      </w:r>
      <w:r w:rsidRPr="00E36A52">
        <w:rPr>
          <w:sz w:val="22"/>
          <w:szCs w:val="22"/>
        </w:rPr>
        <w:t>specifica</w:t>
      </w:r>
      <w:r w:rsidRPr="00E36A52">
        <w:rPr>
          <w:spacing w:val="3"/>
          <w:sz w:val="22"/>
          <w:szCs w:val="22"/>
        </w:rPr>
        <w:t xml:space="preserve"> </w:t>
      </w:r>
      <w:r w:rsidRPr="00E36A52">
        <w:rPr>
          <w:spacing w:val="1"/>
          <w:sz w:val="22"/>
          <w:szCs w:val="22"/>
        </w:rPr>
        <w:t>p</w:t>
      </w:r>
      <w:r w:rsidRPr="00E36A52">
        <w:rPr>
          <w:sz w:val="22"/>
          <w:szCs w:val="22"/>
        </w:rPr>
        <w:t>rocedura</w:t>
      </w:r>
      <w:r w:rsidRPr="00E36A52">
        <w:rPr>
          <w:spacing w:val="3"/>
          <w:sz w:val="22"/>
          <w:szCs w:val="22"/>
        </w:rPr>
        <w:t xml:space="preserve"> </w:t>
      </w:r>
      <w:r w:rsidRPr="00E36A52">
        <w:rPr>
          <w:sz w:val="22"/>
          <w:szCs w:val="22"/>
        </w:rPr>
        <w:t>di</w:t>
      </w:r>
      <w:r w:rsidRPr="00E36A52">
        <w:rPr>
          <w:spacing w:val="2"/>
          <w:sz w:val="22"/>
          <w:szCs w:val="22"/>
        </w:rPr>
        <w:t xml:space="preserve"> </w:t>
      </w:r>
      <w:r w:rsidRPr="00E36A52">
        <w:rPr>
          <w:sz w:val="22"/>
          <w:szCs w:val="22"/>
        </w:rPr>
        <w:t>ricognizione</w:t>
      </w:r>
      <w:r w:rsidRPr="00E36A52">
        <w:rPr>
          <w:spacing w:val="5"/>
          <w:sz w:val="22"/>
          <w:szCs w:val="22"/>
        </w:rPr>
        <w:t xml:space="preserve"> </w:t>
      </w:r>
      <w:r w:rsidRPr="00E36A52">
        <w:rPr>
          <w:sz w:val="22"/>
          <w:szCs w:val="22"/>
        </w:rPr>
        <w:t>e</w:t>
      </w:r>
      <w:r w:rsidRPr="00E36A52">
        <w:rPr>
          <w:spacing w:val="3"/>
          <w:sz w:val="22"/>
          <w:szCs w:val="22"/>
        </w:rPr>
        <w:t xml:space="preserve"> </w:t>
      </w:r>
      <w:r w:rsidRPr="00E36A52">
        <w:rPr>
          <w:sz w:val="22"/>
          <w:szCs w:val="22"/>
        </w:rPr>
        <w:t>di</w:t>
      </w:r>
      <w:r w:rsidRPr="00E36A52">
        <w:rPr>
          <w:spacing w:val="3"/>
          <w:sz w:val="22"/>
          <w:szCs w:val="22"/>
        </w:rPr>
        <w:t xml:space="preserve"> </w:t>
      </w:r>
      <w:r w:rsidRPr="00E36A52">
        <w:rPr>
          <w:sz w:val="22"/>
          <w:szCs w:val="22"/>
        </w:rPr>
        <w:t>esa</w:t>
      </w:r>
      <w:r w:rsidRPr="00E36A52">
        <w:rPr>
          <w:spacing w:val="-2"/>
          <w:sz w:val="22"/>
          <w:szCs w:val="22"/>
        </w:rPr>
        <w:t>m</w:t>
      </w:r>
      <w:r w:rsidRPr="00E36A52">
        <w:rPr>
          <w:sz w:val="22"/>
          <w:szCs w:val="22"/>
        </w:rPr>
        <w:t>e</w:t>
      </w:r>
      <w:r w:rsidRPr="00E36A52">
        <w:rPr>
          <w:spacing w:val="3"/>
          <w:sz w:val="22"/>
          <w:szCs w:val="22"/>
        </w:rPr>
        <w:t xml:space="preserve"> </w:t>
      </w:r>
      <w:r w:rsidRPr="00E36A52">
        <w:rPr>
          <w:sz w:val="22"/>
          <w:szCs w:val="22"/>
        </w:rPr>
        <w:t>delle</w:t>
      </w:r>
      <w:r w:rsidRPr="00E36A52">
        <w:rPr>
          <w:spacing w:val="3"/>
          <w:sz w:val="22"/>
          <w:szCs w:val="22"/>
        </w:rPr>
        <w:t xml:space="preserve"> </w:t>
      </w:r>
      <w:r w:rsidRPr="00E36A52">
        <w:rPr>
          <w:sz w:val="22"/>
          <w:szCs w:val="22"/>
        </w:rPr>
        <w:t>iniziative ad</w:t>
      </w:r>
      <w:r w:rsidRPr="00E36A52">
        <w:rPr>
          <w:w w:val="99"/>
          <w:sz w:val="22"/>
          <w:szCs w:val="22"/>
        </w:rPr>
        <w:t xml:space="preserve"> </w:t>
      </w:r>
      <w:r w:rsidRPr="00E36A52">
        <w:rPr>
          <w:sz w:val="22"/>
          <w:szCs w:val="22"/>
        </w:rPr>
        <w:t>avanzato</w:t>
      </w:r>
      <w:r w:rsidRPr="00E36A52">
        <w:rPr>
          <w:spacing w:val="24"/>
          <w:sz w:val="22"/>
          <w:szCs w:val="22"/>
        </w:rPr>
        <w:t xml:space="preserve"> </w:t>
      </w:r>
      <w:r w:rsidRPr="00E36A52">
        <w:rPr>
          <w:sz w:val="22"/>
          <w:szCs w:val="22"/>
        </w:rPr>
        <w:t>sta</w:t>
      </w:r>
      <w:r w:rsidRPr="00E36A52">
        <w:rPr>
          <w:spacing w:val="1"/>
          <w:sz w:val="22"/>
          <w:szCs w:val="22"/>
        </w:rPr>
        <w:t>d</w:t>
      </w:r>
      <w:r w:rsidRPr="00E36A52">
        <w:rPr>
          <w:sz w:val="22"/>
          <w:szCs w:val="22"/>
        </w:rPr>
        <w:t>io</w:t>
      </w:r>
      <w:r w:rsidRPr="00E36A52">
        <w:rPr>
          <w:spacing w:val="24"/>
          <w:sz w:val="22"/>
          <w:szCs w:val="22"/>
        </w:rPr>
        <w:t xml:space="preserve"> </w:t>
      </w:r>
      <w:r w:rsidRPr="00E36A52">
        <w:rPr>
          <w:sz w:val="22"/>
          <w:szCs w:val="22"/>
        </w:rPr>
        <w:t>di</w:t>
      </w:r>
      <w:r w:rsidRPr="00E36A52">
        <w:rPr>
          <w:spacing w:val="25"/>
          <w:sz w:val="22"/>
          <w:szCs w:val="22"/>
        </w:rPr>
        <w:t xml:space="preserve"> </w:t>
      </w:r>
      <w:r w:rsidRPr="00E36A52">
        <w:rPr>
          <w:sz w:val="22"/>
          <w:szCs w:val="22"/>
        </w:rPr>
        <w:t>proget</w:t>
      </w:r>
      <w:r w:rsidRPr="00E36A52">
        <w:rPr>
          <w:spacing w:val="-1"/>
          <w:sz w:val="22"/>
          <w:szCs w:val="22"/>
        </w:rPr>
        <w:t>t</w:t>
      </w:r>
      <w:r w:rsidRPr="00E36A52">
        <w:rPr>
          <w:sz w:val="22"/>
          <w:szCs w:val="22"/>
        </w:rPr>
        <w:t>azione,</w:t>
      </w:r>
      <w:r w:rsidRPr="00E36A52">
        <w:rPr>
          <w:spacing w:val="24"/>
          <w:sz w:val="22"/>
          <w:szCs w:val="22"/>
        </w:rPr>
        <w:t xml:space="preserve"> </w:t>
      </w:r>
      <w:r w:rsidRPr="00E36A52">
        <w:rPr>
          <w:sz w:val="22"/>
          <w:szCs w:val="22"/>
        </w:rPr>
        <w:t>a</w:t>
      </w:r>
      <w:r w:rsidRPr="00E36A52">
        <w:rPr>
          <w:spacing w:val="1"/>
          <w:sz w:val="22"/>
          <w:szCs w:val="22"/>
        </w:rPr>
        <w:t>l</w:t>
      </w:r>
      <w:r w:rsidRPr="00E36A52">
        <w:rPr>
          <w:sz w:val="22"/>
          <w:szCs w:val="22"/>
        </w:rPr>
        <w:t>meno</w:t>
      </w:r>
      <w:r w:rsidRPr="00E36A52">
        <w:rPr>
          <w:spacing w:val="24"/>
          <w:sz w:val="22"/>
          <w:szCs w:val="22"/>
        </w:rPr>
        <w:t xml:space="preserve"> </w:t>
      </w:r>
      <w:r w:rsidRPr="00E36A52">
        <w:rPr>
          <w:sz w:val="22"/>
          <w:szCs w:val="22"/>
        </w:rPr>
        <w:t>definitiva,</w:t>
      </w:r>
      <w:r w:rsidRPr="00E36A52">
        <w:rPr>
          <w:spacing w:val="24"/>
          <w:sz w:val="22"/>
          <w:szCs w:val="22"/>
        </w:rPr>
        <w:t xml:space="preserve"> </w:t>
      </w:r>
      <w:r w:rsidRPr="00E36A52">
        <w:rPr>
          <w:sz w:val="22"/>
          <w:szCs w:val="22"/>
        </w:rPr>
        <w:t>per</w:t>
      </w:r>
      <w:r w:rsidRPr="00E36A52">
        <w:rPr>
          <w:spacing w:val="24"/>
          <w:sz w:val="22"/>
          <w:szCs w:val="22"/>
        </w:rPr>
        <w:t xml:space="preserve"> </w:t>
      </w:r>
      <w:r w:rsidRPr="00E36A52">
        <w:rPr>
          <w:sz w:val="22"/>
          <w:szCs w:val="22"/>
        </w:rPr>
        <w:t>interventi</w:t>
      </w:r>
      <w:r w:rsidRPr="00E36A52">
        <w:rPr>
          <w:spacing w:val="25"/>
          <w:sz w:val="22"/>
          <w:szCs w:val="22"/>
        </w:rPr>
        <w:t xml:space="preserve"> </w:t>
      </w:r>
      <w:r w:rsidRPr="00E36A52">
        <w:rPr>
          <w:sz w:val="22"/>
          <w:szCs w:val="22"/>
        </w:rPr>
        <w:t>di</w:t>
      </w:r>
      <w:r w:rsidRPr="00E36A52">
        <w:rPr>
          <w:spacing w:val="24"/>
          <w:sz w:val="22"/>
          <w:szCs w:val="22"/>
        </w:rPr>
        <w:t xml:space="preserve"> </w:t>
      </w:r>
      <w:proofErr w:type="spellStart"/>
      <w:r w:rsidRPr="00E36A52">
        <w:rPr>
          <w:sz w:val="22"/>
          <w:szCs w:val="22"/>
        </w:rPr>
        <w:t>efficienta</w:t>
      </w:r>
      <w:r w:rsidRPr="00E36A52">
        <w:rPr>
          <w:spacing w:val="-2"/>
          <w:sz w:val="22"/>
          <w:szCs w:val="22"/>
        </w:rPr>
        <w:t>m</w:t>
      </w:r>
      <w:r w:rsidRPr="00E36A52">
        <w:rPr>
          <w:spacing w:val="-1"/>
          <w:sz w:val="22"/>
          <w:szCs w:val="22"/>
        </w:rPr>
        <w:t>e</w:t>
      </w:r>
      <w:r w:rsidRPr="00E36A52">
        <w:rPr>
          <w:sz w:val="22"/>
          <w:szCs w:val="22"/>
        </w:rPr>
        <w:t>nto</w:t>
      </w:r>
      <w:proofErr w:type="spellEnd"/>
      <w:r w:rsidRPr="00E36A52">
        <w:rPr>
          <w:spacing w:val="24"/>
          <w:sz w:val="22"/>
          <w:szCs w:val="22"/>
        </w:rPr>
        <w:t xml:space="preserve"> </w:t>
      </w:r>
      <w:r w:rsidRPr="00E36A52">
        <w:rPr>
          <w:sz w:val="22"/>
          <w:szCs w:val="22"/>
        </w:rPr>
        <w:t>ener</w:t>
      </w:r>
      <w:r w:rsidRPr="00E36A52">
        <w:rPr>
          <w:spacing w:val="1"/>
          <w:sz w:val="22"/>
          <w:szCs w:val="22"/>
        </w:rPr>
        <w:t>g</w:t>
      </w:r>
      <w:r w:rsidRPr="00E36A52">
        <w:rPr>
          <w:spacing w:val="-1"/>
          <w:sz w:val="22"/>
          <w:szCs w:val="22"/>
        </w:rPr>
        <w:t>e</w:t>
      </w:r>
      <w:r w:rsidRPr="00E36A52">
        <w:rPr>
          <w:sz w:val="22"/>
          <w:szCs w:val="22"/>
        </w:rPr>
        <w:t>tico</w:t>
      </w:r>
      <w:r w:rsidRPr="00E36A52">
        <w:rPr>
          <w:spacing w:val="25"/>
          <w:sz w:val="22"/>
          <w:szCs w:val="22"/>
        </w:rPr>
        <w:t xml:space="preserve"> </w:t>
      </w:r>
      <w:r w:rsidRPr="00E36A52">
        <w:rPr>
          <w:sz w:val="22"/>
          <w:szCs w:val="22"/>
        </w:rPr>
        <w:t>e</w:t>
      </w:r>
      <w:r w:rsidRPr="00E36A52">
        <w:rPr>
          <w:w w:val="99"/>
          <w:sz w:val="22"/>
          <w:szCs w:val="22"/>
        </w:rPr>
        <w:t xml:space="preserve"> </w:t>
      </w:r>
      <w:r w:rsidRPr="00E36A52">
        <w:rPr>
          <w:sz w:val="22"/>
          <w:szCs w:val="22"/>
        </w:rPr>
        <w:t>produzi</w:t>
      </w:r>
      <w:r w:rsidRPr="00E36A52">
        <w:rPr>
          <w:spacing w:val="-1"/>
          <w:sz w:val="22"/>
          <w:szCs w:val="22"/>
        </w:rPr>
        <w:t>o</w:t>
      </w:r>
      <w:r w:rsidRPr="00E36A52">
        <w:rPr>
          <w:sz w:val="22"/>
          <w:szCs w:val="22"/>
        </w:rPr>
        <w:t>ne</w:t>
      </w:r>
      <w:r w:rsidRPr="00E36A52">
        <w:rPr>
          <w:spacing w:val="-9"/>
          <w:sz w:val="22"/>
          <w:szCs w:val="22"/>
        </w:rPr>
        <w:t xml:space="preserve"> </w:t>
      </w:r>
      <w:r w:rsidRPr="00E36A52">
        <w:rPr>
          <w:spacing w:val="-1"/>
          <w:sz w:val="22"/>
          <w:szCs w:val="22"/>
        </w:rPr>
        <w:t>d</w:t>
      </w:r>
      <w:r w:rsidRPr="00E36A52">
        <w:rPr>
          <w:sz w:val="22"/>
          <w:szCs w:val="22"/>
        </w:rPr>
        <w:t>a</w:t>
      </w:r>
      <w:r w:rsidRPr="00E36A52">
        <w:rPr>
          <w:spacing w:val="-9"/>
          <w:sz w:val="22"/>
          <w:szCs w:val="22"/>
        </w:rPr>
        <w:t xml:space="preserve"> </w:t>
      </w:r>
      <w:r w:rsidRPr="00E36A52">
        <w:rPr>
          <w:sz w:val="22"/>
          <w:szCs w:val="22"/>
        </w:rPr>
        <w:t>FER</w:t>
      </w:r>
      <w:r>
        <w:rPr>
          <w:sz w:val="22"/>
          <w:szCs w:val="22"/>
        </w:rPr>
        <w:t xml:space="preserve">, da attuarsi </w:t>
      </w:r>
      <w:r w:rsidRPr="00F60E22">
        <w:rPr>
          <w:sz w:val="22"/>
          <w:szCs w:val="22"/>
        </w:rPr>
        <w:t>entro il dicembre 2015</w:t>
      </w:r>
      <w:r>
        <w:rPr>
          <w:sz w:val="22"/>
          <w:szCs w:val="22"/>
        </w:rPr>
        <w:t>.</w:t>
      </w:r>
    </w:p>
    <w:p w:rsidR="00C54389" w:rsidRDefault="00C54389" w:rsidP="00C54389">
      <w:pPr>
        <w:jc w:val="both"/>
        <w:rPr>
          <w:sz w:val="22"/>
          <w:szCs w:val="22"/>
        </w:rPr>
      </w:pPr>
    </w:p>
    <w:p w:rsidR="00C54389" w:rsidRDefault="00C54389" w:rsidP="00C54389">
      <w:pPr>
        <w:ind w:firstLine="708"/>
        <w:jc w:val="both"/>
        <w:rPr>
          <w:sz w:val="22"/>
          <w:szCs w:val="22"/>
        </w:rPr>
      </w:pPr>
      <w:r w:rsidRPr="00F60E22">
        <w:rPr>
          <w:sz w:val="22"/>
          <w:szCs w:val="22"/>
        </w:rPr>
        <w:t xml:space="preserve">A tale scopo il Settore Edilizia, Manutenzione e Patrimonio </w:t>
      </w:r>
      <w:r>
        <w:rPr>
          <w:sz w:val="22"/>
          <w:szCs w:val="22"/>
        </w:rPr>
        <w:t>sviluppava</w:t>
      </w:r>
      <w:r w:rsidRPr="00F60E22">
        <w:rPr>
          <w:sz w:val="22"/>
          <w:szCs w:val="22"/>
        </w:rPr>
        <w:t xml:space="preserve"> n. 3 progetti che potessero concorrere al finanziamento ministeriale</w:t>
      </w:r>
      <w:r>
        <w:rPr>
          <w:sz w:val="22"/>
          <w:szCs w:val="22"/>
        </w:rPr>
        <w:t>, e n</w:t>
      </w:r>
      <w:r w:rsidRPr="00F60E22">
        <w:rPr>
          <w:sz w:val="22"/>
          <w:szCs w:val="22"/>
        </w:rPr>
        <w:t xml:space="preserve">ell’Aprile 2014 questa Amministrazione </w:t>
      </w:r>
      <w:proofErr w:type="gramStart"/>
      <w:r>
        <w:rPr>
          <w:sz w:val="22"/>
          <w:szCs w:val="22"/>
        </w:rPr>
        <w:t>proponeva</w:t>
      </w:r>
      <w:r w:rsidRPr="00F60E22">
        <w:rPr>
          <w:sz w:val="22"/>
          <w:szCs w:val="22"/>
        </w:rPr>
        <w:t xml:space="preserve"> </w:t>
      </w:r>
      <w:r>
        <w:rPr>
          <w:sz w:val="22"/>
          <w:szCs w:val="22"/>
        </w:rPr>
        <w:t xml:space="preserve"> detti</w:t>
      </w:r>
      <w:proofErr w:type="gramEnd"/>
      <w:r>
        <w:rPr>
          <w:sz w:val="22"/>
          <w:szCs w:val="22"/>
        </w:rPr>
        <w:t xml:space="preserve"> progetti </w:t>
      </w:r>
      <w:r w:rsidRPr="00F60E22">
        <w:rPr>
          <w:sz w:val="22"/>
          <w:szCs w:val="22"/>
        </w:rPr>
        <w:t xml:space="preserve">all’attenzione del MISE per la relativa valutazione di ammissibilità al finanziamento. In data 04.07.2014 il MISE </w:t>
      </w:r>
      <w:r>
        <w:rPr>
          <w:sz w:val="22"/>
          <w:szCs w:val="22"/>
        </w:rPr>
        <w:t>pubblicava</w:t>
      </w:r>
      <w:r w:rsidRPr="00F60E22">
        <w:rPr>
          <w:sz w:val="22"/>
          <w:szCs w:val="22"/>
        </w:rPr>
        <w:t xml:space="preserve"> l’esito della valutazione e l’elenco dei proget</w:t>
      </w:r>
      <w:r>
        <w:rPr>
          <w:sz w:val="22"/>
          <w:szCs w:val="22"/>
        </w:rPr>
        <w:t>ti ammissibili al finanziamento e tra questi i tre progetti proposti da questo Ateneo:</w:t>
      </w:r>
    </w:p>
    <w:p w:rsidR="00C54389" w:rsidRDefault="00C54389" w:rsidP="00C54389">
      <w:pPr>
        <w:ind w:firstLine="708"/>
        <w:jc w:val="both"/>
        <w:rPr>
          <w:sz w:val="22"/>
          <w:szCs w:val="22"/>
        </w:rPr>
      </w:pPr>
    </w:p>
    <w:p w:rsidR="00C54389" w:rsidRDefault="00C54389" w:rsidP="00C54389">
      <w:pPr>
        <w:numPr>
          <w:ilvl w:val="0"/>
          <w:numId w:val="13"/>
        </w:numPr>
        <w:jc w:val="both"/>
        <w:rPr>
          <w:sz w:val="22"/>
          <w:szCs w:val="22"/>
        </w:rPr>
      </w:pPr>
      <w:r w:rsidRPr="00E36A52">
        <w:rPr>
          <w:i/>
          <w:sz w:val="22"/>
          <w:szCs w:val="22"/>
        </w:rPr>
        <w:t>LAVORI DI EFFICIENTAMENTO ENERGETICO DEGLI IMPIANTI TERMICI ED IMPLEMENTAZIONE DEL SISTEMA DI MONITORAGGIO DEI CONSUMI A SERVIZIO DEGLI IMMOBILI DEL POLITECNICO DI BARI</w:t>
      </w:r>
      <w:r>
        <w:rPr>
          <w:i/>
          <w:sz w:val="22"/>
          <w:szCs w:val="22"/>
        </w:rPr>
        <w:t xml:space="preserve"> </w:t>
      </w:r>
      <w:r>
        <w:rPr>
          <w:sz w:val="22"/>
          <w:szCs w:val="22"/>
        </w:rPr>
        <w:t xml:space="preserve">per un importo complessivo di progetto di </w:t>
      </w:r>
      <w:r w:rsidRPr="009573E6">
        <w:rPr>
          <w:b/>
          <w:sz w:val="22"/>
          <w:szCs w:val="22"/>
        </w:rPr>
        <w:t>€ 910.005,84.</w:t>
      </w:r>
    </w:p>
    <w:p w:rsidR="00C54389" w:rsidRPr="007D135A" w:rsidRDefault="00C54389" w:rsidP="00C54389">
      <w:pPr>
        <w:widowControl w:val="0"/>
        <w:autoSpaceDE w:val="0"/>
        <w:autoSpaceDN w:val="0"/>
        <w:adjustRightInd w:val="0"/>
        <w:spacing w:line="276" w:lineRule="auto"/>
        <w:ind w:left="993" w:firstLine="423"/>
        <w:jc w:val="both"/>
        <w:rPr>
          <w:rFonts w:eastAsia="MS Mincho"/>
          <w:color w:val="161B24"/>
          <w:sz w:val="22"/>
          <w:szCs w:val="22"/>
        </w:rPr>
      </w:pPr>
      <w:r>
        <w:rPr>
          <w:rFonts w:eastAsia="MS Mincho"/>
          <w:color w:val="161B24"/>
          <w:sz w:val="22"/>
          <w:szCs w:val="22"/>
        </w:rPr>
        <w:t xml:space="preserve">Detto </w:t>
      </w:r>
      <w:r w:rsidRPr="007D135A">
        <w:rPr>
          <w:rFonts w:eastAsia="MS Mincho"/>
          <w:color w:val="161B24"/>
          <w:sz w:val="22"/>
          <w:szCs w:val="22"/>
        </w:rPr>
        <w:t xml:space="preserve">progetto </w:t>
      </w:r>
      <w:r>
        <w:rPr>
          <w:rFonts w:eastAsia="MS Mincho"/>
          <w:color w:val="161B24"/>
          <w:sz w:val="22"/>
          <w:szCs w:val="22"/>
        </w:rPr>
        <w:t>prevede</w:t>
      </w:r>
      <w:r w:rsidRPr="007D135A">
        <w:rPr>
          <w:rFonts w:eastAsia="MS Mincho"/>
          <w:color w:val="161B24"/>
          <w:sz w:val="22"/>
          <w:szCs w:val="22"/>
        </w:rPr>
        <w:t xml:space="preserve"> una serie di interventi, alcuni di sostituzione ed installazione di unità energetiche per la climatizzazione estate/inverno, altri di completamento</w:t>
      </w:r>
      <w:r>
        <w:rPr>
          <w:rFonts w:eastAsia="MS Mincho"/>
          <w:color w:val="161B24"/>
          <w:sz w:val="22"/>
          <w:szCs w:val="22"/>
        </w:rPr>
        <w:t xml:space="preserve"> di interventi già realizzati</w:t>
      </w:r>
      <w:r w:rsidRPr="007D135A">
        <w:rPr>
          <w:rFonts w:eastAsia="MS Mincho"/>
          <w:color w:val="161B24"/>
          <w:sz w:val="22"/>
          <w:szCs w:val="22"/>
        </w:rPr>
        <w:t xml:space="preserve"> </w:t>
      </w:r>
      <w:r>
        <w:rPr>
          <w:rFonts w:eastAsia="MS Mincho"/>
          <w:color w:val="161B24"/>
          <w:sz w:val="22"/>
          <w:szCs w:val="22"/>
        </w:rPr>
        <w:t>ne</w:t>
      </w:r>
      <w:r w:rsidRPr="007D135A">
        <w:rPr>
          <w:rFonts w:eastAsia="MS Mincho"/>
          <w:color w:val="161B24"/>
          <w:sz w:val="22"/>
          <w:szCs w:val="22"/>
        </w:rPr>
        <w:t>l progetto RISING, finalizzat</w:t>
      </w:r>
      <w:r>
        <w:rPr>
          <w:rFonts w:eastAsia="MS Mincho"/>
          <w:color w:val="161B24"/>
          <w:sz w:val="22"/>
          <w:szCs w:val="22"/>
        </w:rPr>
        <w:t>i</w:t>
      </w:r>
      <w:r w:rsidRPr="007D135A">
        <w:rPr>
          <w:rFonts w:eastAsia="MS Mincho"/>
          <w:color w:val="161B24"/>
          <w:sz w:val="22"/>
          <w:szCs w:val="22"/>
        </w:rPr>
        <w:t xml:space="preserve"> alla ultimazione del sistema di climatizzazione del plesso del Campus </w:t>
      </w:r>
      <w:proofErr w:type="spellStart"/>
      <w:r w:rsidRPr="007D135A">
        <w:rPr>
          <w:rFonts w:eastAsia="MS Mincho"/>
          <w:color w:val="161B24"/>
          <w:sz w:val="22"/>
          <w:szCs w:val="22"/>
        </w:rPr>
        <w:t>Poliba</w:t>
      </w:r>
      <w:proofErr w:type="spellEnd"/>
      <w:r w:rsidRPr="007D135A">
        <w:rPr>
          <w:rFonts w:eastAsia="MS Mincho"/>
          <w:color w:val="161B24"/>
          <w:sz w:val="22"/>
          <w:szCs w:val="22"/>
        </w:rPr>
        <w:t xml:space="preserve"> da distribuito a centralizzato, altri </w:t>
      </w:r>
      <w:r>
        <w:rPr>
          <w:rFonts w:eastAsia="MS Mincho"/>
          <w:color w:val="161B24"/>
          <w:sz w:val="22"/>
          <w:szCs w:val="22"/>
        </w:rPr>
        <w:t xml:space="preserve">ancora </w:t>
      </w:r>
      <w:r w:rsidRPr="007D135A">
        <w:rPr>
          <w:rFonts w:eastAsia="MS Mincho"/>
          <w:color w:val="161B24"/>
          <w:sz w:val="22"/>
          <w:szCs w:val="22"/>
        </w:rPr>
        <w:t>di completamento ed integrazione dei sistemi di supervisione e controllo</w:t>
      </w:r>
      <w:r>
        <w:rPr>
          <w:rFonts w:eastAsia="MS Mincho"/>
          <w:color w:val="161B24"/>
          <w:sz w:val="22"/>
          <w:szCs w:val="22"/>
        </w:rPr>
        <w:t>,</w:t>
      </w:r>
      <w:r w:rsidRPr="007D135A">
        <w:rPr>
          <w:rFonts w:eastAsia="MS Mincho"/>
          <w:color w:val="161B24"/>
          <w:sz w:val="22"/>
          <w:szCs w:val="22"/>
        </w:rPr>
        <w:t xml:space="preserve"> al fine di rendere compiutamente operativo il controllo dei propri sistemi energetici.  Schematizzando, gli interventi previsti in progetto sono i seguenti:</w:t>
      </w:r>
    </w:p>
    <w:p w:rsidR="00C54389" w:rsidRPr="009417A8" w:rsidRDefault="00C54389" w:rsidP="00C54389">
      <w:pPr>
        <w:widowControl w:val="0"/>
        <w:numPr>
          <w:ilvl w:val="0"/>
          <w:numId w:val="14"/>
        </w:numPr>
        <w:autoSpaceDE w:val="0"/>
        <w:autoSpaceDN w:val="0"/>
        <w:adjustRightInd w:val="0"/>
        <w:spacing w:line="276" w:lineRule="auto"/>
        <w:ind w:firstLine="273"/>
        <w:contextualSpacing/>
        <w:jc w:val="both"/>
        <w:rPr>
          <w:rFonts w:eastAsia="MS Mincho"/>
          <w:i/>
          <w:color w:val="161B24"/>
          <w:sz w:val="22"/>
          <w:szCs w:val="22"/>
        </w:rPr>
      </w:pPr>
      <w:proofErr w:type="gramStart"/>
      <w:r w:rsidRPr="009417A8">
        <w:rPr>
          <w:rFonts w:eastAsia="MS Mincho"/>
          <w:i/>
          <w:color w:val="161B24"/>
          <w:sz w:val="22"/>
          <w:szCs w:val="22"/>
        </w:rPr>
        <w:t>sostituzione</w:t>
      </w:r>
      <w:proofErr w:type="gramEnd"/>
      <w:r w:rsidRPr="009417A8">
        <w:rPr>
          <w:rFonts w:eastAsia="MS Mincho"/>
          <w:i/>
          <w:color w:val="161B24"/>
          <w:sz w:val="22"/>
          <w:szCs w:val="22"/>
        </w:rPr>
        <w:t xml:space="preserve"> dei sistemi</w:t>
      </w:r>
      <w:r>
        <w:rPr>
          <w:rFonts w:eastAsia="MS Mincho"/>
          <w:i/>
          <w:color w:val="161B24"/>
          <w:sz w:val="22"/>
          <w:szCs w:val="22"/>
        </w:rPr>
        <w:t xml:space="preserve"> di produzione</w:t>
      </w:r>
      <w:r w:rsidRPr="009417A8">
        <w:rPr>
          <w:rFonts w:eastAsia="MS Mincho"/>
          <w:i/>
          <w:color w:val="161B24"/>
          <w:sz w:val="22"/>
          <w:szCs w:val="22"/>
        </w:rPr>
        <w:t xml:space="preserve"> energetic</w:t>
      </w:r>
      <w:r>
        <w:rPr>
          <w:rFonts w:eastAsia="MS Mincho"/>
          <w:i/>
          <w:color w:val="161B24"/>
          <w:sz w:val="22"/>
          <w:szCs w:val="22"/>
        </w:rPr>
        <w:t xml:space="preserve">a </w:t>
      </w:r>
      <w:r w:rsidRPr="009417A8">
        <w:rPr>
          <w:rFonts w:eastAsia="MS Mincho"/>
          <w:i/>
          <w:color w:val="161B24"/>
          <w:sz w:val="22"/>
          <w:szCs w:val="22"/>
        </w:rPr>
        <w:t>dell’Amministrazione Centrale;</w:t>
      </w:r>
    </w:p>
    <w:p w:rsidR="00C54389" w:rsidRPr="009417A8" w:rsidRDefault="00C54389" w:rsidP="00C54389">
      <w:pPr>
        <w:widowControl w:val="0"/>
        <w:numPr>
          <w:ilvl w:val="0"/>
          <w:numId w:val="14"/>
        </w:numPr>
        <w:autoSpaceDE w:val="0"/>
        <w:autoSpaceDN w:val="0"/>
        <w:adjustRightInd w:val="0"/>
        <w:spacing w:line="276" w:lineRule="auto"/>
        <w:ind w:firstLine="273"/>
        <w:contextualSpacing/>
        <w:jc w:val="both"/>
        <w:rPr>
          <w:rFonts w:eastAsia="MS Mincho"/>
          <w:i/>
          <w:color w:val="161B24"/>
          <w:sz w:val="22"/>
          <w:szCs w:val="22"/>
        </w:rPr>
      </w:pPr>
      <w:proofErr w:type="gramStart"/>
      <w:r w:rsidRPr="009417A8">
        <w:rPr>
          <w:rFonts w:eastAsia="MS Mincho"/>
          <w:i/>
          <w:color w:val="161B24"/>
          <w:sz w:val="22"/>
          <w:szCs w:val="22"/>
        </w:rPr>
        <w:t>sostituzione</w:t>
      </w:r>
      <w:proofErr w:type="gramEnd"/>
      <w:r w:rsidRPr="009417A8">
        <w:rPr>
          <w:rFonts w:eastAsia="MS Mincho"/>
          <w:i/>
          <w:color w:val="161B24"/>
          <w:sz w:val="22"/>
          <w:szCs w:val="22"/>
        </w:rPr>
        <w:t xml:space="preserve"> della caldaia del L.I.C. di Valenzano</w:t>
      </w:r>
      <w:r>
        <w:rPr>
          <w:rFonts w:eastAsia="MS Mincho"/>
          <w:i/>
          <w:color w:val="161B24"/>
          <w:sz w:val="22"/>
          <w:szCs w:val="22"/>
        </w:rPr>
        <w:t>;</w:t>
      </w:r>
    </w:p>
    <w:p w:rsidR="00C54389" w:rsidRPr="009417A8" w:rsidRDefault="00C54389" w:rsidP="00C54389">
      <w:pPr>
        <w:widowControl w:val="0"/>
        <w:numPr>
          <w:ilvl w:val="0"/>
          <w:numId w:val="14"/>
        </w:numPr>
        <w:autoSpaceDE w:val="0"/>
        <w:autoSpaceDN w:val="0"/>
        <w:adjustRightInd w:val="0"/>
        <w:spacing w:line="276" w:lineRule="auto"/>
        <w:ind w:left="1418" w:hanging="425"/>
        <w:contextualSpacing/>
        <w:jc w:val="both"/>
        <w:rPr>
          <w:rFonts w:eastAsia="MS Mincho"/>
          <w:i/>
          <w:color w:val="161B24"/>
          <w:sz w:val="22"/>
          <w:szCs w:val="22"/>
        </w:rPr>
      </w:pPr>
      <w:proofErr w:type="gramStart"/>
      <w:r w:rsidRPr="009417A8">
        <w:rPr>
          <w:rFonts w:eastAsia="MS Mincho"/>
          <w:i/>
          <w:color w:val="161B24"/>
          <w:sz w:val="22"/>
          <w:szCs w:val="22"/>
        </w:rPr>
        <w:t>modifiche</w:t>
      </w:r>
      <w:proofErr w:type="gramEnd"/>
      <w:r w:rsidRPr="009417A8">
        <w:rPr>
          <w:rFonts w:eastAsia="MS Mincho"/>
          <w:i/>
          <w:color w:val="161B24"/>
          <w:sz w:val="22"/>
          <w:szCs w:val="22"/>
        </w:rPr>
        <w:t xml:space="preserve"> ai sistemi </w:t>
      </w:r>
      <w:r>
        <w:rPr>
          <w:rFonts w:eastAsia="MS Mincho"/>
          <w:i/>
          <w:color w:val="161B24"/>
          <w:sz w:val="22"/>
          <w:szCs w:val="22"/>
        </w:rPr>
        <w:t xml:space="preserve">di produzione e </w:t>
      </w:r>
      <w:r w:rsidRPr="009417A8">
        <w:rPr>
          <w:rFonts w:eastAsia="MS Mincho"/>
          <w:i/>
          <w:color w:val="161B24"/>
          <w:sz w:val="22"/>
          <w:szCs w:val="22"/>
        </w:rPr>
        <w:t xml:space="preserve"> </w:t>
      </w:r>
      <w:r>
        <w:rPr>
          <w:rFonts w:eastAsia="MS Mincho"/>
          <w:i/>
          <w:color w:val="161B24"/>
          <w:sz w:val="22"/>
          <w:szCs w:val="22"/>
        </w:rPr>
        <w:t xml:space="preserve">distribuzione </w:t>
      </w:r>
      <w:r w:rsidRPr="009417A8">
        <w:rPr>
          <w:rFonts w:eastAsia="MS Mincho"/>
          <w:i/>
          <w:color w:val="161B24"/>
          <w:sz w:val="22"/>
          <w:szCs w:val="22"/>
        </w:rPr>
        <w:t>energetic</w:t>
      </w:r>
      <w:r>
        <w:rPr>
          <w:rFonts w:eastAsia="MS Mincho"/>
          <w:i/>
          <w:color w:val="161B24"/>
          <w:sz w:val="22"/>
          <w:szCs w:val="22"/>
        </w:rPr>
        <w:t>a</w:t>
      </w:r>
      <w:r w:rsidRPr="009417A8">
        <w:rPr>
          <w:rFonts w:eastAsia="MS Mincho"/>
          <w:i/>
          <w:color w:val="161B24"/>
          <w:sz w:val="22"/>
          <w:szCs w:val="22"/>
        </w:rPr>
        <w:t xml:space="preserve"> all’interno del Campus universitario;</w:t>
      </w:r>
    </w:p>
    <w:p w:rsidR="00C54389" w:rsidRPr="009417A8" w:rsidRDefault="00C54389" w:rsidP="00C54389">
      <w:pPr>
        <w:widowControl w:val="0"/>
        <w:numPr>
          <w:ilvl w:val="0"/>
          <w:numId w:val="14"/>
        </w:numPr>
        <w:autoSpaceDE w:val="0"/>
        <w:autoSpaceDN w:val="0"/>
        <w:adjustRightInd w:val="0"/>
        <w:spacing w:line="276" w:lineRule="auto"/>
        <w:ind w:firstLine="273"/>
        <w:contextualSpacing/>
        <w:jc w:val="both"/>
        <w:rPr>
          <w:rFonts w:eastAsia="MS Mincho"/>
          <w:i/>
          <w:color w:val="161B24"/>
          <w:sz w:val="22"/>
          <w:szCs w:val="22"/>
        </w:rPr>
      </w:pPr>
      <w:proofErr w:type="gramStart"/>
      <w:r w:rsidRPr="009417A8">
        <w:rPr>
          <w:rFonts w:eastAsia="MS Mincho"/>
          <w:i/>
          <w:color w:val="161B24"/>
          <w:sz w:val="22"/>
          <w:szCs w:val="22"/>
        </w:rPr>
        <w:t>installazione</w:t>
      </w:r>
      <w:proofErr w:type="gramEnd"/>
      <w:r w:rsidRPr="009417A8">
        <w:rPr>
          <w:rFonts w:eastAsia="MS Mincho"/>
          <w:i/>
          <w:color w:val="161B24"/>
          <w:sz w:val="22"/>
          <w:szCs w:val="22"/>
        </w:rPr>
        <w:t xml:space="preserve"> di Sistemi di Monitoraggio e Controllo.</w:t>
      </w:r>
    </w:p>
    <w:p w:rsidR="00C54389" w:rsidRDefault="00C54389" w:rsidP="00C54389">
      <w:pPr>
        <w:ind w:left="1068" w:firstLine="273"/>
        <w:jc w:val="both"/>
        <w:rPr>
          <w:sz w:val="22"/>
          <w:szCs w:val="22"/>
        </w:rPr>
      </w:pPr>
    </w:p>
    <w:p w:rsidR="00C54389" w:rsidRDefault="00C54389" w:rsidP="00C54389">
      <w:pPr>
        <w:ind w:left="1068"/>
        <w:jc w:val="both"/>
        <w:rPr>
          <w:sz w:val="22"/>
          <w:szCs w:val="22"/>
        </w:rPr>
      </w:pPr>
    </w:p>
    <w:p w:rsidR="00C54389" w:rsidRDefault="00C54389" w:rsidP="00C54389">
      <w:pPr>
        <w:numPr>
          <w:ilvl w:val="0"/>
          <w:numId w:val="13"/>
        </w:numPr>
        <w:jc w:val="both"/>
        <w:rPr>
          <w:sz w:val="22"/>
          <w:szCs w:val="22"/>
        </w:rPr>
      </w:pPr>
      <w:r w:rsidRPr="00453C07">
        <w:rPr>
          <w:rFonts w:eastAsia="Calibri"/>
          <w:bCs/>
          <w:i/>
          <w:color w:val="000000"/>
          <w:sz w:val="22"/>
          <w:szCs w:val="22"/>
          <w:lang w:eastAsia="en-US"/>
        </w:rPr>
        <w:t>RIQUALIFICAZIONE DELL’ILLUMINAZIONE DEGLI SPAZI ESTERNI DEI PLESSI CAMPUS UNIVERSITARIO, LIC, JAPIGIA ED AMMINISTRAZIONE CENTRALE CON NUOVI CORPI ILLUMINANTI A LED</w:t>
      </w:r>
      <w:r>
        <w:rPr>
          <w:rFonts w:eastAsia="Calibri"/>
          <w:bCs/>
          <w:i/>
          <w:color w:val="000000"/>
          <w:sz w:val="22"/>
          <w:szCs w:val="22"/>
          <w:lang w:eastAsia="en-US"/>
        </w:rPr>
        <w:t xml:space="preserve"> </w:t>
      </w:r>
      <w:r>
        <w:rPr>
          <w:sz w:val="22"/>
          <w:szCs w:val="22"/>
        </w:rPr>
        <w:t xml:space="preserve">per un importo complessivo di progetto di </w:t>
      </w:r>
      <w:r w:rsidRPr="009573E6">
        <w:rPr>
          <w:b/>
          <w:sz w:val="22"/>
          <w:szCs w:val="22"/>
        </w:rPr>
        <w:t>€1.903.225,00.</w:t>
      </w:r>
    </w:p>
    <w:p w:rsidR="00C54389" w:rsidRPr="00DD5A38" w:rsidRDefault="00C54389" w:rsidP="00C54389">
      <w:pPr>
        <w:ind w:left="993" w:firstLine="423"/>
        <w:jc w:val="both"/>
        <w:rPr>
          <w:sz w:val="22"/>
          <w:szCs w:val="22"/>
        </w:rPr>
      </w:pPr>
      <w:r w:rsidRPr="00DD5A38">
        <w:rPr>
          <w:sz w:val="22"/>
          <w:szCs w:val="22"/>
        </w:rPr>
        <w:t xml:space="preserve">Detto progetto ha come obiettivo la realizzazione delle opere di riqualificazione degli impianti di illuminazione esterna esistenti a servizio dei 4 plessi del Politecnico di Bari, finalizzate alla ottimizzazione degli stessi ed al contenimento dell'inquinamento luminoso e del consumo energetico secondo quanto prescritto dalla Legge Regionale n° 15 del 23/11/05 e conseguente Regolamento di Attuazione n° 13 del 22/08/06. </w:t>
      </w:r>
    </w:p>
    <w:p w:rsidR="00C54389" w:rsidRPr="00DD5A38" w:rsidRDefault="00C54389" w:rsidP="00C54389">
      <w:pPr>
        <w:ind w:left="993"/>
        <w:jc w:val="both"/>
        <w:rPr>
          <w:sz w:val="22"/>
          <w:szCs w:val="22"/>
        </w:rPr>
      </w:pPr>
      <w:r w:rsidRPr="00DD5A38">
        <w:rPr>
          <w:sz w:val="22"/>
          <w:szCs w:val="22"/>
        </w:rPr>
        <w:t xml:space="preserve">I plessi interessati a tale intervento sono i seguenti: </w:t>
      </w:r>
    </w:p>
    <w:p w:rsidR="00C54389" w:rsidRDefault="00C54389" w:rsidP="00C54389">
      <w:pPr>
        <w:ind w:left="993"/>
        <w:jc w:val="both"/>
        <w:rPr>
          <w:sz w:val="22"/>
          <w:szCs w:val="22"/>
        </w:rPr>
      </w:pPr>
      <w:r w:rsidRPr="00DD5A38">
        <w:rPr>
          <w:sz w:val="22"/>
          <w:szCs w:val="22"/>
        </w:rPr>
        <w:t xml:space="preserve"> a) Edificio dell'Amministrazione Centrale </w:t>
      </w:r>
    </w:p>
    <w:p w:rsidR="00C54389" w:rsidRDefault="00C54389" w:rsidP="00C54389">
      <w:pPr>
        <w:ind w:left="993"/>
        <w:jc w:val="both"/>
        <w:rPr>
          <w:sz w:val="22"/>
          <w:szCs w:val="22"/>
        </w:rPr>
      </w:pPr>
      <w:r w:rsidRPr="00DD5A38">
        <w:rPr>
          <w:sz w:val="22"/>
          <w:szCs w:val="22"/>
        </w:rPr>
        <w:t xml:space="preserve">b) Complesso di edifici didattici sviluppato nel Campus Universitario </w:t>
      </w:r>
    </w:p>
    <w:p w:rsidR="00C54389" w:rsidRDefault="00C54389" w:rsidP="00C54389">
      <w:pPr>
        <w:ind w:left="993"/>
        <w:jc w:val="both"/>
        <w:rPr>
          <w:sz w:val="22"/>
          <w:szCs w:val="22"/>
        </w:rPr>
      </w:pPr>
      <w:r w:rsidRPr="00DD5A38">
        <w:rPr>
          <w:sz w:val="22"/>
          <w:szCs w:val="22"/>
        </w:rPr>
        <w:t xml:space="preserve">c) Complesso di edifici didattici e laboratori </w:t>
      </w:r>
    </w:p>
    <w:p w:rsidR="00C54389" w:rsidRDefault="00C54389" w:rsidP="00C54389">
      <w:pPr>
        <w:ind w:left="993"/>
        <w:jc w:val="both"/>
        <w:rPr>
          <w:sz w:val="22"/>
          <w:szCs w:val="22"/>
        </w:rPr>
      </w:pPr>
      <w:r w:rsidRPr="00DD5A38">
        <w:rPr>
          <w:sz w:val="22"/>
          <w:szCs w:val="22"/>
        </w:rPr>
        <w:t xml:space="preserve">d) Edificio L.I.C. </w:t>
      </w:r>
    </w:p>
    <w:p w:rsidR="00C54389" w:rsidRPr="00DD5A38" w:rsidRDefault="00C54389" w:rsidP="00C54389">
      <w:pPr>
        <w:ind w:left="993"/>
        <w:jc w:val="both"/>
        <w:rPr>
          <w:sz w:val="22"/>
          <w:szCs w:val="22"/>
        </w:rPr>
      </w:pPr>
      <w:r w:rsidRPr="00DD5A38">
        <w:rPr>
          <w:sz w:val="22"/>
          <w:szCs w:val="22"/>
        </w:rPr>
        <w:t xml:space="preserve">L'avanzato stato di deterioramento conseguente alla vetustà degli impianti in questione, realizzati nella quasi completa totalità oltre trent'anni fa, ad eccezione di quello più recente presso l'Amministrazione Centrale, insieme alle esigenze di adeguarli alle nuove tecnologie sviluppate con sorgenti luminose a LED di potenza, ha determinato l'impellente esigenza di realizzazione delle opere in progetto. </w:t>
      </w:r>
    </w:p>
    <w:p w:rsidR="00C54389" w:rsidRPr="00DD5A38" w:rsidRDefault="00C54389" w:rsidP="00C54389">
      <w:pPr>
        <w:ind w:left="993"/>
        <w:jc w:val="both"/>
        <w:rPr>
          <w:sz w:val="22"/>
          <w:szCs w:val="22"/>
        </w:rPr>
      </w:pPr>
      <w:r w:rsidRPr="00DD5A38">
        <w:rPr>
          <w:sz w:val="22"/>
          <w:szCs w:val="22"/>
        </w:rPr>
        <w:t xml:space="preserve">I vantaggi di tale scelta, oltre a quello evidente del rinnovo delle apparecchiature per una nuova fase di vita, sono sintetizzati come segue: </w:t>
      </w:r>
    </w:p>
    <w:p w:rsidR="00C54389" w:rsidRPr="00DD5A38" w:rsidRDefault="00C54389" w:rsidP="00C54389">
      <w:pPr>
        <w:ind w:left="993"/>
        <w:jc w:val="both"/>
        <w:rPr>
          <w:sz w:val="22"/>
          <w:szCs w:val="22"/>
        </w:rPr>
      </w:pPr>
      <w:r w:rsidRPr="00DD5A38">
        <w:rPr>
          <w:sz w:val="22"/>
          <w:szCs w:val="22"/>
        </w:rPr>
        <w:t xml:space="preserve"> - consumo di energia elettrica notevolmente ridotto, a meno del 40% di quello attuale; </w:t>
      </w:r>
    </w:p>
    <w:p w:rsidR="00C54389" w:rsidRPr="00DD5A38" w:rsidRDefault="00C54389" w:rsidP="00C54389">
      <w:pPr>
        <w:ind w:left="993"/>
        <w:jc w:val="both"/>
        <w:rPr>
          <w:sz w:val="22"/>
          <w:szCs w:val="22"/>
        </w:rPr>
      </w:pPr>
      <w:r w:rsidRPr="00DD5A38">
        <w:rPr>
          <w:sz w:val="22"/>
          <w:szCs w:val="22"/>
        </w:rPr>
        <w:t xml:space="preserve">  - aspettativa di vita delle sorgenti luminose estremamente allungata, a circa 70.000 ore rispetto alle 10.000 </w:t>
      </w:r>
      <w:proofErr w:type="gramStart"/>
      <w:r w:rsidRPr="00DD5A38">
        <w:rPr>
          <w:sz w:val="22"/>
          <w:szCs w:val="22"/>
        </w:rPr>
        <w:t>ore  delle</w:t>
      </w:r>
      <w:proofErr w:type="gramEnd"/>
      <w:r w:rsidRPr="00DD5A38">
        <w:rPr>
          <w:sz w:val="22"/>
          <w:szCs w:val="22"/>
        </w:rPr>
        <w:t xml:space="preserve"> lampade a scarica esistenti, con evidentemente minor costo della manutenzione. </w:t>
      </w:r>
    </w:p>
    <w:p w:rsidR="00C54389" w:rsidRPr="00DD5A38" w:rsidRDefault="00C54389" w:rsidP="00C54389">
      <w:pPr>
        <w:ind w:left="993"/>
        <w:jc w:val="both"/>
        <w:rPr>
          <w:sz w:val="22"/>
          <w:szCs w:val="22"/>
        </w:rPr>
      </w:pPr>
      <w:r w:rsidRPr="00DD5A38">
        <w:rPr>
          <w:sz w:val="22"/>
          <w:szCs w:val="22"/>
        </w:rPr>
        <w:t xml:space="preserve">  - inquinamento luminoso ridotto praticamente a zero in quanto i nuovi apparecchi luminosi da installare a cielo aperto dovranno essere tutti con emissione nulla di flusso luminoso verso l'alto. </w:t>
      </w:r>
    </w:p>
    <w:p w:rsidR="00C54389" w:rsidRPr="00DD5A38" w:rsidRDefault="00C54389" w:rsidP="00C54389">
      <w:pPr>
        <w:ind w:left="993"/>
        <w:jc w:val="both"/>
        <w:rPr>
          <w:sz w:val="22"/>
          <w:szCs w:val="22"/>
        </w:rPr>
      </w:pPr>
      <w:r w:rsidRPr="00DD5A38">
        <w:rPr>
          <w:sz w:val="22"/>
          <w:szCs w:val="22"/>
        </w:rPr>
        <w:t xml:space="preserve">  - riaccensione immediata dopo eventuale black-out, a differenza delle attuali lampade a scariche che, a </w:t>
      </w:r>
      <w:proofErr w:type="gramStart"/>
      <w:r w:rsidRPr="00DD5A38">
        <w:rPr>
          <w:sz w:val="22"/>
          <w:szCs w:val="22"/>
        </w:rPr>
        <w:t>causa  del</w:t>
      </w:r>
      <w:proofErr w:type="gramEnd"/>
      <w:r w:rsidRPr="00DD5A38">
        <w:rPr>
          <w:sz w:val="22"/>
          <w:szCs w:val="22"/>
        </w:rPr>
        <w:t xml:space="preserve"> necessario raffreddamento e ritorno progressivo a regime, sono costrette a diversi minuti di ulteriore disservizio. </w:t>
      </w:r>
    </w:p>
    <w:p w:rsidR="00C54389" w:rsidRPr="00DD5A38" w:rsidRDefault="00C54389" w:rsidP="00C54389">
      <w:pPr>
        <w:ind w:left="993"/>
        <w:jc w:val="both"/>
        <w:rPr>
          <w:sz w:val="22"/>
          <w:szCs w:val="22"/>
        </w:rPr>
      </w:pPr>
      <w:r w:rsidRPr="00DD5A38">
        <w:rPr>
          <w:sz w:val="22"/>
          <w:szCs w:val="22"/>
        </w:rPr>
        <w:t xml:space="preserve">- possibilità di ottenere diverse ottiche con lo stesso apparecchio, in conseguenza di altrettante diverse </w:t>
      </w:r>
    </w:p>
    <w:p w:rsidR="00C54389" w:rsidRPr="00DD5A38" w:rsidRDefault="00C54389" w:rsidP="00C54389">
      <w:pPr>
        <w:ind w:left="993"/>
        <w:jc w:val="both"/>
        <w:rPr>
          <w:sz w:val="22"/>
          <w:szCs w:val="22"/>
        </w:rPr>
      </w:pPr>
      <w:r w:rsidRPr="00DD5A38">
        <w:rPr>
          <w:sz w:val="22"/>
          <w:szCs w:val="22"/>
        </w:rPr>
        <w:t xml:space="preserve"> </w:t>
      </w:r>
      <w:proofErr w:type="gramStart"/>
      <w:r w:rsidRPr="00DD5A38">
        <w:rPr>
          <w:sz w:val="22"/>
          <w:szCs w:val="22"/>
        </w:rPr>
        <w:t>composizioni</w:t>
      </w:r>
      <w:proofErr w:type="gramEnd"/>
      <w:r w:rsidRPr="00DD5A38">
        <w:rPr>
          <w:sz w:val="22"/>
          <w:szCs w:val="22"/>
        </w:rPr>
        <w:t xml:space="preserve"> dei LED che compongono la sorgente luminosa. </w:t>
      </w:r>
    </w:p>
    <w:p w:rsidR="00C54389" w:rsidRPr="00DD5A38" w:rsidRDefault="00C54389" w:rsidP="00C54389">
      <w:pPr>
        <w:ind w:left="993"/>
        <w:jc w:val="both"/>
        <w:rPr>
          <w:sz w:val="22"/>
          <w:szCs w:val="22"/>
        </w:rPr>
      </w:pPr>
      <w:r w:rsidRPr="00DD5A38">
        <w:rPr>
          <w:sz w:val="22"/>
          <w:szCs w:val="22"/>
        </w:rPr>
        <w:t xml:space="preserve"> - possibilità di autoriduzione intelligente del flusso luminoso emesso, e quindi della potenza assorbita, nelle ore notturne, con minore attività. </w:t>
      </w:r>
    </w:p>
    <w:p w:rsidR="00C54389" w:rsidRPr="00DD5A38" w:rsidRDefault="00C54389" w:rsidP="00C54389">
      <w:pPr>
        <w:ind w:left="993"/>
        <w:jc w:val="both"/>
        <w:rPr>
          <w:sz w:val="22"/>
          <w:szCs w:val="22"/>
        </w:rPr>
      </w:pPr>
      <w:r w:rsidRPr="00DD5A38">
        <w:rPr>
          <w:sz w:val="22"/>
          <w:szCs w:val="22"/>
        </w:rPr>
        <w:t xml:space="preserve"> - minori perdite nella rete elettrica di distribuzione in conseguenza della minore corrente in circolazione. </w:t>
      </w:r>
    </w:p>
    <w:p w:rsidR="00C54389" w:rsidRPr="00DD5A38" w:rsidRDefault="00C54389" w:rsidP="00C54389">
      <w:pPr>
        <w:ind w:left="993"/>
        <w:jc w:val="both"/>
        <w:rPr>
          <w:sz w:val="22"/>
          <w:szCs w:val="22"/>
        </w:rPr>
      </w:pPr>
      <w:r w:rsidRPr="00DD5A38">
        <w:rPr>
          <w:sz w:val="22"/>
          <w:szCs w:val="22"/>
        </w:rPr>
        <w:t xml:space="preserve"> - colore della luce più vicino a quella naturale</w:t>
      </w:r>
      <w:r>
        <w:rPr>
          <w:sz w:val="22"/>
          <w:szCs w:val="22"/>
        </w:rPr>
        <w:t>.</w:t>
      </w:r>
    </w:p>
    <w:p w:rsidR="00C54389" w:rsidRDefault="00C54389" w:rsidP="00C54389">
      <w:pPr>
        <w:ind w:left="993"/>
        <w:jc w:val="both"/>
        <w:rPr>
          <w:sz w:val="22"/>
          <w:szCs w:val="22"/>
        </w:rPr>
      </w:pPr>
    </w:p>
    <w:p w:rsidR="00C54389" w:rsidRDefault="00C54389" w:rsidP="00C54389">
      <w:pPr>
        <w:ind w:left="1068"/>
        <w:jc w:val="both"/>
        <w:rPr>
          <w:sz w:val="22"/>
          <w:szCs w:val="22"/>
        </w:rPr>
      </w:pPr>
    </w:p>
    <w:p w:rsidR="00C54389" w:rsidRDefault="00C54389" w:rsidP="00C54389">
      <w:pPr>
        <w:numPr>
          <w:ilvl w:val="0"/>
          <w:numId w:val="13"/>
        </w:numPr>
        <w:jc w:val="both"/>
        <w:rPr>
          <w:sz w:val="22"/>
          <w:szCs w:val="22"/>
        </w:rPr>
      </w:pPr>
      <w:r>
        <w:rPr>
          <w:sz w:val="22"/>
          <w:szCs w:val="22"/>
        </w:rPr>
        <w:t xml:space="preserve"> </w:t>
      </w:r>
      <w:r w:rsidRPr="0089311C">
        <w:rPr>
          <w:rFonts w:eastAsia="Calibri"/>
          <w:i/>
          <w:sz w:val="20"/>
          <w:szCs w:val="20"/>
          <w:lang w:eastAsia="en-US"/>
        </w:rPr>
        <w:t>LAVORI DI EFFICIENTAMENTO ENERGETICO ATTRAVERSO LA SOSTITUZIONE DI SERRAMENTI ESTERNI E L’INSTALLAZIONE DI SISTEMI DI OSCURAMENTO PRESSO L’EDIFICIO DENOMINATO “EX ARCHITETTURA”, L</w:t>
      </w:r>
      <w:r>
        <w:rPr>
          <w:rFonts w:eastAsia="Calibri"/>
          <w:i/>
          <w:sz w:val="20"/>
          <w:szCs w:val="20"/>
          <w:lang w:eastAsia="en-US"/>
        </w:rPr>
        <w:t>’AMMINISTRAZIONE CENTRALE E IL CORPO BIBLIOTECA</w:t>
      </w:r>
      <w:r w:rsidRPr="0089311C">
        <w:rPr>
          <w:rFonts w:eastAsia="Calibri"/>
          <w:i/>
          <w:sz w:val="20"/>
          <w:szCs w:val="20"/>
          <w:lang w:eastAsia="en-US"/>
        </w:rPr>
        <w:t xml:space="preserve"> E LA COIBENTAZIONE DEI LASTRICI SOLARI DELL’EDIFICI</w:t>
      </w:r>
      <w:r>
        <w:rPr>
          <w:rFonts w:eastAsia="Calibri"/>
          <w:i/>
          <w:sz w:val="20"/>
          <w:szCs w:val="20"/>
          <w:lang w:eastAsia="en-US"/>
        </w:rPr>
        <w:t>O GRANDI AULE VECCHIE</w:t>
      </w:r>
      <w:r w:rsidRPr="0089311C">
        <w:rPr>
          <w:rFonts w:eastAsia="Calibri"/>
          <w:i/>
          <w:sz w:val="20"/>
          <w:szCs w:val="20"/>
          <w:lang w:eastAsia="en-US"/>
        </w:rPr>
        <w:t xml:space="preserve"> E DEL </w:t>
      </w:r>
      <w:r>
        <w:rPr>
          <w:rFonts w:eastAsia="Calibri"/>
          <w:i/>
          <w:sz w:val="20"/>
          <w:szCs w:val="20"/>
          <w:lang w:eastAsia="en-US"/>
        </w:rPr>
        <w:t>CORPO BIBLIOTECA</w:t>
      </w:r>
      <w:r w:rsidRPr="0089311C">
        <w:rPr>
          <w:rFonts w:eastAsia="Calibri"/>
          <w:i/>
          <w:sz w:val="20"/>
          <w:szCs w:val="20"/>
          <w:lang w:eastAsia="en-US"/>
        </w:rPr>
        <w:t xml:space="preserve"> DEL POLITECNICO DI BARI</w:t>
      </w:r>
      <w:r w:rsidRPr="00357570">
        <w:rPr>
          <w:sz w:val="22"/>
          <w:szCs w:val="22"/>
        </w:rPr>
        <w:t xml:space="preserve"> </w:t>
      </w:r>
      <w:r>
        <w:rPr>
          <w:sz w:val="22"/>
          <w:szCs w:val="22"/>
        </w:rPr>
        <w:t xml:space="preserve">per un importo complessivo di progetto di </w:t>
      </w:r>
      <w:r w:rsidRPr="009573E6">
        <w:rPr>
          <w:b/>
          <w:sz w:val="22"/>
          <w:szCs w:val="22"/>
        </w:rPr>
        <w:t>€ 2.250.019,75</w:t>
      </w:r>
      <w:r w:rsidRPr="009573E6">
        <w:rPr>
          <w:rFonts w:eastAsia="Calibri"/>
          <w:b/>
          <w:i/>
          <w:w w:val="110"/>
          <w:sz w:val="22"/>
          <w:szCs w:val="22"/>
          <w:lang w:eastAsia="en-US"/>
        </w:rPr>
        <w:t>,</w:t>
      </w:r>
    </w:p>
    <w:p w:rsidR="00C54389" w:rsidRDefault="00C54389" w:rsidP="00C54389">
      <w:pPr>
        <w:ind w:left="1068" w:firstLine="348"/>
        <w:jc w:val="both"/>
        <w:rPr>
          <w:sz w:val="22"/>
          <w:szCs w:val="22"/>
        </w:rPr>
      </w:pPr>
      <w:r w:rsidRPr="005048BF">
        <w:rPr>
          <w:sz w:val="22"/>
          <w:szCs w:val="22"/>
        </w:rPr>
        <w:t xml:space="preserve">L’intervento di cui trattasi fa riferimento, nell’ambito delle opere preordinate al risanamento energetico </w:t>
      </w:r>
      <w:r>
        <w:rPr>
          <w:sz w:val="22"/>
          <w:szCs w:val="22"/>
        </w:rPr>
        <w:t>degli</w:t>
      </w:r>
      <w:r w:rsidRPr="005048BF">
        <w:rPr>
          <w:sz w:val="22"/>
          <w:szCs w:val="22"/>
        </w:rPr>
        <w:t xml:space="preserve"> edifici del </w:t>
      </w:r>
      <w:r>
        <w:rPr>
          <w:sz w:val="22"/>
          <w:szCs w:val="22"/>
        </w:rPr>
        <w:t xml:space="preserve">Politecnico denominati </w:t>
      </w:r>
      <w:r w:rsidRPr="0061464A">
        <w:rPr>
          <w:i/>
          <w:sz w:val="22"/>
          <w:szCs w:val="22"/>
        </w:rPr>
        <w:t xml:space="preserve">Ex sede della Facoltà di Architettura, Corpo Biblioteca </w:t>
      </w:r>
      <w:r w:rsidRPr="0061464A">
        <w:rPr>
          <w:sz w:val="22"/>
          <w:szCs w:val="22"/>
        </w:rPr>
        <w:t>e</w:t>
      </w:r>
      <w:r w:rsidRPr="0061464A">
        <w:rPr>
          <w:i/>
          <w:sz w:val="22"/>
          <w:szCs w:val="22"/>
        </w:rPr>
        <w:t xml:space="preserve"> Amministrazione Centrale</w:t>
      </w:r>
      <w:r w:rsidRPr="005048BF">
        <w:rPr>
          <w:sz w:val="22"/>
          <w:szCs w:val="22"/>
        </w:rPr>
        <w:t xml:space="preserve">, ad una serie di attività di straordinaria manutenzione al fine di adeguarne le caratteristiche alle vigenti normative sul risparmio energetico. </w:t>
      </w:r>
    </w:p>
    <w:p w:rsidR="00C54389" w:rsidRPr="0061464A" w:rsidRDefault="00C54389" w:rsidP="00C54389">
      <w:pPr>
        <w:ind w:left="1134"/>
        <w:jc w:val="both"/>
        <w:rPr>
          <w:sz w:val="22"/>
          <w:szCs w:val="22"/>
        </w:rPr>
      </w:pPr>
      <w:r w:rsidRPr="0061464A">
        <w:rPr>
          <w:sz w:val="22"/>
          <w:szCs w:val="22"/>
        </w:rPr>
        <w:t>Gli interventi in progetto, possono essere individuati nella</w:t>
      </w:r>
    </w:p>
    <w:p w:rsidR="00C54389" w:rsidRPr="0061464A" w:rsidRDefault="00C54389" w:rsidP="00C54389">
      <w:pPr>
        <w:numPr>
          <w:ilvl w:val="1"/>
          <w:numId w:val="15"/>
        </w:numPr>
        <w:ind w:left="1134" w:firstLine="0"/>
        <w:jc w:val="both"/>
        <w:rPr>
          <w:sz w:val="22"/>
          <w:szCs w:val="22"/>
        </w:rPr>
      </w:pPr>
      <w:proofErr w:type="gramStart"/>
      <w:r w:rsidRPr="0061464A">
        <w:rPr>
          <w:sz w:val="22"/>
          <w:szCs w:val="22"/>
        </w:rPr>
        <w:t>sostituzione</w:t>
      </w:r>
      <w:proofErr w:type="gramEnd"/>
      <w:r w:rsidRPr="0061464A">
        <w:rPr>
          <w:sz w:val="22"/>
          <w:szCs w:val="22"/>
        </w:rPr>
        <w:t xml:space="preserve"> degli infissi esterni;</w:t>
      </w:r>
    </w:p>
    <w:p w:rsidR="00C54389" w:rsidRPr="0061464A" w:rsidRDefault="00C54389" w:rsidP="00C54389">
      <w:pPr>
        <w:numPr>
          <w:ilvl w:val="1"/>
          <w:numId w:val="15"/>
        </w:numPr>
        <w:ind w:left="1134" w:firstLine="0"/>
        <w:jc w:val="both"/>
        <w:rPr>
          <w:sz w:val="22"/>
          <w:szCs w:val="22"/>
        </w:rPr>
      </w:pPr>
      <w:proofErr w:type="gramStart"/>
      <w:r w:rsidRPr="0061464A">
        <w:rPr>
          <w:sz w:val="22"/>
          <w:szCs w:val="22"/>
        </w:rPr>
        <w:t>installazione</w:t>
      </w:r>
      <w:proofErr w:type="gramEnd"/>
      <w:r w:rsidRPr="0061464A">
        <w:rPr>
          <w:sz w:val="22"/>
          <w:szCs w:val="22"/>
        </w:rPr>
        <w:t xml:space="preserve"> di sistemi frangisole;</w:t>
      </w:r>
    </w:p>
    <w:p w:rsidR="00C54389" w:rsidRPr="0061464A" w:rsidRDefault="00C54389" w:rsidP="00C54389">
      <w:pPr>
        <w:numPr>
          <w:ilvl w:val="1"/>
          <w:numId w:val="15"/>
        </w:numPr>
        <w:ind w:left="1134" w:firstLine="0"/>
        <w:jc w:val="both"/>
        <w:rPr>
          <w:sz w:val="22"/>
          <w:szCs w:val="22"/>
        </w:rPr>
      </w:pPr>
      <w:proofErr w:type="gramStart"/>
      <w:r w:rsidRPr="0061464A">
        <w:rPr>
          <w:sz w:val="22"/>
          <w:szCs w:val="22"/>
        </w:rPr>
        <w:t>miglioramento</w:t>
      </w:r>
      <w:proofErr w:type="gramEnd"/>
      <w:r w:rsidRPr="0061464A">
        <w:rPr>
          <w:sz w:val="22"/>
          <w:szCs w:val="22"/>
        </w:rPr>
        <w:t xml:space="preserve"> della resistenza termica della chiusura orizzontale di copertura. </w:t>
      </w:r>
    </w:p>
    <w:p w:rsidR="00C54389" w:rsidRPr="00F60E22" w:rsidRDefault="00C54389" w:rsidP="00C54389">
      <w:pPr>
        <w:ind w:firstLine="708"/>
        <w:jc w:val="both"/>
        <w:rPr>
          <w:sz w:val="22"/>
          <w:szCs w:val="22"/>
        </w:rPr>
      </w:pPr>
    </w:p>
    <w:p w:rsidR="00C54389" w:rsidRDefault="00C54389" w:rsidP="00C54389">
      <w:pPr>
        <w:ind w:firstLine="708"/>
        <w:jc w:val="both"/>
        <w:rPr>
          <w:sz w:val="22"/>
          <w:szCs w:val="22"/>
        </w:rPr>
      </w:pPr>
      <w:r>
        <w:rPr>
          <w:sz w:val="22"/>
          <w:szCs w:val="22"/>
        </w:rPr>
        <w:t>I</w:t>
      </w:r>
      <w:r w:rsidRPr="0089311C">
        <w:rPr>
          <w:sz w:val="22"/>
          <w:szCs w:val="22"/>
        </w:rPr>
        <w:t xml:space="preserve">l </w:t>
      </w:r>
      <w:proofErr w:type="spellStart"/>
      <w:r w:rsidRPr="0089311C">
        <w:rPr>
          <w:sz w:val="22"/>
          <w:szCs w:val="22"/>
        </w:rPr>
        <w:t>MiSE</w:t>
      </w:r>
      <w:proofErr w:type="spellEnd"/>
      <w:r w:rsidRPr="0089311C">
        <w:rPr>
          <w:sz w:val="22"/>
          <w:szCs w:val="22"/>
        </w:rPr>
        <w:t xml:space="preserve">-DGMEREEN </w:t>
      </w:r>
      <w:r>
        <w:rPr>
          <w:sz w:val="22"/>
          <w:szCs w:val="22"/>
        </w:rPr>
        <w:t xml:space="preserve">con </w:t>
      </w:r>
      <w:r w:rsidRPr="0089311C">
        <w:rPr>
          <w:sz w:val="22"/>
          <w:szCs w:val="22"/>
        </w:rPr>
        <w:t xml:space="preserve">Decreto del </w:t>
      </w:r>
      <w:r>
        <w:rPr>
          <w:sz w:val="22"/>
          <w:szCs w:val="22"/>
        </w:rPr>
        <w:t>11</w:t>
      </w:r>
      <w:r w:rsidRPr="0089311C">
        <w:rPr>
          <w:sz w:val="22"/>
          <w:szCs w:val="22"/>
        </w:rPr>
        <w:t>.</w:t>
      </w:r>
      <w:r>
        <w:rPr>
          <w:sz w:val="22"/>
          <w:szCs w:val="22"/>
        </w:rPr>
        <w:t>12</w:t>
      </w:r>
      <w:r w:rsidRPr="0089311C">
        <w:rPr>
          <w:sz w:val="22"/>
          <w:szCs w:val="22"/>
        </w:rPr>
        <w:t>.2014</w:t>
      </w:r>
      <w:r>
        <w:rPr>
          <w:sz w:val="22"/>
          <w:szCs w:val="22"/>
        </w:rPr>
        <w:t xml:space="preserve"> inseriva i suddetti progetti nell’elenco degli “</w:t>
      </w:r>
      <w:r w:rsidRPr="001D46A6">
        <w:rPr>
          <w:i/>
          <w:sz w:val="22"/>
          <w:szCs w:val="22"/>
        </w:rPr>
        <w:t>assegnatari di contributo</w:t>
      </w:r>
      <w:r>
        <w:rPr>
          <w:i/>
          <w:sz w:val="22"/>
          <w:szCs w:val="22"/>
        </w:rPr>
        <w:t xml:space="preserve">”, </w:t>
      </w:r>
      <w:r w:rsidRPr="001D46A6">
        <w:rPr>
          <w:sz w:val="22"/>
          <w:szCs w:val="22"/>
        </w:rPr>
        <w:t>subordinatamente</w:t>
      </w:r>
      <w:r>
        <w:rPr>
          <w:i/>
          <w:sz w:val="22"/>
          <w:szCs w:val="22"/>
        </w:rPr>
        <w:t xml:space="preserve"> </w:t>
      </w:r>
      <w:r>
        <w:rPr>
          <w:sz w:val="22"/>
          <w:szCs w:val="22"/>
        </w:rPr>
        <w:t xml:space="preserve">alla sopravvenuta </w:t>
      </w:r>
      <w:proofErr w:type="gramStart"/>
      <w:r>
        <w:rPr>
          <w:sz w:val="22"/>
          <w:szCs w:val="22"/>
        </w:rPr>
        <w:t>disponibilità  di</w:t>
      </w:r>
      <w:proofErr w:type="gramEnd"/>
      <w:r>
        <w:rPr>
          <w:sz w:val="22"/>
          <w:szCs w:val="22"/>
        </w:rPr>
        <w:t xml:space="preserve"> risorse aggiuntive in esito alla revisione del riparto di risorse stabilito dall’Autorità di Gestione del POI del 18.07.2014.</w:t>
      </w:r>
    </w:p>
    <w:p w:rsidR="00C54389" w:rsidRPr="00971F46" w:rsidRDefault="00C54389" w:rsidP="00C54389">
      <w:pPr>
        <w:ind w:left="2160" w:hanging="2160"/>
        <w:jc w:val="both"/>
        <w:rPr>
          <w:sz w:val="22"/>
          <w:szCs w:val="22"/>
        </w:rPr>
      </w:pPr>
    </w:p>
    <w:p w:rsidR="00C54389" w:rsidRPr="00E36A52" w:rsidRDefault="00C54389" w:rsidP="00C54389">
      <w:pPr>
        <w:ind w:firstLine="708"/>
        <w:jc w:val="both"/>
        <w:rPr>
          <w:sz w:val="22"/>
          <w:szCs w:val="22"/>
        </w:rPr>
      </w:pPr>
      <w:proofErr w:type="gramStart"/>
      <w:r>
        <w:rPr>
          <w:sz w:val="22"/>
          <w:szCs w:val="22"/>
        </w:rPr>
        <w:t xml:space="preserve">Con </w:t>
      </w:r>
      <w:r w:rsidRPr="001D46A6">
        <w:rPr>
          <w:sz w:val="22"/>
          <w:szCs w:val="22"/>
        </w:rPr>
        <w:t xml:space="preserve"> nota</w:t>
      </w:r>
      <w:proofErr w:type="gramEnd"/>
      <w:r w:rsidRPr="001D46A6">
        <w:rPr>
          <w:sz w:val="22"/>
          <w:szCs w:val="22"/>
        </w:rPr>
        <w:t xml:space="preserve"> del 18.02.2015</w:t>
      </w:r>
      <w:r>
        <w:rPr>
          <w:sz w:val="22"/>
          <w:szCs w:val="22"/>
        </w:rPr>
        <w:t xml:space="preserve"> </w:t>
      </w:r>
      <w:proofErr w:type="spellStart"/>
      <w:r>
        <w:rPr>
          <w:sz w:val="22"/>
          <w:szCs w:val="22"/>
        </w:rPr>
        <w:t>prot</w:t>
      </w:r>
      <w:proofErr w:type="spellEnd"/>
      <w:r>
        <w:rPr>
          <w:sz w:val="22"/>
          <w:szCs w:val="22"/>
        </w:rPr>
        <w:t>. n. 3290</w:t>
      </w:r>
      <w:r w:rsidRPr="001D46A6">
        <w:rPr>
          <w:sz w:val="22"/>
          <w:szCs w:val="22"/>
        </w:rPr>
        <w:t xml:space="preserve">, il MISE, in presenza di risorse aggiuntive </w:t>
      </w:r>
      <w:r>
        <w:rPr>
          <w:sz w:val="22"/>
          <w:szCs w:val="22"/>
        </w:rPr>
        <w:t xml:space="preserve">resesi </w:t>
      </w:r>
      <w:r w:rsidRPr="001D46A6">
        <w:rPr>
          <w:sz w:val="22"/>
          <w:szCs w:val="22"/>
        </w:rPr>
        <w:t>disponibili</w:t>
      </w:r>
      <w:r>
        <w:rPr>
          <w:sz w:val="22"/>
          <w:szCs w:val="22"/>
        </w:rPr>
        <w:t xml:space="preserve"> ed ai fini della emanazione del Decreto Ministeriale di concessione del contributo,</w:t>
      </w:r>
      <w:r w:rsidRPr="001D46A6">
        <w:rPr>
          <w:sz w:val="22"/>
          <w:szCs w:val="22"/>
        </w:rPr>
        <w:t xml:space="preserve"> </w:t>
      </w:r>
      <w:r>
        <w:rPr>
          <w:sz w:val="22"/>
          <w:szCs w:val="22"/>
        </w:rPr>
        <w:t xml:space="preserve">richiedeva la conferma dell’interesse alla realizzazione dei progetti in </w:t>
      </w:r>
      <w:proofErr w:type="gramStart"/>
      <w:r>
        <w:rPr>
          <w:sz w:val="22"/>
          <w:szCs w:val="22"/>
        </w:rPr>
        <w:t xml:space="preserve">parola, </w:t>
      </w:r>
      <w:r>
        <w:rPr>
          <w:i/>
          <w:sz w:val="22"/>
          <w:szCs w:val="22"/>
        </w:rPr>
        <w:t xml:space="preserve"> </w:t>
      </w:r>
      <w:r>
        <w:rPr>
          <w:sz w:val="22"/>
          <w:szCs w:val="22"/>
        </w:rPr>
        <w:t>unitamente</w:t>
      </w:r>
      <w:proofErr w:type="gramEnd"/>
      <w:r>
        <w:rPr>
          <w:sz w:val="22"/>
          <w:szCs w:val="22"/>
        </w:rPr>
        <w:t xml:space="preserve"> all’impegno della relativa attuazione </w:t>
      </w:r>
      <w:r>
        <w:rPr>
          <w:i/>
          <w:sz w:val="22"/>
          <w:szCs w:val="22"/>
        </w:rPr>
        <w:t>entro</w:t>
      </w:r>
      <w:r w:rsidRPr="001A238C">
        <w:rPr>
          <w:i/>
          <w:sz w:val="22"/>
          <w:szCs w:val="22"/>
        </w:rPr>
        <w:t xml:space="preserve"> </w:t>
      </w:r>
      <w:r>
        <w:rPr>
          <w:i/>
          <w:sz w:val="22"/>
          <w:szCs w:val="22"/>
        </w:rPr>
        <w:t>il</w:t>
      </w:r>
      <w:r w:rsidRPr="001A238C">
        <w:rPr>
          <w:i/>
          <w:sz w:val="22"/>
          <w:szCs w:val="22"/>
        </w:rPr>
        <w:t xml:space="preserve"> 31.12.2015 </w:t>
      </w:r>
      <w:r>
        <w:rPr>
          <w:i/>
          <w:sz w:val="22"/>
          <w:szCs w:val="22"/>
        </w:rPr>
        <w:t xml:space="preserve">quale </w:t>
      </w:r>
      <w:r w:rsidRPr="001A238C">
        <w:rPr>
          <w:i/>
          <w:sz w:val="22"/>
          <w:szCs w:val="22"/>
        </w:rPr>
        <w:t xml:space="preserve"> termine ultimo per il completamento fisico e finanziario dell’intervento</w:t>
      </w:r>
      <w:r>
        <w:rPr>
          <w:sz w:val="22"/>
          <w:szCs w:val="22"/>
        </w:rPr>
        <w:t>.</w:t>
      </w:r>
    </w:p>
    <w:p w:rsidR="00C54389" w:rsidRDefault="00C54389" w:rsidP="00C54389">
      <w:pPr>
        <w:ind w:left="2124" w:hanging="2124"/>
        <w:jc w:val="both"/>
        <w:rPr>
          <w:sz w:val="22"/>
          <w:szCs w:val="22"/>
        </w:rPr>
      </w:pPr>
    </w:p>
    <w:p w:rsidR="00C54389" w:rsidRDefault="00C54389" w:rsidP="00C54389">
      <w:pPr>
        <w:jc w:val="both"/>
        <w:rPr>
          <w:sz w:val="22"/>
          <w:szCs w:val="22"/>
        </w:rPr>
      </w:pPr>
      <w:r w:rsidRPr="001D46A6">
        <w:rPr>
          <w:b/>
          <w:sz w:val="22"/>
          <w:szCs w:val="22"/>
        </w:rPr>
        <w:tab/>
      </w:r>
      <w:proofErr w:type="gramStart"/>
      <w:r w:rsidRPr="009573E6">
        <w:rPr>
          <w:sz w:val="22"/>
          <w:szCs w:val="22"/>
        </w:rPr>
        <w:t>Con</w:t>
      </w:r>
      <w:r>
        <w:rPr>
          <w:b/>
          <w:sz w:val="22"/>
          <w:szCs w:val="22"/>
        </w:rPr>
        <w:t xml:space="preserve"> </w:t>
      </w:r>
      <w:r w:rsidRPr="001D46A6">
        <w:rPr>
          <w:sz w:val="22"/>
          <w:szCs w:val="22"/>
        </w:rPr>
        <w:t xml:space="preserve"> nota</w:t>
      </w:r>
      <w:proofErr w:type="gramEnd"/>
      <w:r w:rsidRPr="001D46A6">
        <w:rPr>
          <w:sz w:val="22"/>
          <w:szCs w:val="22"/>
        </w:rPr>
        <w:t xml:space="preserve"> </w:t>
      </w:r>
      <w:r>
        <w:rPr>
          <w:sz w:val="22"/>
          <w:szCs w:val="22"/>
        </w:rPr>
        <w:t xml:space="preserve">Rettorale </w:t>
      </w:r>
      <w:proofErr w:type="spellStart"/>
      <w:r>
        <w:rPr>
          <w:sz w:val="22"/>
          <w:szCs w:val="22"/>
        </w:rPr>
        <w:t>prot</w:t>
      </w:r>
      <w:proofErr w:type="spellEnd"/>
      <w:r>
        <w:rPr>
          <w:sz w:val="22"/>
          <w:szCs w:val="22"/>
        </w:rPr>
        <w:t>. 3545 del 23.02.2015, questa Amministrazione ha riscontrato la succitata nota ministeriale confermando, nelle modalità richieste, l’interesse alla concessione del finanziamento per la realizzazione dei progetto in parola.</w:t>
      </w:r>
    </w:p>
    <w:p w:rsidR="00C54389" w:rsidRPr="009262F4" w:rsidRDefault="00C54389" w:rsidP="00C54389">
      <w:pPr>
        <w:jc w:val="both"/>
        <w:rPr>
          <w:color w:val="C00000"/>
        </w:rPr>
      </w:pPr>
      <w:r>
        <w:rPr>
          <w:sz w:val="22"/>
          <w:szCs w:val="22"/>
        </w:rPr>
        <w:t xml:space="preserve">Il Mise emanerà, presumibilmente entro il mese di febbraio, il Decreto di assegnazione definitiva del finanziamento relativo ai progetti sopra riportati. </w:t>
      </w:r>
    </w:p>
    <w:p w:rsidR="00C54389" w:rsidRDefault="00C54389" w:rsidP="00C54389">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rPr>
      </w:pPr>
    </w:p>
    <w:p w:rsidR="00C54389" w:rsidRDefault="00C54389" w:rsidP="00C54389">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rPr>
      </w:pPr>
      <w:r>
        <w:rPr>
          <w:rFonts w:ascii="Times New Roman" w:hAnsi="Times New Roman" w:cs="Times New Roman"/>
        </w:rPr>
        <w:t>Il Rettore rende noto che il Politecnico è l’unica Università Pugliese ad aver beneficiato di questi finanziamenti e che, comunque, come ogni finanziamento ministeriale prevede dei tempi molto ridotti per la cantierizzazione dei lavori.</w:t>
      </w:r>
    </w:p>
    <w:p w:rsidR="00C54389" w:rsidRDefault="00C54389" w:rsidP="00C54389">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rPr>
      </w:pPr>
      <w:r>
        <w:rPr>
          <w:rFonts w:ascii="Times New Roman" w:hAnsi="Times New Roman" w:cs="Times New Roman"/>
        </w:rPr>
        <w:t>Il Rettore ringrazia il Prorettore vicario, l’ufficio Tecnico e quanti stanno collaborando per la realizzazione delle opere.</w:t>
      </w:r>
    </w:p>
    <w:p w:rsidR="00C54389" w:rsidRDefault="00C54389" w:rsidP="00C54389">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rPr>
      </w:pPr>
      <w:r>
        <w:rPr>
          <w:rFonts w:ascii="Times New Roman" w:hAnsi="Times New Roman" w:cs="Times New Roman"/>
        </w:rPr>
        <w:t>Il Prorettore ritiene opportuno estendere i ringraziamenti anche ad alcuni docenti del Politecnico che, sulla base delle loro competenze, stanno contribuendo all’opera di progettazione.</w:t>
      </w:r>
    </w:p>
    <w:p w:rsidR="00C54389" w:rsidRDefault="00C54389" w:rsidP="00C54389">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rPr>
      </w:pPr>
      <w:r>
        <w:rPr>
          <w:rFonts w:ascii="Times New Roman" w:hAnsi="Times New Roman" w:cs="Times New Roman"/>
        </w:rPr>
        <w:t>Il prof. Ruggiero ritiene necessario, qualora si proced</w:t>
      </w:r>
      <w:r w:rsidR="00083804">
        <w:rPr>
          <w:rFonts w:ascii="Times New Roman" w:hAnsi="Times New Roman" w:cs="Times New Roman"/>
        </w:rPr>
        <w:t>esse</w:t>
      </w:r>
      <w:r>
        <w:rPr>
          <w:rFonts w:ascii="Times New Roman" w:hAnsi="Times New Roman" w:cs="Times New Roman"/>
        </w:rPr>
        <w:t xml:space="preserve"> alla sottoscrizione del Project </w:t>
      </w:r>
      <w:proofErr w:type="spellStart"/>
      <w:r>
        <w:rPr>
          <w:rFonts w:ascii="Times New Roman" w:hAnsi="Times New Roman" w:cs="Times New Roman"/>
        </w:rPr>
        <w:t>Financing</w:t>
      </w:r>
      <w:proofErr w:type="spellEnd"/>
      <w:r>
        <w:rPr>
          <w:rFonts w:ascii="Times New Roman" w:hAnsi="Times New Roman" w:cs="Times New Roman"/>
        </w:rPr>
        <w:t>, rivedere ed aggiornare i contenuti del progetto tenendo conto delle opere che si realizzeranno con i finanziati del MISE.</w:t>
      </w:r>
    </w:p>
    <w:p w:rsidR="00C54389" w:rsidRPr="00015F98" w:rsidRDefault="00C54389" w:rsidP="00C54389">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b/>
          <w:sz w:val="28"/>
          <w:szCs w:val="28"/>
        </w:rPr>
      </w:pPr>
      <w:r w:rsidRPr="00015F98">
        <w:rPr>
          <w:rFonts w:ascii="Times New Roman" w:hAnsi="Times New Roman" w:cs="Times New Roman"/>
          <w:b/>
          <w:sz w:val="28"/>
          <w:szCs w:val="28"/>
        </w:rPr>
        <w:t>INTERROGAZIONI</w:t>
      </w:r>
    </w:p>
    <w:p w:rsidR="00C54389" w:rsidRDefault="00C54389" w:rsidP="00C54389">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rPr>
      </w:pPr>
      <w:r>
        <w:rPr>
          <w:rFonts w:ascii="Times New Roman" w:hAnsi="Times New Roman" w:cs="Times New Roman"/>
        </w:rPr>
        <w:t>Il Consigliere Campione chiede se si possa individuare una zona da dedicare agli studenti diversamente abili, inoltre, rappresenta la difficoltà incontrata dagli stessi nell’utilizzo dei servizi igienici e denuncia l’utilizzo scorretto dei posti riservati ai diversamente abili.</w:t>
      </w:r>
    </w:p>
    <w:p w:rsidR="00C54389" w:rsidRDefault="00C54389" w:rsidP="00C54389">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rPr>
      </w:pPr>
      <w:r>
        <w:rPr>
          <w:rFonts w:ascii="Times New Roman" w:hAnsi="Times New Roman" w:cs="Times New Roman"/>
        </w:rPr>
        <w:t>Il Rettore ricorda che nell’ambito del rifacimento dei servizi igienici</w:t>
      </w:r>
      <w:r w:rsidR="00F13B82">
        <w:rPr>
          <w:rFonts w:ascii="Times New Roman" w:hAnsi="Times New Roman" w:cs="Times New Roman"/>
        </w:rPr>
        <w:t xml:space="preserve"> saranno apportati i necessari </w:t>
      </w:r>
      <w:r>
        <w:rPr>
          <w:rFonts w:ascii="Times New Roman" w:hAnsi="Times New Roman" w:cs="Times New Roman"/>
        </w:rPr>
        <w:t>accorgimenti per permettere un agevole utilizzo degli stessi da parte dei diversamente abili, inoltre, comunicherà alla società preposta di vigilare sul corretto utilizzo dei parcheggi riservati.</w:t>
      </w:r>
    </w:p>
    <w:p w:rsidR="00C54389" w:rsidRDefault="00C54389" w:rsidP="00C54389">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rPr>
      </w:pPr>
      <w:r>
        <w:rPr>
          <w:rFonts w:ascii="Times New Roman" w:hAnsi="Times New Roman" w:cs="Times New Roman"/>
        </w:rPr>
        <w:t xml:space="preserve">Il Rettore rende noto, inoltre, che erano </w:t>
      </w:r>
      <w:proofErr w:type="gramStart"/>
      <w:r>
        <w:rPr>
          <w:rFonts w:ascii="Times New Roman" w:hAnsi="Times New Roman" w:cs="Times New Roman"/>
        </w:rPr>
        <w:t>stati  assegnati</w:t>
      </w:r>
      <w:proofErr w:type="gramEnd"/>
      <w:r>
        <w:rPr>
          <w:rFonts w:ascii="Times New Roman" w:hAnsi="Times New Roman" w:cs="Times New Roman"/>
        </w:rPr>
        <w:t xml:space="preserve"> ad una associazione di donatori sangue alcuni locali situati nell</w:t>
      </w:r>
      <w:r w:rsidR="00F13B82">
        <w:rPr>
          <w:rFonts w:ascii="Times New Roman" w:hAnsi="Times New Roman" w:cs="Times New Roman"/>
        </w:rPr>
        <w:t>a parte sottostante lo “</w:t>
      </w:r>
      <w:proofErr w:type="spellStart"/>
      <w:r w:rsidR="00F13B82">
        <w:rPr>
          <w:rFonts w:ascii="Times New Roman" w:hAnsi="Times New Roman" w:cs="Times New Roman"/>
        </w:rPr>
        <w:t>Student</w:t>
      </w:r>
      <w:proofErr w:type="spellEnd"/>
      <w:r>
        <w:rPr>
          <w:rFonts w:ascii="Times New Roman" w:hAnsi="Times New Roman" w:cs="Times New Roman"/>
        </w:rPr>
        <w:t xml:space="preserve"> Center”, tali locali non ancora occupati potrebbero essere, in caso di non utilizzo da parte dell’associazione, riassegnati per le finalità proposte dal Consigliere Campione.</w:t>
      </w:r>
    </w:p>
    <w:p w:rsidR="00B32BDB" w:rsidRDefault="00B32BDB" w:rsidP="00C54389">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rPr>
      </w:pPr>
    </w:p>
    <w:p w:rsidR="00B32BDB" w:rsidRDefault="00B32BDB" w:rsidP="00B32BDB">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rPr>
      </w:pPr>
      <w:r>
        <w:rPr>
          <w:rFonts w:ascii="Times New Roman" w:hAnsi="Times New Roman" w:cs="Times New Roman"/>
        </w:rPr>
        <w:t xml:space="preserve">Il Rettore illustra ai Consiglieri, in </w:t>
      </w:r>
      <w:proofErr w:type="gramStart"/>
      <w:r>
        <w:rPr>
          <w:rFonts w:ascii="Times New Roman" w:hAnsi="Times New Roman" w:cs="Times New Roman"/>
        </w:rPr>
        <w:t>anteprima,  il</w:t>
      </w:r>
      <w:proofErr w:type="gramEnd"/>
      <w:r>
        <w:rPr>
          <w:rFonts w:ascii="Times New Roman" w:hAnsi="Times New Roman" w:cs="Times New Roman"/>
        </w:rPr>
        <w:t xml:space="preserve"> nuovo sito web del Politecnico di Bari.</w:t>
      </w:r>
    </w:p>
    <w:p w:rsidR="00B32BDB" w:rsidRPr="00B32BDB" w:rsidRDefault="00B32BDB" w:rsidP="00B32BDB">
      <w:pPr>
        <w:shd w:val="clear" w:color="auto" w:fill="FFFFFF"/>
        <w:spacing w:after="120"/>
        <w:jc w:val="both"/>
      </w:pPr>
      <w:r w:rsidRPr="00B32BDB">
        <w:t xml:space="preserve">La struttura e la grafica del portale sono state realizzate secondo i più recenti standard tecnologici, fornendo all’utilizzatore una interfaccia adattiva fruibile da qualsiasi dispositivo, al fine di consentire l’accesso alle informazioni relative alle attività istituzionali del </w:t>
      </w:r>
      <w:proofErr w:type="spellStart"/>
      <w:r w:rsidRPr="00B32BDB">
        <w:t>Poliba</w:t>
      </w:r>
      <w:proofErr w:type="spellEnd"/>
      <w:r w:rsidRPr="00B32BDB">
        <w:t>. Il progetto e la realizzazione sono stati effettuati sostanzialmente in-</w:t>
      </w:r>
      <w:proofErr w:type="spellStart"/>
      <w:r w:rsidRPr="00B32BDB">
        <w:t>house</w:t>
      </w:r>
      <w:proofErr w:type="spellEnd"/>
      <w:r w:rsidRPr="00B32BDB">
        <w:t xml:space="preserve"> da un gruppo di lavoro costituito da nostri tecnici e amministrativi.</w:t>
      </w:r>
    </w:p>
    <w:p w:rsidR="00B32BDB" w:rsidRPr="00B32BDB" w:rsidRDefault="00B32BDB" w:rsidP="00B32BDB">
      <w:pPr>
        <w:shd w:val="clear" w:color="auto" w:fill="FFFFFF"/>
        <w:spacing w:after="120"/>
        <w:jc w:val="both"/>
      </w:pPr>
      <w:r w:rsidRPr="00B32BDB">
        <w:t xml:space="preserve">Il Portale costituisce la vetrina più rappresentativa dell’Ateneo e ne caratterizza l’identità oltre a essere la principale interfaccia per il pubblico </w:t>
      </w:r>
      <w:proofErr w:type="gramStart"/>
      <w:r w:rsidRPr="00B32BDB">
        <w:t>e  la</w:t>
      </w:r>
      <w:proofErr w:type="gramEnd"/>
      <w:r w:rsidRPr="00B32BDB">
        <w:t xml:space="preserve"> stessa comunità universitaria e riveste pertanto una particolare rilevanza per il nostro Ateneo.</w:t>
      </w:r>
    </w:p>
    <w:p w:rsidR="00B32BDB" w:rsidRDefault="00B32BDB" w:rsidP="00B32BDB">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rPr>
      </w:pPr>
      <w:r>
        <w:rPr>
          <w:rFonts w:ascii="Times New Roman" w:hAnsi="Times New Roman" w:cs="Times New Roman"/>
        </w:rPr>
        <w:t>Il Rettore ringrazia quanti hanno collaborato alla realizzazione del progetto.</w:t>
      </w:r>
      <w:r>
        <w:rPr>
          <w:rFonts w:ascii="Times New Roman" w:hAnsi="Times New Roman" w:cs="Times New Roman"/>
        </w:rPr>
        <w:br w:type="page"/>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411"/>
        <w:gridCol w:w="5244"/>
        <w:gridCol w:w="2552"/>
      </w:tblGrid>
      <w:tr w:rsidR="00446E8A" w:rsidRPr="003C05BB" w:rsidTr="0040798C">
        <w:trPr>
          <w:trHeight w:val="1495"/>
        </w:trPr>
        <w:tc>
          <w:tcPr>
            <w:tcW w:w="7655" w:type="dxa"/>
            <w:gridSpan w:val="2"/>
            <w:tcBorders>
              <w:bottom w:val="single" w:sz="4" w:space="0" w:color="auto"/>
            </w:tcBorders>
            <w:shd w:val="clear" w:color="auto" w:fill="auto"/>
            <w:vAlign w:val="center"/>
          </w:tcPr>
          <w:p w:rsidR="00446E8A" w:rsidRPr="003C05BB" w:rsidRDefault="00446E8A" w:rsidP="0040798C">
            <w:pPr>
              <w:jc w:val="center"/>
              <w:rPr>
                <w:noProof/>
                <w:color w:val="000000"/>
              </w:rPr>
            </w:pPr>
            <w:r w:rsidRPr="003C05BB">
              <w:rPr>
                <w:noProof/>
              </w:rPr>
              <w:drawing>
                <wp:inline distT="0" distB="0" distL="0" distR="0" wp14:anchorId="1C097055" wp14:editId="31273350">
                  <wp:extent cx="511810" cy="511810"/>
                  <wp:effectExtent l="0" t="0" r="2540" b="2540"/>
                  <wp:docPr id="1" name="Immagine 2" descr="Simbolo_Politec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imbolo_Politecnic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1810" cy="511810"/>
                          </a:xfrm>
                          <a:prstGeom prst="rect">
                            <a:avLst/>
                          </a:prstGeom>
                          <a:noFill/>
                          <a:ln>
                            <a:noFill/>
                          </a:ln>
                        </pic:spPr>
                      </pic:pic>
                    </a:graphicData>
                  </a:graphic>
                </wp:inline>
              </w:drawing>
            </w:r>
          </w:p>
          <w:p w:rsidR="00446E8A" w:rsidRPr="003C05BB" w:rsidRDefault="00446E8A" w:rsidP="0040798C">
            <w:pPr>
              <w:jc w:val="center"/>
            </w:pPr>
            <w:r w:rsidRPr="003C05BB">
              <w:rPr>
                <w:color w:val="009999"/>
              </w:rPr>
              <w:t>Politecnico di Bari</w:t>
            </w:r>
          </w:p>
        </w:tc>
        <w:tc>
          <w:tcPr>
            <w:tcW w:w="2552" w:type="dxa"/>
            <w:tcBorders>
              <w:left w:val="single" w:sz="4" w:space="0" w:color="auto"/>
            </w:tcBorders>
            <w:shd w:val="clear" w:color="auto" w:fill="auto"/>
            <w:vAlign w:val="center"/>
          </w:tcPr>
          <w:p w:rsidR="00446E8A" w:rsidRPr="003C05BB" w:rsidRDefault="00446E8A" w:rsidP="0040798C">
            <w:pPr>
              <w:jc w:val="center"/>
              <w:rPr>
                <w:b/>
                <w:spacing w:val="20"/>
                <w:sz w:val="20"/>
                <w:szCs w:val="20"/>
                <w:u w:val="single"/>
              </w:rPr>
            </w:pPr>
            <w:r>
              <w:rPr>
                <w:b/>
                <w:spacing w:val="20"/>
                <w:sz w:val="20"/>
                <w:szCs w:val="20"/>
                <w:u w:val="single"/>
              </w:rPr>
              <w:t xml:space="preserve">Verbale n. </w:t>
            </w:r>
            <w:r w:rsidR="00A44D1E">
              <w:rPr>
                <w:b/>
                <w:spacing w:val="20"/>
                <w:sz w:val="20"/>
                <w:szCs w:val="20"/>
                <w:u w:val="single"/>
              </w:rPr>
              <w:t>03</w:t>
            </w:r>
          </w:p>
          <w:p w:rsidR="00446E8A" w:rsidRPr="003C05BB" w:rsidRDefault="00446E8A" w:rsidP="00A44D1E">
            <w:pPr>
              <w:jc w:val="center"/>
              <w:rPr>
                <w:sz w:val="20"/>
                <w:szCs w:val="20"/>
              </w:rPr>
            </w:pPr>
            <w:proofErr w:type="gramStart"/>
            <w:r>
              <w:rPr>
                <w:b/>
                <w:spacing w:val="20"/>
                <w:sz w:val="20"/>
                <w:szCs w:val="20"/>
                <w:u w:val="single"/>
              </w:rPr>
              <w:t>del</w:t>
            </w:r>
            <w:proofErr w:type="gramEnd"/>
            <w:r>
              <w:rPr>
                <w:b/>
                <w:spacing w:val="20"/>
                <w:sz w:val="20"/>
                <w:szCs w:val="20"/>
                <w:u w:val="single"/>
              </w:rPr>
              <w:t xml:space="preserve"> </w:t>
            </w:r>
            <w:r w:rsidR="00A44D1E">
              <w:rPr>
                <w:b/>
                <w:spacing w:val="20"/>
                <w:sz w:val="20"/>
                <w:szCs w:val="20"/>
                <w:u w:val="single"/>
              </w:rPr>
              <w:t>25</w:t>
            </w:r>
            <w:r>
              <w:rPr>
                <w:b/>
                <w:spacing w:val="20"/>
                <w:sz w:val="20"/>
                <w:szCs w:val="20"/>
                <w:u w:val="single"/>
              </w:rPr>
              <w:t xml:space="preserve"> febbraio 2015</w:t>
            </w:r>
          </w:p>
        </w:tc>
      </w:tr>
      <w:tr w:rsidR="00446E8A" w:rsidRPr="003C05BB" w:rsidTr="0040798C">
        <w:trPr>
          <w:trHeight w:val="847"/>
        </w:trPr>
        <w:tc>
          <w:tcPr>
            <w:tcW w:w="2411" w:type="dxa"/>
            <w:tcBorders>
              <w:right w:val="single" w:sz="4" w:space="0" w:color="auto"/>
            </w:tcBorders>
            <w:shd w:val="clear" w:color="auto" w:fill="auto"/>
            <w:vAlign w:val="center"/>
          </w:tcPr>
          <w:p w:rsidR="00446E8A" w:rsidRPr="004614B6" w:rsidRDefault="00446E8A" w:rsidP="0040798C">
            <w:pPr>
              <w:pStyle w:val="Paragrafoelenco"/>
              <w:autoSpaceDE w:val="0"/>
              <w:autoSpaceDN w:val="0"/>
              <w:adjustRightInd w:val="0"/>
              <w:ind w:left="0"/>
              <w:jc w:val="center"/>
              <w:rPr>
                <w:b/>
                <w:bCs/>
                <w:sz w:val="20"/>
                <w:szCs w:val="20"/>
              </w:rPr>
            </w:pPr>
          </w:p>
        </w:tc>
        <w:tc>
          <w:tcPr>
            <w:tcW w:w="7796" w:type="dxa"/>
            <w:gridSpan w:val="2"/>
            <w:tcBorders>
              <w:left w:val="single" w:sz="4" w:space="0" w:color="auto"/>
            </w:tcBorders>
            <w:shd w:val="clear" w:color="auto" w:fill="auto"/>
            <w:vAlign w:val="center"/>
          </w:tcPr>
          <w:p w:rsidR="00446E8A" w:rsidRPr="00491767" w:rsidRDefault="00446E8A" w:rsidP="0040798C">
            <w:pPr>
              <w:pStyle w:val="Paragrafoelenco"/>
              <w:autoSpaceDE w:val="0"/>
              <w:autoSpaceDN w:val="0"/>
              <w:adjustRightInd w:val="0"/>
              <w:ind w:left="709" w:hanging="709"/>
              <w:rPr>
                <w:bCs/>
                <w:sz w:val="28"/>
                <w:szCs w:val="28"/>
              </w:rPr>
            </w:pPr>
            <w:r>
              <w:rPr>
                <w:bCs/>
                <w:sz w:val="28"/>
                <w:szCs w:val="28"/>
              </w:rPr>
              <w:t>Decreti rettorali alla ratifica</w:t>
            </w:r>
          </w:p>
        </w:tc>
      </w:tr>
    </w:tbl>
    <w:p w:rsidR="00446E8A" w:rsidRDefault="00446E8A" w:rsidP="00446E8A">
      <w:pPr>
        <w:spacing w:after="120"/>
        <w:jc w:val="both"/>
      </w:pPr>
    </w:p>
    <w:p w:rsidR="00A44D1E" w:rsidRDefault="00446E8A" w:rsidP="001F3364">
      <w:pPr>
        <w:spacing w:after="120"/>
        <w:jc w:val="both"/>
      </w:pPr>
      <w:r>
        <w:t>Il Rettore sottopone alla ratifica del Consiglio</w:t>
      </w:r>
      <w:r w:rsidR="00A44D1E">
        <w:t xml:space="preserve"> di Amministrazione</w:t>
      </w:r>
      <w:r>
        <w:t xml:space="preserve"> il seguente </w:t>
      </w:r>
      <w:proofErr w:type="gramStart"/>
      <w:r>
        <w:t>Decreto:</w:t>
      </w:r>
      <w:r w:rsidRPr="00F63479">
        <w:rPr>
          <w:rFonts w:ascii="Garamond" w:hAnsi="Garamond"/>
        </w:rPr>
        <w:t xml:space="preserve"> </w:t>
      </w:r>
      <w:r w:rsidR="001F3364" w:rsidRPr="001F3364">
        <w:rPr>
          <w:noProof/>
        </w:rPr>
        <w:drawing>
          <wp:inline distT="0" distB="0" distL="0" distR="0" wp14:anchorId="0D018FC0" wp14:editId="21F88943">
            <wp:extent cx="3781953" cy="5344271"/>
            <wp:effectExtent l="0" t="0" r="9525" b="889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81953" cy="5344271"/>
                    </a:xfrm>
                    <a:prstGeom prst="rect">
                      <a:avLst/>
                    </a:prstGeom>
                  </pic:spPr>
                </pic:pic>
              </a:graphicData>
            </a:graphic>
          </wp:inline>
        </w:drawing>
      </w:r>
      <w:r w:rsidR="001F3364" w:rsidRPr="001F3364">
        <w:rPr>
          <w:noProof/>
        </w:rPr>
        <w:t xml:space="preserve"> </w:t>
      </w:r>
      <w:r w:rsidR="001F3364" w:rsidRPr="001F3364">
        <w:rPr>
          <w:noProof/>
        </w:rPr>
        <w:drawing>
          <wp:inline distT="0" distB="0" distL="0" distR="0" wp14:anchorId="4F0749AA" wp14:editId="1E4B157E">
            <wp:extent cx="3781953" cy="5344271"/>
            <wp:effectExtent l="0" t="0" r="9525" b="889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81953" cy="5344271"/>
                    </a:xfrm>
                    <a:prstGeom prst="rect">
                      <a:avLst/>
                    </a:prstGeom>
                  </pic:spPr>
                </pic:pic>
              </a:graphicData>
            </a:graphic>
          </wp:inline>
        </w:drawing>
      </w:r>
      <w:r w:rsidR="001F3364" w:rsidRPr="001F3364">
        <w:rPr>
          <w:noProof/>
        </w:rPr>
        <w:t xml:space="preserve"> </w:t>
      </w:r>
      <w:proofErr w:type="gramEnd"/>
      <w:r w:rsidR="001F3364" w:rsidRPr="001F3364">
        <w:rPr>
          <w:noProof/>
        </w:rPr>
        <w:drawing>
          <wp:inline distT="0" distB="0" distL="0" distR="0" wp14:anchorId="1AF7C2BE" wp14:editId="71D24E51">
            <wp:extent cx="3781953" cy="5344271"/>
            <wp:effectExtent l="0" t="0" r="9525" b="889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953" cy="5344271"/>
                    </a:xfrm>
                    <a:prstGeom prst="rect">
                      <a:avLst/>
                    </a:prstGeom>
                  </pic:spPr>
                </pic:pic>
              </a:graphicData>
            </a:graphic>
          </wp:inline>
        </w:drawing>
      </w:r>
      <w:r w:rsidR="001F3364" w:rsidRPr="001F3364">
        <w:rPr>
          <w:noProof/>
        </w:rPr>
        <w:t xml:space="preserve"> </w:t>
      </w:r>
      <w:r w:rsidR="001F3364" w:rsidRPr="001F3364">
        <w:rPr>
          <w:noProof/>
        </w:rPr>
        <w:drawing>
          <wp:inline distT="0" distB="0" distL="0" distR="0" wp14:anchorId="02E91CF0" wp14:editId="37555568">
            <wp:extent cx="3781953" cy="5344271"/>
            <wp:effectExtent l="0" t="0" r="9525" b="889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781953" cy="5344271"/>
                    </a:xfrm>
                    <a:prstGeom prst="rect">
                      <a:avLst/>
                    </a:prstGeom>
                  </pic:spPr>
                </pic:pic>
              </a:graphicData>
            </a:graphic>
          </wp:inline>
        </w:drawing>
      </w:r>
    </w:p>
    <w:p w:rsidR="001F3364" w:rsidRPr="00741DA9" w:rsidRDefault="001F3364" w:rsidP="001F3364">
      <w:pPr>
        <w:spacing w:before="100" w:after="100" w:line="360" w:lineRule="atLeast"/>
        <w:jc w:val="center"/>
        <w:outlineLvl w:val="0"/>
        <w:rPr>
          <w:rFonts w:cs="Calibri"/>
          <w:color w:val="000000"/>
        </w:rPr>
      </w:pPr>
      <w:r w:rsidRPr="00741DA9">
        <w:rPr>
          <w:b/>
          <w:bCs/>
          <w:color w:val="000000"/>
        </w:rPr>
        <w:t xml:space="preserve">IL </w:t>
      </w:r>
      <w:r>
        <w:rPr>
          <w:b/>
          <w:bCs/>
          <w:color w:val="000000"/>
        </w:rPr>
        <w:t>CONSIGLIO DI AMMINISTRAZIONE</w:t>
      </w:r>
    </w:p>
    <w:p w:rsidR="001F3364" w:rsidRPr="009B4F97" w:rsidRDefault="001F3364" w:rsidP="001F3364">
      <w:pPr>
        <w:jc w:val="both"/>
        <w:rPr>
          <w:rFonts w:ascii="Garamond" w:hAnsi="Garamond"/>
        </w:rPr>
      </w:pPr>
    </w:p>
    <w:p w:rsidR="001F3364" w:rsidRPr="004D4FBA" w:rsidRDefault="001F3364" w:rsidP="001F3364">
      <w:pPr>
        <w:autoSpaceDE w:val="0"/>
        <w:autoSpaceDN w:val="0"/>
        <w:adjustRightInd w:val="0"/>
        <w:ind w:left="2127" w:hanging="2127"/>
        <w:jc w:val="both"/>
      </w:pPr>
      <w:proofErr w:type="gramStart"/>
      <w:r w:rsidRPr="004D4FBA">
        <w:t>all’unanimità</w:t>
      </w:r>
      <w:proofErr w:type="gramEnd"/>
      <w:r w:rsidRPr="004D4FBA">
        <w:t>,</w:t>
      </w:r>
    </w:p>
    <w:p w:rsidR="001F3364" w:rsidRPr="004279F3" w:rsidRDefault="001F3364" w:rsidP="001F3364">
      <w:pPr>
        <w:spacing w:line="360" w:lineRule="auto"/>
        <w:jc w:val="center"/>
        <w:rPr>
          <w:rFonts w:ascii="Garamond" w:hAnsi="Garamond"/>
          <w:b/>
        </w:rPr>
      </w:pPr>
      <w:r w:rsidRPr="004279F3">
        <w:rPr>
          <w:rFonts w:ascii="Garamond" w:hAnsi="Garamond"/>
          <w:b/>
        </w:rPr>
        <w:t>DELIBERA</w:t>
      </w:r>
    </w:p>
    <w:p w:rsidR="001F3364" w:rsidRPr="00F63479" w:rsidRDefault="001F3364" w:rsidP="001F3364">
      <w:pPr>
        <w:autoSpaceDE w:val="0"/>
        <w:autoSpaceDN w:val="0"/>
        <w:adjustRightInd w:val="0"/>
        <w:spacing w:after="120"/>
        <w:jc w:val="both"/>
      </w:pPr>
      <w:proofErr w:type="gramStart"/>
      <w:r w:rsidRPr="00F63479">
        <w:t>di</w:t>
      </w:r>
      <w:proofErr w:type="gramEnd"/>
      <w:r w:rsidRPr="00F63479">
        <w:t xml:space="preserve"> ratificare il D.R. n. </w:t>
      </w:r>
      <w:r>
        <w:t>88</w:t>
      </w:r>
      <w:r w:rsidRPr="00F63479">
        <w:t xml:space="preserve"> del </w:t>
      </w:r>
      <w:r>
        <w:t>25</w:t>
      </w:r>
      <w:r w:rsidRPr="00F63479">
        <w:t xml:space="preserve"> febbraio 2015</w:t>
      </w:r>
    </w:p>
    <w:p w:rsidR="001F3364" w:rsidRPr="003E3DF3" w:rsidRDefault="001F3364" w:rsidP="001F3364">
      <w:pPr>
        <w:spacing w:after="120"/>
        <w:jc w:val="both"/>
      </w:pPr>
      <w:r w:rsidRPr="003E3DF3">
        <w:t>La presente delibera è immediatamente esecutiva.</w:t>
      </w:r>
    </w:p>
    <w:p w:rsidR="001F3364" w:rsidRDefault="001F3364" w:rsidP="001F3364">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rPr>
      </w:pPr>
      <w:r w:rsidRPr="003E3DF3">
        <w:rPr>
          <w:rFonts w:ascii="Times New Roman" w:hAnsi="Times New Roman" w:cs="Times New Roman"/>
        </w:rPr>
        <w:t>Gli Uffici dell'Amministrazione Centrale opereranno in conformità, nell'ambito delle rispettive competenze.</w:t>
      </w:r>
      <w:r>
        <w:rPr>
          <w:rFonts w:ascii="Times New Roman" w:hAnsi="Times New Roman" w:cs="Times New Roman"/>
        </w:rPr>
        <w:br w:type="page"/>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411"/>
        <w:gridCol w:w="5244"/>
        <w:gridCol w:w="2552"/>
      </w:tblGrid>
      <w:tr w:rsidR="005C337B" w:rsidRPr="003C05BB" w:rsidTr="005C337B">
        <w:trPr>
          <w:trHeight w:val="1495"/>
        </w:trPr>
        <w:tc>
          <w:tcPr>
            <w:tcW w:w="7655" w:type="dxa"/>
            <w:gridSpan w:val="2"/>
            <w:tcBorders>
              <w:bottom w:val="single" w:sz="4" w:space="0" w:color="auto"/>
            </w:tcBorders>
            <w:shd w:val="clear" w:color="auto" w:fill="auto"/>
            <w:vAlign w:val="center"/>
          </w:tcPr>
          <w:p w:rsidR="005C337B" w:rsidRPr="003C05BB" w:rsidRDefault="005C337B" w:rsidP="005C337B">
            <w:pPr>
              <w:jc w:val="center"/>
              <w:rPr>
                <w:noProof/>
                <w:color w:val="000000"/>
              </w:rPr>
            </w:pPr>
            <w:r w:rsidRPr="003C05BB">
              <w:rPr>
                <w:noProof/>
              </w:rPr>
              <w:drawing>
                <wp:inline distT="0" distB="0" distL="0" distR="0" wp14:anchorId="2BDB42F0" wp14:editId="15A3C93B">
                  <wp:extent cx="511810" cy="511810"/>
                  <wp:effectExtent l="0" t="0" r="2540" b="2540"/>
                  <wp:docPr id="13" name="Immagine 2" descr="Simbolo_Politec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imbolo_Politecnic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1810" cy="511810"/>
                          </a:xfrm>
                          <a:prstGeom prst="rect">
                            <a:avLst/>
                          </a:prstGeom>
                          <a:noFill/>
                          <a:ln>
                            <a:noFill/>
                          </a:ln>
                        </pic:spPr>
                      </pic:pic>
                    </a:graphicData>
                  </a:graphic>
                </wp:inline>
              </w:drawing>
            </w:r>
          </w:p>
          <w:p w:rsidR="005C337B" w:rsidRPr="003C05BB" w:rsidRDefault="005C337B" w:rsidP="005C337B">
            <w:pPr>
              <w:jc w:val="center"/>
            </w:pPr>
            <w:r w:rsidRPr="003C05BB">
              <w:rPr>
                <w:color w:val="009999"/>
              </w:rPr>
              <w:t>Politecnico di Bari</w:t>
            </w:r>
          </w:p>
        </w:tc>
        <w:tc>
          <w:tcPr>
            <w:tcW w:w="2552" w:type="dxa"/>
            <w:tcBorders>
              <w:left w:val="single" w:sz="4" w:space="0" w:color="auto"/>
            </w:tcBorders>
            <w:shd w:val="clear" w:color="auto" w:fill="auto"/>
            <w:vAlign w:val="center"/>
          </w:tcPr>
          <w:p w:rsidR="005C337B" w:rsidRPr="003C05BB" w:rsidRDefault="005C337B" w:rsidP="005C337B">
            <w:pPr>
              <w:jc w:val="center"/>
              <w:rPr>
                <w:b/>
                <w:spacing w:val="20"/>
                <w:sz w:val="20"/>
                <w:szCs w:val="20"/>
                <w:u w:val="single"/>
              </w:rPr>
            </w:pPr>
            <w:r>
              <w:rPr>
                <w:b/>
                <w:spacing w:val="20"/>
                <w:sz w:val="20"/>
                <w:szCs w:val="20"/>
                <w:u w:val="single"/>
              </w:rPr>
              <w:t>Verbale n. 0</w:t>
            </w:r>
            <w:r w:rsidR="00124BDE">
              <w:rPr>
                <w:b/>
                <w:spacing w:val="20"/>
                <w:sz w:val="20"/>
                <w:szCs w:val="20"/>
                <w:u w:val="single"/>
              </w:rPr>
              <w:t>3</w:t>
            </w:r>
          </w:p>
          <w:p w:rsidR="005C337B" w:rsidRPr="003C05BB" w:rsidRDefault="005C337B" w:rsidP="00124BDE">
            <w:pPr>
              <w:jc w:val="center"/>
              <w:rPr>
                <w:sz w:val="20"/>
                <w:szCs w:val="20"/>
              </w:rPr>
            </w:pPr>
            <w:proofErr w:type="gramStart"/>
            <w:r>
              <w:rPr>
                <w:b/>
                <w:spacing w:val="20"/>
                <w:sz w:val="20"/>
                <w:szCs w:val="20"/>
                <w:u w:val="single"/>
              </w:rPr>
              <w:t>del</w:t>
            </w:r>
            <w:proofErr w:type="gramEnd"/>
            <w:r>
              <w:rPr>
                <w:b/>
                <w:spacing w:val="20"/>
                <w:sz w:val="20"/>
                <w:szCs w:val="20"/>
                <w:u w:val="single"/>
              </w:rPr>
              <w:t xml:space="preserve"> </w:t>
            </w:r>
            <w:r w:rsidR="00124BDE">
              <w:rPr>
                <w:b/>
                <w:spacing w:val="20"/>
                <w:sz w:val="20"/>
                <w:szCs w:val="20"/>
                <w:u w:val="single"/>
              </w:rPr>
              <w:t>25</w:t>
            </w:r>
            <w:r>
              <w:rPr>
                <w:b/>
                <w:spacing w:val="20"/>
                <w:sz w:val="20"/>
                <w:szCs w:val="20"/>
                <w:u w:val="single"/>
              </w:rPr>
              <w:t xml:space="preserve"> febbraio 2015</w:t>
            </w:r>
          </w:p>
        </w:tc>
      </w:tr>
      <w:tr w:rsidR="005C337B" w:rsidRPr="003C05BB" w:rsidTr="005C337B">
        <w:trPr>
          <w:trHeight w:val="847"/>
        </w:trPr>
        <w:tc>
          <w:tcPr>
            <w:tcW w:w="2411" w:type="dxa"/>
            <w:tcBorders>
              <w:right w:val="single" w:sz="4" w:space="0" w:color="auto"/>
            </w:tcBorders>
            <w:shd w:val="clear" w:color="auto" w:fill="auto"/>
            <w:vAlign w:val="center"/>
          </w:tcPr>
          <w:p w:rsidR="005C337B" w:rsidRPr="00283A24" w:rsidRDefault="00124BDE" w:rsidP="005C337B">
            <w:pPr>
              <w:pStyle w:val="Paragrafoelenco"/>
              <w:autoSpaceDE w:val="0"/>
              <w:autoSpaceDN w:val="0"/>
              <w:adjustRightInd w:val="0"/>
              <w:ind w:left="0"/>
              <w:jc w:val="center"/>
              <w:rPr>
                <w:b/>
                <w:bCs/>
              </w:rPr>
            </w:pPr>
            <w:r>
              <w:rPr>
                <w:b/>
                <w:bCs/>
              </w:rPr>
              <w:t>DIDATTICA</w:t>
            </w:r>
          </w:p>
        </w:tc>
        <w:tc>
          <w:tcPr>
            <w:tcW w:w="7796" w:type="dxa"/>
            <w:gridSpan w:val="2"/>
            <w:tcBorders>
              <w:left w:val="single" w:sz="4" w:space="0" w:color="auto"/>
            </w:tcBorders>
            <w:shd w:val="clear" w:color="auto" w:fill="auto"/>
            <w:vAlign w:val="center"/>
          </w:tcPr>
          <w:p w:rsidR="005C337B" w:rsidRPr="00124BDE" w:rsidRDefault="00124BDE" w:rsidP="00124BDE">
            <w:pPr>
              <w:pStyle w:val="Paragrafoelenco"/>
              <w:autoSpaceDE w:val="0"/>
              <w:autoSpaceDN w:val="0"/>
              <w:adjustRightInd w:val="0"/>
              <w:ind w:left="709" w:hanging="709"/>
              <w:rPr>
                <w:bCs/>
                <w:sz w:val="22"/>
                <w:szCs w:val="22"/>
              </w:rPr>
            </w:pPr>
            <w:r w:rsidRPr="005D7CA9">
              <w:rPr>
                <w:bCs/>
                <w:sz w:val="22"/>
                <w:szCs w:val="22"/>
              </w:rPr>
              <w:t>17</w:t>
            </w:r>
            <w:r w:rsidRPr="005D7CA9">
              <w:rPr>
                <w:bCs/>
                <w:sz w:val="22"/>
                <w:szCs w:val="22"/>
              </w:rPr>
              <w:tab/>
              <w:t>Attivazione nuovi corsi di studio</w:t>
            </w:r>
          </w:p>
        </w:tc>
      </w:tr>
    </w:tbl>
    <w:p w:rsidR="00CB3EB9" w:rsidRDefault="00CB3EB9" w:rsidP="004279F3">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rPr>
      </w:pPr>
    </w:p>
    <w:p w:rsidR="005D7CA9" w:rsidRPr="005D7CA9" w:rsidRDefault="005D7CA9" w:rsidP="005D7CA9">
      <w:pPr>
        <w:jc w:val="both"/>
        <w:rPr>
          <w:rFonts w:ascii="Cambria" w:hAnsi="Cambria" w:cs="Arial"/>
          <w:sz w:val="22"/>
          <w:szCs w:val="22"/>
        </w:rPr>
      </w:pPr>
    </w:p>
    <w:p w:rsidR="005D7CA9" w:rsidRPr="005D7CA9" w:rsidRDefault="005D7CA9" w:rsidP="005D7CA9">
      <w:pPr>
        <w:ind w:left="284"/>
        <w:jc w:val="both"/>
        <w:rPr>
          <w:bCs/>
          <w:sz w:val="22"/>
          <w:szCs w:val="22"/>
        </w:rPr>
      </w:pPr>
      <w:r w:rsidRPr="005D7CA9">
        <w:rPr>
          <w:bCs/>
          <w:sz w:val="22"/>
          <w:szCs w:val="22"/>
        </w:rPr>
        <w:t xml:space="preserve">Il Rettore rende noto che, con riferimento ai Corsi di Studio di nuova attivazione, </w:t>
      </w:r>
      <w:proofErr w:type="gramStart"/>
      <w:r w:rsidRPr="005D7CA9">
        <w:rPr>
          <w:bCs/>
          <w:sz w:val="22"/>
          <w:szCs w:val="22"/>
        </w:rPr>
        <w:t>il  Ministero</w:t>
      </w:r>
      <w:proofErr w:type="gramEnd"/>
      <w:r w:rsidRPr="005D7CA9">
        <w:rPr>
          <w:bCs/>
          <w:sz w:val="22"/>
          <w:szCs w:val="22"/>
        </w:rPr>
        <w:t xml:space="preserve"> dell’Istruzione dell’Università e della Ricerca, con nota </w:t>
      </w:r>
      <w:proofErr w:type="spellStart"/>
      <w:r w:rsidRPr="005D7CA9">
        <w:rPr>
          <w:bCs/>
          <w:sz w:val="22"/>
          <w:szCs w:val="22"/>
        </w:rPr>
        <w:t>prot</w:t>
      </w:r>
      <w:proofErr w:type="spellEnd"/>
      <w:r w:rsidRPr="005D7CA9">
        <w:rPr>
          <w:bCs/>
          <w:sz w:val="22"/>
          <w:szCs w:val="22"/>
        </w:rPr>
        <w:t>. n. 11405 del 15/12/2014, ha fissato al 28/02/2015 il completamento delle altre sezioni della Scheda SUA-CDS, non già compilate al 31/01/2015, al fine di ottenere l’accreditamento iniziale dei predetti corsi di studio.</w:t>
      </w:r>
    </w:p>
    <w:p w:rsidR="005D7CA9" w:rsidRPr="005D7CA9" w:rsidRDefault="005D7CA9" w:rsidP="005D7CA9">
      <w:pPr>
        <w:ind w:left="284"/>
        <w:jc w:val="both"/>
        <w:rPr>
          <w:bCs/>
          <w:sz w:val="22"/>
          <w:szCs w:val="22"/>
        </w:rPr>
      </w:pPr>
      <w:r w:rsidRPr="005D7CA9">
        <w:rPr>
          <w:bCs/>
          <w:sz w:val="22"/>
          <w:szCs w:val="22"/>
        </w:rPr>
        <w:t>Il Rettore sottopone, quindi, all’esame i questo consesso i seguenti documenti:</w:t>
      </w:r>
    </w:p>
    <w:p w:rsidR="005D7CA9" w:rsidRPr="005D7CA9" w:rsidRDefault="005D7CA9" w:rsidP="00F728B6">
      <w:pPr>
        <w:numPr>
          <w:ilvl w:val="0"/>
          <w:numId w:val="8"/>
        </w:numPr>
        <w:jc w:val="both"/>
        <w:rPr>
          <w:bCs/>
          <w:sz w:val="22"/>
          <w:szCs w:val="22"/>
        </w:rPr>
      </w:pPr>
      <w:r w:rsidRPr="005D7CA9">
        <w:rPr>
          <w:bCs/>
          <w:sz w:val="22"/>
          <w:szCs w:val="22"/>
        </w:rPr>
        <w:t>Documento di “</w:t>
      </w:r>
      <w:r w:rsidRPr="005D7CA9">
        <w:rPr>
          <w:bCs/>
          <w:i/>
          <w:sz w:val="22"/>
          <w:szCs w:val="22"/>
        </w:rPr>
        <w:t>Politiche di Ateneo e Programmazione del Politecnico di Bari</w:t>
      </w:r>
      <w:r w:rsidRPr="005D7CA9">
        <w:rPr>
          <w:bCs/>
          <w:sz w:val="22"/>
          <w:szCs w:val="22"/>
        </w:rPr>
        <w:t>”, redatto in conformità all’art. 4, comma 4 del Decreto Ministeriale 30 gennaio 2013 n. 47</w:t>
      </w:r>
    </w:p>
    <w:p w:rsidR="005D7CA9" w:rsidRPr="005D7CA9" w:rsidRDefault="005D7CA9" w:rsidP="00F728B6">
      <w:pPr>
        <w:numPr>
          <w:ilvl w:val="0"/>
          <w:numId w:val="8"/>
        </w:numPr>
        <w:jc w:val="both"/>
        <w:rPr>
          <w:bCs/>
          <w:sz w:val="22"/>
          <w:szCs w:val="22"/>
        </w:rPr>
      </w:pPr>
      <w:r w:rsidRPr="005D7CA9">
        <w:rPr>
          <w:bCs/>
          <w:sz w:val="22"/>
          <w:szCs w:val="22"/>
        </w:rPr>
        <w:t>Documenti di “</w:t>
      </w:r>
      <w:r w:rsidRPr="005D7CA9">
        <w:rPr>
          <w:bCs/>
          <w:i/>
          <w:sz w:val="22"/>
          <w:szCs w:val="22"/>
        </w:rPr>
        <w:t>Progettazione del Corso di Laurea in Ingegneria Aerospaziale</w:t>
      </w:r>
      <w:r w:rsidRPr="005D7CA9">
        <w:rPr>
          <w:bCs/>
          <w:sz w:val="22"/>
          <w:szCs w:val="22"/>
        </w:rPr>
        <w:t>”</w:t>
      </w:r>
    </w:p>
    <w:p w:rsidR="005D7CA9" w:rsidRPr="005D7CA9" w:rsidRDefault="005D7CA9" w:rsidP="00F728B6">
      <w:pPr>
        <w:numPr>
          <w:ilvl w:val="0"/>
          <w:numId w:val="8"/>
        </w:numPr>
        <w:jc w:val="both"/>
        <w:rPr>
          <w:bCs/>
          <w:sz w:val="22"/>
          <w:szCs w:val="22"/>
        </w:rPr>
      </w:pPr>
      <w:r w:rsidRPr="005D7CA9">
        <w:rPr>
          <w:bCs/>
          <w:sz w:val="22"/>
          <w:szCs w:val="22"/>
        </w:rPr>
        <w:t>Documento di “</w:t>
      </w:r>
      <w:r w:rsidRPr="005D7CA9">
        <w:rPr>
          <w:bCs/>
          <w:i/>
          <w:sz w:val="22"/>
          <w:szCs w:val="22"/>
        </w:rPr>
        <w:t>Progettazione del Corso di Laurea in Ingegneria dell’Ambiente</w:t>
      </w:r>
      <w:r w:rsidRPr="005D7CA9">
        <w:rPr>
          <w:bCs/>
          <w:sz w:val="22"/>
          <w:szCs w:val="22"/>
        </w:rPr>
        <w:t>;</w:t>
      </w:r>
    </w:p>
    <w:p w:rsidR="005D7CA9" w:rsidRPr="005D7CA9" w:rsidRDefault="005D7CA9" w:rsidP="00F728B6">
      <w:pPr>
        <w:numPr>
          <w:ilvl w:val="0"/>
          <w:numId w:val="8"/>
        </w:numPr>
        <w:jc w:val="both"/>
        <w:rPr>
          <w:bCs/>
          <w:sz w:val="22"/>
          <w:szCs w:val="22"/>
        </w:rPr>
      </w:pPr>
      <w:r w:rsidRPr="005D7CA9">
        <w:rPr>
          <w:bCs/>
          <w:sz w:val="22"/>
          <w:szCs w:val="22"/>
        </w:rPr>
        <w:t>Scheda SUA-CDS del Corso di Laurea in Ingegneria Aerospaziale</w:t>
      </w:r>
    </w:p>
    <w:p w:rsidR="005D7CA9" w:rsidRPr="005D7CA9" w:rsidRDefault="005D7CA9" w:rsidP="00F728B6">
      <w:pPr>
        <w:numPr>
          <w:ilvl w:val="0"/>
          <w:numId w:val="8"/>
        </w:numPr>
        <w:jc w:val="both"/>
        <w:rPr>
          <w:bCs/>
          <w:sz w:val="22"/>
          <w:szCs w:val="22"/>
        </w:rPr>
      </w:pPr>
      <w:r w:rsidRPr="005D7CA9">
        <w:rPr>
          <w:bCs/>
          <w:sz w:val="22"/>
          <w:szCs w:val="22"/>
        </w:rPr>
        <w:t>Scheda SUA-CDS del Corso di Laurea in Ingegneria dell’Ambiente.</w:t>
      </w:r>
    </w:p>
    <w:p w:rsidR="005D7CA9" w:rsidRDefault="005D7CA9" w:rsidP="005D7CA9">
      <w:pPr>
        <w:jc w:val="both"/>
        <w:rPr>
          <w:b/>
          <w:bCs/>
          <w:sz w:val="22"/>
          <w:szCs w:val="22"/>
        </w:rPr>
      </w:pPr>
    </w:p>
    <w:p w:rsidR="005D7CA9" w:rsidRPr="00755D92" w:rsidRDefault="005D7CA9" w:rsidP="005D7CA9">
      <w:pPr>
        <w:pStyle w:val="Paragrafoelenco"/>
        <w:keepLines/>
        <w:ind w:left="360"/>
        <w:jc w:val="both"/>
        <w:rPr>
          <w:bCs/>
        </w:rPr>
      </w:pPr>
      <w:r>
        <w:rPr>
          <w:bCs/>
        </w:rPr>
        <w:t>Nel documento di “</w:t>
      </w:r>
      <w:r w:rsidRPr="00755D92">
        <w:rPr>
          <w:bCs/>
          <w:i/>
        </w:rPr>
        <w:t>Politiche di Ateneo e Programmazione del Politecnico di Bari</w:t>
      </w:r>
      <w:r>
        <w:rPr>
          <w:bCs/>
        </w:rPr>
        <w:t xml:space="preserve">” sono evidenziate le scelte strategiche dell’Ateneo con riferimento all’offerta formativa, nonché riportate le verifiche condotte ai </w:t>
      </w:r>
      <w:r w:rsidRPr="00755D92">
        <w:rPr>
          <w:bCs/>
        </w:rPr>
        <w:t>sensi del D.M. 47 del 30 gennaio 2013 e del D.M. n. 1059 del 23 dicembre 2013 per l’accreditamento inziale dei Corsi di studio c</w:t>
      </w:r>
      <w:r>
        <w:rPr>
          <w:bCs/>
        </w:rPr>
        <w:t>on particolare riferimento alla:</w:t>
      </w:r>
    </w:p>
    <w:p w:rsidR="005D7CA9" w:rsidRPr="00755D92" w:rsidRDefault="005D7CA9" w:rsidP="00F728B6">
      <w:pPr>
        <w:pStyle w:val="Paragrafoelenco"/>
        <w:keepLines/>
        <w:numPr>
          <w:ilvl w:val="0"/>
          <w:numId w:val="10"/>
        </w:numPr>
        <w:spacing w:after="200" w:line="276" w:lineRule="auto"/>
        <w:jc w:val="both"/>
        <w:rPr>
          <w:bCs/>
        </w:rPr>
      </w:pPr>
      <w:r w:rsidRPr="00755D92">
        <w:rPr>
          <w:bCs/>
        </w:rPr>
        <w:t>Verifica della sostenibilità economico-finanziaria</w:t>
      </w:r>
    </w:p>
    <w:p w:rsidR="005D7CA9" w:rsidRPr="00755D92" w:rsidRDefault="005D7CA9" w:rsidP="00F728B6">
      <w:pPr>
        <w:pStyle w:val="Paragrafoelenco"/>
        <w:keepLines/>
        <w:numPr>
          <w:ilvl w:val="0"/>
          <w:numId w:val="10"/>
        </w:numPr>
        <w:spacing w:after="200" w:line="276" w:lineRule="auto"/>
        <w:jc w:val="both"/>
        <w:rPr>
          <w:bCs/>
        </w:rPr>
      </w:pPr>
      <w:r w:rsidRPr="00755D92">
        <w:rPr>
          <w:bCs/>
        </w:rPr>
        <w:t>Verifica dei requisiti di docenza</w:t>
      </w:r>
    </w:p>
    <w:p w:rsidR="005D7CA9" w:rsidRDefault="005D7CA9" w:rsidP="005D7CA9">
      <w:pPr>
        <w:pStyle w:val="Paragrafoelenco"/>
        <w:keepLines/>
        <w:ind w:left="360"/>
        <w:jc w:val="both"/>
        <w:rPr>
          <w:bCs/>
        </w:rPr>
      </w:pPr>
      <w:r w:rsidRPr="00755D92">
        <w:rPr>
          <w:bCs/>
        </w:rPr>
        <w:t xml:space="preserve">Inoltre, considerato che trattasi di Corsi di Studio attivati in Classi di Laurea già offerte dal Politecnico di Bari, </w:t>
      </w:r>
      <w:r>
        <w:rPr>
          <w:bCs/>
        </w:rPr>
        <w:t>nel citato documento si forniscono gli esiti della v</w:t>
      </w:r>
      <w:r w:rsidRPr="00755D92">
        <w:rPr>
          <w:bCs/>
        </w:rPr>
        <w:t>erifica in ordine alla diversificazione e alla condivisione dei CFU</w:t>
      </w:r>
      <w:r>
        <w:rPr>
          <w:bCs/>
        </w:rPr>
        <w:t xml:space="preserve"> effettuate dal PQA.</w:t>
      </w:r>
      <w:r w:rsidRPr="00755D92">
        <w:rPr>
          <w:bCs/>
        </w:rPr>
        <w:t xml:space="preserve"> </w:t>
      </w:r>
    </w:p>
    <w:p w:rsidR="005D7CA9" w:rsidRPr="00755D92" w:rsidRDefault="005D7CA9" w:rsidP="005D7CA9">
      <w:pPr>
        <w:pStyle w:val="Paragrafoelenco"/>
        <w:keepLines/>
        <w:ind w:left="360"/>
        <w:jc w:val="both"/>
        <w:rPr>
          <w:bCs/>
        </w:rPr>
      </w:pPr>
      <w:r>
        <w:rPr>
          <w:bCs/>
        </w:rPr>
        <w:t>Nei documenti di progettazione dei CDS, redatti conformemente alle Linee guida per le valutazioni pre-attivazione dei Corsi di Studio da parte dei CEV, sono dettagliate le scelte di fondo che hanno condotto all’attivazione dei Corsi di Studio, mentre in ciascuna Scheda SUA-</w:t>
      </w:r>
      <w:proofErr w:type="gramStart"/>
      <w:r>
        <w:rPr>
          <w:bCs/>
        </w:rPr>
        <w:t>CDS,  sono</w:t>
      </w:r>
      <w:proofErr w:type="gramEnd"/>
      <w:r>
        <w:rPr>
          <w:bCs/>
        </w:rPr>
        <w:t xml:space="preserve"> adeguatamente riportate tutte le altre informazioni del Corso.</w:t>
      </w:r>
    </w:p>
    <w:p w:rsidR="005D7CA9" w:rsidRDefault="005D7CA9" w:rsidP="005D7CA9">
      <w:pPr>
        <w:pStyle w:val="Paragrafoelenco"/>
        <w:keepLines/>
        <w:ind w:left="360"/>
        <w:jc w:val="both"/>
        <w:rPr>
          <w:bCs/>
        </w:rPr>
      </w:pPr>
    </w:p>
    <w:p w:rsidR="005D7CA9" w:rsidRDefault="005D7CA9" w:rsidP="005D7CA9">
      <w:pPr>
        <w:pStyle w:val="Paragrafoelenco"/>
        <w:keepLines/>
        <w:ind w:left="360"/>
        <w:jc w:val="both"/>
        <w:rPr>
          <w:i/>
        </w:rPr>
      </w:pPr>
      <w:r>
        <w:rPr>
          <w:bCs/>
        </w:rPr>
        <w:t>Il</w:t>
      </w:r>
      <w:r w:rsidRPr="00381832">
        <w:rPr>
          <w:bCs/>
        </w:rPr>
        <w:t xml:space="preserve"> Rettore comunica che</w:t>
      </w:r>
      <w:r>
        <w:rPr>
          <w:bCs/>
        </w:rPr>
        <w:t>,</w:t>
      </w:r>
      <w:r w:rsidRPr="00381832">
        <w:rPr>
          <w:bCs/>
        </w:rPr>
        <w:t xml:space="preserve"> per l’</w:t>
      </w:r>
      <w:proofErr w:type="spellStart"/>
      <w:r w:rsidRPr="00381832">
        <w:rPr>
          <w:bCs/>
        </w:rPr>
        <w:t>a.a</w:t>
      </w:r>
      <w:proofErr w:type="spellEnd"/>
      <w:r w:rsidRPr="00381832">
        <w:rPr>
          <w:bCs/>
        </w:rPr>
        <w:t>. 2015/2016</w:t>
      </w:r>
      <w:r>
        <w:rPr>
          <w:bCs/>
        </w:rPr>
        <w:t>,</w:t>
      </w:r>
      <w:r w:rsidRPr="00381832">
        <w:rPr>
          <w:bCs/>
        </w:rPr>
        <w:t xml:space="preserve"> l’attivazione dei due nuovi corsi di studio comporterà la contemporanea disattivazione dei seguenti </w:t>
      </w:r>
      <w:r w:rsidRPr="00381832">
        <w:rPr>
          <w:bCs/>
          <w:i/>
        </w:rPr>
        <w:t>curricula</w:t>
      </w:r>
      <w:r w:rsidRPr="00381832">
        <w:rPr>
          <w:bCs/>
        </w:rPr>
        <w:t xml:space="preserve"> erogati presso </w:t>
      </w:r>
      <w:proofErr w:type="spellStart"/>
      <w:r w:rsidRPr="00381832">
        <w:rPr>
          <w:bCs/>
        </w:rPr>
        <w:t>al</w:t>
      </w:r>
      <w:proofErr w:type="spellEnd"/>
      <w:r w:rsidRPr="00381832">
        <w:rPr>
          <w:bCs/>
        </w:rPr>
        <w:t xml:space="preserve"> sede di Taranto:</w:t>
      </w:r>
      <w:r w:rsidRPr="00381832">
        <w:rPr>
          <w:bCs/>
        </w:rPr>
        <w:br/>
      </w:r>
    </w:p>
    <w:p w:rsidR="005D7CA9" w:rsidRDefault="005D7CA9" w:rsidP="00F728B6">
      <w:pPr>
        <w:pStyle w:val="Paragrafoelenco"/>
        <w:keepLines/>
        <w:numPr>
          <w:ilvl w:val="0"/>
          <w:numId w:val="9"/>
        </w:numPr>
        <w:ind w:left="709" w:firstLine="0"/>
        <w:jc w:val="both"/>
      </w:pPr>
      <w:r w:rsidRPr="00381832">
        <w:rPr>
          <w:i/>
        </w:rPr>
        <w:t>Industriale</w:t>
      </w:r>
      <w:r w:rsidRPr="00381832">
        <w:t>” del Corso di laurea in Ingegneria Meccanica (Classe L9);</w:t>
      </w:r>
    </w:p>
    <w:p w:rsidR="005D7CA9" w:rsidRPr="00381832" w:rsidRDefault="005D7CA9" w:rsidP="00F728B6">
      <w:pPr>
        <w:pStyle w:val="Paragrafoelenco"/>
        <w:keepLines/>
        <w:numPr>
          <w:ilvl w:val="0"/>
          <w:numId w:val="9"/>
        </w:numPr>
        <w:ind w:left="709" w:firstLine="0"/>
        <w:jc w:val="both"/>
      </w:pPr>
      <w:r>
        <w:rPr>
          <w:i/>
        </w:rPr>
        <w:t>E</w:t>
      </w:r>
      <w:r w:rsidRPr="00381832">
        <w:rPr>
          <w:i/>
        </w:rPr>
        <w:t>lettronica per l’industria e l’ambiente</w:t>
      </w:r>
      <w:r>
        <w:t xml:space="preserve"> </w:t>
      </w:r>
      <w:r w:rsidRPr="00381832">
        <w:t xml:space="preserve">del Corso di laurea in Ingegneria Elettronica e delle </w:t>
      </w:r>
      <w:r>
        <w:tab/>
      </w:r>
      <w:r>
        <w:tab/>
      </w:r>
      <w:r w:rsidRPr="00381832">
        <w:t>Telecomunicazioni (Classe L8)</w:t>
      </w:r>
    </w:p>
    <w:p w:rsidR="005D7CA9" w:rsidRPr="00381832" w:rsidRDefault="005D7CA9" w:rsidP="00F728B6">
      <w:pPr>
        <w:pStyle w:val="Paragrafoelenco"/>
        <w:keepLines/>
        <w:numPr>
          <w:ilvl w:val="0"/>
          <w:numId w:val="9"/>
        </w:numPr>
        <w:ind w:left="709" w:firstLine="0"/>
        <w:jc w:val="both"/>
        <w:rPr>
          <w:b/>
          <w:bCs/>
        </w:rPr>
      </w:pPr>
      <w:r w:rsidRPr="00381832">
        <w:rPr>
          <w:i/>
        </w:rPr>
        <w:t>Ambiente e Territorio</w:t>
      </w:r>
      <w:r w:rsidRPr="00381832">
        <w:t xml:space="preserve"> del Corso di laurea in Ingegneria Civile e Ambientale (Classe L7)</w:t>
      </w:r>
    </w:p>
    <w:p w:rsidR="005D7CA9" w:rsidRDefault="005D7CA9" w:rsidP="005D7CA9">
      <w:pPr>
        <w:ind w:left="284"/>
        <w:jc w:val="both"/>
        <w:rPr>
          <w:b/>
          <w:bCs/>
          <w:sz w:val="22"/>
          <w:szCs w:val="22"/>
        </w:rPr>
      </w:pPr>
      <w:r w:rsidRPr="000D5F22">
        <w:rPr>
          <w:b/>
          <w:bCs/>
          <w:sz w:val="22"/>
          <w:szCs w:val="22"/>
        </w:rPr>
        <w:t xml:space="preserve"> </w:t>
      </w:r>
    </w:p>
    <w:p w:rsidR="005D7CA9" w:rsidRPr="005D7CA9" w:rsidRDefault="005D7CA9" w:rsidP="005D7CA9">
      <w:pPr>
        <w:ind w:left="284"/>
        <w:jc w:val="both"/>
        <w:rPr>
          <w:bCs/>
          <w:sz w:val="22"/>
          <w:szCs w:val="22"/>
        </w:rPr>
      </w:pPr>
      <w:r w:rsidRPr="005D7CA9">
        <w:rPr>
          <w:bCs/>
          <w:sz w:val="22"/>
          <w:szCs w:val="22"/>
        </w:rPr>
        <w:t>Il Rettore rappresenta che la verifica condotta sui docenti di riferimento per la sostenibilità dell’offerta formativa a regime consente ampi margini di manovra in ordine all’incremento della numerosità delle classi di laurea da dichiarare per il prossimo anno accademico.</w:t>
      </w:r>
    </w:p>
    <w:p w:rsidR="005D7CA9" w:rsidRPr="005D7CA9" w:rsidRDefault="005D7CA9" w:rsidP="005D7CA9">
      <w:pPr>
        <w:ind w:left="284"/>
        <w:jc w:val="both"/>
        <w:rPr>
          <w:bCs/>
          <w:sz w:val="22"/>
          <w:szCs w:val="22"/>
        </w:rPr>
      </w:pPr>
      <w:r w:rsidRPr="005D7CA9">
        <w:rPr>
          <w:bCs/>
          <w:sz w:val="22"/>
          <w:szCs w:val="22"/>
        </w:rPr>
        <w:t>Ed invero, per alcuni Corsi di studio si rende necessario adeguare la numerosità della classe rispetto a quella definita nell’anno 2014 in considerazione della media degli immatricolati nell’ultimo triennio (2011/2012 – 2012/2013 – 2013/2014</w:t>
      </w:r>
      <w:proofErr w:type="gramStart"/>
      <w:r w:rsidRPr="005D7CA9">
        <w:rPr>
          <w:bCs/>
          <w:sz w:val="22"/>
          <w:szCs w:val="22"/>
        </w:rPr>
        <w:t>)  e</w:t>
      </w:r>
      <w:proofErr w:type="gramEnd"/>
      <w:r w:rsidRPr="005D7CA9">
        <w:rPr>
          <w:bCs/>
          <w:sz w:val="22"/>
          <w:szCs w:val="22"/>
        </w:rPr>
        <w:t xml:space="preserve"> tenuto conto del trend confermato dai dati del 2014/2015. Mentre, per altri, la numerosità potrebbe essere ridotta per le stesse considerazioni di cui sopra.</w:t>
      </w:r>
    </w:p>
    <w:p w:rsidR="005D7CA9" w:rsidRPr="005D7CA9" w:rsidRDefault="005D7CA9" w:rsidP="005D7CA9">
      <w:pPr>
        <w:ind w:left="284"/>
        <w:jc w:val="both"/>
        <w:rPr>
          <w:sz w:val="22"/>
          <w:szCs w:val="22"/>
        </w:rPr>
      </w:pPr>
      <w:r w:rsidRPr="005D7CA9">
        <w:rPr>
          <w:bCs/>
          <w:sz w:val="22"/>
          <w:szCs w:val="22"/>
        </w:rPr>
        <w:t xml:space="preserve">Pertanto, al fine di ottimizzare </w:t>
      </w:r>
      <w:r w:rsidRPr="005D7CA9">
        <w:rPr>
          <w:sz w:val="22"/>
          <w:szCs w:val="22"/>
        </w:rPr>
        <w:t>la possibilità di accesso ai Corsi di studio del Politecnico di Bari, tenuto conto della domanda di formazione degli ultimi anni, si propone di adeguare le numerosità delle classi di laurea da attivare per l’</w:t>
      </w:r>
      <w:proofErr w:type="spellStart"/>
      <w:r w:rsidRPr="005D7CA9">
        <w:rPr>
          <w:sz w:val="22"/>
          <w:szCs w:val="22"/>
        </w:rPr>
        <w:t>a.a</w:t>
      </w:r>
      <w:proofErr w:type="spellEnd"/>
      <w:r w:rsidRPr="005D7CA9">
        <w:rPr>
          <w:sz w:val="22"/>
          <w:szCs w:val="22"/>
        </w:rPr>
        <w:t>. 2015/2016 come di seguito rappresentato, fermo restando la verifica, da parte dei Direttori dei Dipartimenti, della sostenibilità dell’incremento della numerosità in termini di docenti di riferimento:</w:t>
      </w:r>
    </w:p>
    <w:p w:rsidR="005D7CA9" w:rsidRPr="005D7CA9" w:rsidRDefault="005D7CA9" w:rsidP="005D7CA9">
      <w:pPr>
        <w:ind w:left="284"/>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54"/>
        <w:gridCol w:w="1662"/>
        <w:gridCol w:w="1662"/>
      </w:tblGrid>
      <w:tr w:rsidR="005D7CA9" w:rsidRPr="005D7CA9" w:rsidTr="0040798C">
        <w:trPr>
          <w:trHeight w:val="300"/>
          <w:jc w:val="center"/>
        </w:trPr>
        <w:tc>
          <w:tcPr>
            <w:tcW w:w="0" w:type="auto"/>
            <w:shd w:val="clear" w:color="auto" w:fill="auto"/>
            <w:noWrap/>
            <w:vAlign w:val="bottom"/>
            <w:hideMark/>
          </w:tcPr>
          <w:p w:rsidR="005D7CA9" w:rsidRPr="005D7CA9" w:rsidRDefault="005D7CA9" w:rsidP="0040798C">
            <w:pPr>
              <w:rPr>
                <w:i/>
                <w:color w:val="000000"/>
                <w:sz w:val="22"/>
                <w:szCs w:val="22"/>
              </w:rPr>
            </w:pPr>
            <w:r w:rsidRPr="005D7CA9">
              <w:rPr>
                <w:i/>
                <w:color w:val="000000"/>
                <w:sz w:val="22"/>
                <w:szCs w:val="22"/>
              </w:rPr>
              <w:t>Corsi di Studio</w:t>
            </w:r>
          </w:p>
        </w:tc>
        <w:tc>
          <w:tcPr>
            <w:tcW w:w="0" w:type="auto"/>
          </w:tcPr>
          <w:p w:rsidR="005D7CA9" w:rsidRPr="005D7CA9" w:rsidRDefault="005D7CA9" w:rsidP="0040798C">
            <w:pPr>
              <w:jc w:val="center"/>
              <w:rPr>
                <w:i/>
                <w:color w:val="000000"/>
                <w:sz w:val="22"/>
                <w:szCs w:val="22"/>
              </w:rPr>
            </w:pPr>
            <w:r w:rsidRPr="005D7CA9">
              <w:rPr>
                <w:i/>
                <w:color w:val="000000"/>
                <w:sz w:val="22"/>
                <w:szCs w:val="22"/>
              </w:rPr>
              <w:t>Numerosità 2014</w:t>
            </w:r>
          </w:p>
        </w:tc>
        <w:tc>
          <w:tcPr>
            <w:tcW w:w="0" w:type="auto"/>
            <w:shd w:val="clear" w:color="auto" w:fill="auto"/>
            <w:noWrap/>
            <w:vAlign w:val="bottom"/>
            <w:hideMark/>
          </w:tcPr>
          <w:p w:rsidR="005D7CA9" w:rsidRPr="005D7CA9" w:rsidRDefault="005D7CA9" w:rsidP="0040798C">
            <w:pPr>
              <w:jc w:val="center"/>
              <w:rPr>
                <w:i/>
                <w:color w:val="000000"/>
                <w:sz w:val="22"/>
                <w:szCs w:val="22"/>
              </w:rPr>
            </w:pPr>
            <w:r w:rsidRPr="005D7CA9">
              <w:rPr>
                <w:i/>
                <w:color w:val="000000"/>
                <w:sz w:val="22"/>
                <w:szCs w:val="22"/>
              </w:rPr>
              <w:t>Numerosità 2015</w:t>
            </w:r>
          </w:p>
        </w:tc>
      </w:tr>
      <w:tr w:rsidR="005D7CA9" w:rsidRPr="005D7CA9" w:rsidTr="0040798C">
        <w:trPr>
          <w:trHeight w:val="300"/>
          <w:jc w:val="center"/>
        </w:trPr>
        <w:tc>
          <w:tcPr>
            <w:tcW w:w="0" w:type="auto"/>
            <w:shd w:val="clear" w:color="auto" w:fill="auto"/>
            <w:noWrap/>
            <w:vAlign w:val="bottom"/>
            <w:hideMark/>
          </w:tcPr>
          <w:p w:rsidR="005D7CA9" w:rsidRPr="005D7CA9" w:rsidRDefault="005D7CA9" w:rsidP="0040798C">
            <w:pPr>
              <w:rPr>
                <w:color w:val="000000"/>
                <w:sz w:val="22"/>
                <w:szCs w:val="22"/>
              </w:rPr>
            </w:pPr>
            <w:r w:rsidRPr="005D7CA9">
              <w:rPr>
                <w:color w:val="000000"/>
                <w:sz w:val="22"/>
                <w:szCs w:val="22"/>
              </w:rPr>
              <w:t>Disegno Industriale</w:t>
            </w:r>
          </w:p>
        </w:tc>
        <w:tc>
          <w:tcPr>
            <w:tcW w:w="0" w:type="auto"/>
            <w:vAlign w:val="bottom"/>
          </w:tcPr>
          <w:p w:rsidR="005D7CA9" w:rsidRPr="005D7CA9" w:rsidRDefault="005D7CA9" w:rsidP="0040798C">
            <w:pPr>
              <w:jc w:val="center"/>
              <w:rPr>
                <w:color w:val="000000"/>
                <w:sz w:val="22"/>
                <w:szCs w:val="22"/>
              </w:rPr>
            </w:pPr>
            <w:r w:rsidRPr="005D7CA9">
              <w:rPr>
                <w:color w:val="000000"/>
                <w:sz w:val="22"/>
                <w:szCs w:val="22"/>
              </w:rPr>
              <w:t>50</w:t>
            </w:r>
          </w:p>
        </w:tc>
        <w:tc>
          <w:tcPr>
            <w:tcW w:w="0" w:type="auto"/>
            <w:shd w:val="clear" w:color="auto" w:fill="auto"/>
            <w:noWrap/>
            <w:vAlign w:val="bottom"/>
            <w:hideMark/>
          </w:tcPr>
          <w:p w:rsidR="005D7CA9" w:rsidRPr="005D7CA9" w:rsidRDefault="005D7CA9" w:rsidP="0040798C">
            <w:pPr>
              <w:jc w:val="center"/>
              <w:rPr>
                <w:color w:val="000000"/>
                <w:sz w:val="22"/>
                <w:szCs w:val="22"/>
              </w:rPr>
            </w:pPr>
            <w:r w:rsidRPr="005D7CA9">
              <w:rPr>
                <w:color w:val="000000"/>
                <w:sz w:val="22"/>
                <w:szCs w:val="22"/>
              </w:rPr>
              <w:t>100</w:t>
            </w:r>
          </w:p>
        </w:tc>
      </w:tr>
      <w:tr w:rsidR="005D7CA9" w:rsidRPr="005D7CA9" w:rsidTr="0040798C">
        <w:trPr>
          <w:trHeight w:val="300"/>
          <w:jc w:val="center"/>
        </w:trPr>
        <w:tc>
          <w:tcPr>
            <w:tcW w:w="0" w:type="auto"/>
            <w:shd w:val="clear" w:color="auto" w:fill="auto"/>
            <w:noWrap/>
            <w:vAlign w:val="bottom"/>
            <w:hideMark/>
          </w:tcPr>
          <w:p w:rsidR="005D7CA9" w:rsidRPr="005D7CA9" w:rsidRDefault="005D7CA9" w:rsidP="0040798C">
            <w:pPr>
              <w:rPr>
                <w:color w:val="000000"/>
                <w:sz w:val="22"/>
                <w:szCs w:val="22"/>
              </w:rPr>
            </w:pPr>
            <w:r w:rsidRPr="005D7CA9">
              <w:rPr>
                <w:color w:val="000000"/>
                <w:sz w:val="22"/>
                <w:szCs w:val="22"/>
              </w:rPr>
              <w:t>Ing. Civile e Ambientale</w:t>
            </w:r>
          </w:p>
        </w:tc>
        <w:tc>
          <w:tcPr>
            <w:tcW w:w="0" w:type="auto"/>
            <w:vAlign w:val="bottom"/>
          </w:tcPr>
          <w:p w:rsidR="005D7CA9" w:rsidRPr="005D7CA9" w:rsidRDefault="005D7CA9" w:rsidP="0040798C">
            <w:pPr>
              <w:jc w:val="center"/>
              <w:rPr>
                <w:color w:val="000000"/>
                <w:sz w:val="22"/>
                <w:szCs w:val="22"/>
              </w:rPr>
            </w:pPr>
            <w:r w:rsidRPr="005D7CA9">
              <w:rPr>
                <w:color w:val="000000"/>
                <w:sz w:val="22"/>
                <w:szCs w:val="22"/>
              </w:rPr>
              <w:t>300</w:t>
            </w:r>
          </w:p>
        </w:tc>
        <w:tc>
          <w:tcPr>
            <w:tcW w:w="0" w:type="auto"/>
            <w:shd w:val="clear" w:color="auto" w:fill="auto"/>
            <w:noWrap/>
            <w:vAlign w:val="bottom"/>
            <w:hideMark/>
          </w:tcPr>
          <w:p w:rsidR="005D7CA9" w:rsidRPr="005D7CA9" w:rsidRDefault="005D7CA9" w:rsidP="0040798C">
            <w:pPr>
              <w:jc w:val="center"/>
              <w:rPr>
                <w:color w:val="000000"/>
                <w:sz w:val="22"/>
                <w:szCs w:val="22"/>
              </w:rPr>
            </w:pPr>
            <w:r w:rsidRPr="005D7CA9">
              <w:rPr>
                <w:color w:val="000000"/>
                <w:sz w:val="22"/>
                <w:szCs w:val="22"/>
              </w:rPr>
              <w:t>250</w:t>
            </w:r>
          </w:p>
        </w:tc>
      </w:tr>
      <w:tr w:rsidR="005D7CA9" w:rsidRPr="005D7CA9" w:rsidTr="0040798C">
        <w:trPr>
          <w:trHeight w:val="300"/>
          <w:jc w:val="center"/>
        </w:trPr>
        <w:tc>
          <w:tcPr>
            <w:tcW w:w="0" w:type="auto"/>
            <w:shd w:val="clear" w:color="auto" w:fill="auto"/>
            <w:noWrap/>
            <w:vAlign w:val="bottom"/>
            <w:hideMark/>
          </w:tcPr>
          <w:p w:rsidR="005D7CA9" w:rsidRPr="005D7CA9" w:rsidRDefault="005D7CA9" w:rsidP="0040798C">
            <w:pPr>
              <w:rPr>
                <w:color w:val="000000"/>
                <w:sz w:val="22"/>
                <w:szCs w:val="22"/>
              </w:rPr>
            </w:pPr>
            <w:r w:rsidRPr="005D7CA9">
              <w:rPr>
                <w:color w:val="000000"/>
                <w:sz w:val="22"/>
                <w:szCs w:val="22"/>
              </w:rPr>
              <w:t>ing. Informatica e dell’Automazione</w:t>
            </w:r>
          </w:p>
        </w:tc>
        <w:tc>
          <w:tcPr>
            <w:tcW w:w="0" w:type="auto"/>
            <w:vAlign w:val="bottom"/>
          </w:tcPr>
          <w:p w:rsidR="005D7CA9" w:rsidRPr="005D7CA9" w:rsidRDefault="005D7CA9" w:rsidP="0040798C">
            <w:pPr>
              <w:jc w:val="center"/>
              <w:rPr>
                <w:color w:val="000000"/>
                <w:sz w:val="22"/>
                <w:szCs w:val="22"/>
              </w:rPr>
            </w:pPr>
            <w:r w:rsidRPr="005D7CA9">
              <w:rPr>
                <w:color w:val="000000"/>
                <w:sz w:val="22"/>
                <w:szCs w:val="22"/>
              </w:rPr>
              <w:t>180</w:t>
            </w:r>
          </w:p>
        </w:tc>
        <w:tc>
          <w:tcPr>
            <w:tcW w:w="0" w:type="auto"/>
            <w:shd w:val="clear" w:color="auto" w:fill="auto"/>
            <w:noWrap/>
            <w:vAlign w:val="bottom"/>
            <w:hideMark/>
          </w:tcPr>
          <w:p w:rsidR="005D7CA9" w:rsidRPr="005D7CA9" w:rsidRDefault="005D7CA9" w:rsidP="0040798C">
            <w:pPr>
              <w:jc w:val="center"/>
              <w:rPr>
                <w:color w:val="000000"/>
                <w:sz w:val="22"/>
                <w:szCs w:val="22"/>
              </w:rPr>
            </w:pPr>
            <w:r w:rsidRPr="005D7CA9">
              <w:rPr>
                <w:color w:val="000000"/>
                <w:sz w:val="22"/>
                <w:szCs w:val="22"/>
              </w:rPr>
              <w:t>200</w:t>
            </w:r>
          </w:p>
        </w:tc>
      </w:tr>
      <w:tr w:rsidR="005D7CA9" w:rsidRPr="005D7CA9" w:rsidTr="0040798C">
        <w:trPr>
          <w:trHeight w:val="300"/>
          <w:jc w:val="center"/>
        </w:trPr>
        <w:tc>
          <w:tcPr>
            <w:tcW w:w="0" w:type="auto"/>
            <w:shd w:val="clear" w:color="auto" w:fill="auto"/>
            <w:noWrap/>
            <w:vAlign w:val="bottom"/>
            <w:hideMark/>
          </w:tcPr>
          <w:p w:rsidR="005D7CA9" w:rsidRPr="005D7CA9" w:rsidRDefault="005D7CA9" w:rsidP="0040798C">
            <w:pPr>
              <w:rPr>
                <w:color w:val="000000"/>
                <w:sz w:val="22"/>
                <w:szCs w:val="22"/>
              </w:rPr>
            </w:pPr>
            <w:r w:rsidRPr="005D7CA9">
              <w:rPr>
                <w:color w:val="000000"/>
                <w:sz w:val="22"/>
                <w:szCs w:val="22"/>
              </w:rPr>
              <w:t>ing. Elettronica e telecomunicazioni</w:t>
            </w:r>
          </w:p>
        </w:tc>
        <w:tc>
          <w:tcPr>
            <w:tcW w:w="0" w:type="auto"/>
            <w:vAlign w:val="bottom"/>
          </w:tcPr>
          <w:p w:rsidR="005D7CA9" w:rsidRPr="005D7CA9" w:rsidRDefault="005D7CA9" w:rsidP="0040798C">
            <w:pPr>
              <w:jc w:val="center"/>
              <w:rPr>
                <w:color w:val="000000"/>
                <w:sz w:val="22"/>
                <w:szCs w:val="22"/>
              </w:rPr>
            </w:pPr>
            <w:r w:rsidRPr="005D7CA9">
              <w:rPr>
                <w:color w:val="000000"/>
                <w:sz w:val="22"/>
                <w:szCs w:val="22"/>
              </w:rPr>
              <w:t>150</w:t>
            </w:r>
          </w:p>
        </w:tc>
        <w:tc>
          <w:tcPr>
            <w:tcW w:w="0" w:type="auto"/>
            <w:shd w:val="clear" w:color="auto" w:fill="auto"/>
            <w:noWrap/>
            <w:vAlign w:val="bottom"/>
            <w:hideMark/>
          </w:tcPr>
          <w:p w:rsidR="005D7CA9" w:rsidRPr="005D7CA9" w:rsidRDefault="005D7CA9" w:rsidP="0040798C">
            <w:pPr>
              <w:jc w:val="center"/>
              <w:rPr>
                <w:color w:val="000000"/>
                <w:sz w:val="22"/>
                <w:szCs w:val="22"/>
              </w:rPr>
            </w:pPr>
            <w:r w:rsidRPr="005D7CA9">
              <w:rPr>
                <w:color w:val="000000"/>
                <w:sz w:val="22"/>
                <w:szCs w:val="22"/>
              </w:rPr>
              <w:t>150</w:t>
            </w:r>
          </w:p>
        </w:tc>
      </w:tr>
      <w:tr w:rsidR="005D7CA9" w:rsidRPr="005D7CA9" w:rsidTr="0040798C">
        <w:trPr>
          <w:trHeight w:val="300"/>
          <w:jc w:val="center"/>
        </w:trPr>
        <w:tc>
          <w:tcPr>
            <w:tcW w:w="0" w:type="auto"/>
            <w:shd w:val="clear" w:color="auto" w:fill="auto"/>
            <w:noWrap/>
            <w:vAlign w:val="bottom"/>
            <w:hideMark/>
          </w:tcPr>
          <w:p w:rsidR="005D7CA9" w:rsidRPr="005D7CA9" w:rsidRDefault="005D7CA9" w:rsidP="0040798C">
            <w:pPr>
              <w:rPr>
                <w:color w:val="000000"/>
                <w:sz w:val="22"/>
                <w:szCs w:val="22"/>
              </w:rPr>
            </w:pPr>
            <w:r w:rsidRPr="005D7CA9">
              <w:rPr>
                <w:color w:val="000000"/>
                <w:sz w:val="22"/>
                <w:szCs w:val="22"/>
              </w:rPr>
              <w:t>ing. Meccanica</w:t>
            </w:r>
          </w:p>
        </w:tc>
        <w:tc>
          <w:tcPr>
            <w:tcW w:w="0" w:type="auto"/>
            <w:vAlign w:val="bottom"/>
          </w:tcPr>
          <w:p w:rsidR="005D7CA9" w:rsidRPr="005D7CA9" w:rsidRDefault="005D7CA9" w:rsidP="0040798C">
            <w:pPr>
              <w:jc w:val="center"/>
              <w:rPr>
                <w:color w:val="000000"/>
                <w:sz w:val="22"/>
                <w:szCs w:val="22"/>
              </w:rPr>
            </w:pPr>
            <w:r w:rsidRPr="005D7CA9">
              <w:rPr>
                <w:color w:val="000000"/>
                <w:sz w:val="22"/>
                <w:szCs w:val="22"/>
              </w:rPr>
              <w:t>290</w:t>
            </w:r>
          </w:p>
        </w:tc>
        <w:tc>
          <w:tcPr>
            <w:tcW w:w="0" w:type="auto"/>
            <w:shd w:val="clear" w:color="auto" w:fill="auto"/>
            <w:noWrap/>
            <w:vAlign w:val="bottom"/>
            <w:hideMark/>
          </w:tcPr>
          <w:p w:rsidR="005D7CA9" w:rsidRPr="005D7CA9" w:rsidRDefault="005D7CA9" w:rsidP="0040798C">
            <w:pPr>
              <w:jc w:val="center"/>
              <w:rPr>
                <w:color w:val="000000"/>
                <w:sz w:val="22"/>
                <w:szCs w:val="22"/>
              </w:rPr>
            </w:pPr>
            <w:r w:rsidRPr="005D7CA9">
              <w:rPr>
                <w:color w:val="000000"/>
                <w:sz w:val="22"/>
                <w:szCs w:val="22"/>
              </w:rPr>
              <w:t>320</w:t>
            </w:r>
          </w:p>
        </w:tc>
      </w:tr>
      <w:tr w:rsidR="005D7CA9" w:rsidRPr="005D7CA9" w:rsidTr="0040798C">
        <w:trPr>
          <w:trHeight w:val="300"/>
          <w:jc w:val="center"/>
        </w:trPr>
        <w:tc>
          <w:tcPr>
            <w:tcW w:w="0" w:type="auto"/>
            <w:shd w:val="clear" w:color="auto" w:fill="auto"/>
            <w:noWrap/>
            <w:vAlign w:val="bottom"/>
            <w:hideMark/>
          </w:tcPr>
          <w:p w:rsidR="005D7CA9" w:rsidRPr="005D7CA9" w:rsidRDefault="005D7CA9" w:rsidP="0040798C">
            <w:pPr>
              <w:rPr>
                <w:color w:val="000000"/>
                <w:sz w:val="22"/>
                <w:szCs w:val="22"/>
              </w:rPr>
            </w:pPr>
            <w:r w:rsidRPr="005D7CA9">
              <w:rPr>
                <w:color w:val="000000"/>
                <w:sz w:val="22"/>
                <w:szCs w:val="22"/>
              </w:rPr>
              <w:t>ing. Gestionale</w:t>
            </w:r>
          </w:p>
        </w:tc>
        <w:tc>
          <w:tcPr>
            <w:tcW w:w="0" w:type="auto"/>
            <w:vAlign w:val="bottom"/>
          </w:tcPr>
          <w:p w:rsidR="005D7CA9" w:rsidRPr="005D7CA9" w:rsidRDefault="005D7CA9" w:rsidP="0040798C">
            <w:pPr>
              <w:jc w:val="center"/>
              <w:rPr>
                <w:color w:val="000000"/>
                <w:sz w:val="22"/>
                <w:szCs w:val="22"/>
              </w:rPr>
            </w:pPr>
            <w:r w:rsidRPr="005D7CA9">
              <w:rPr>
                <w:color w:val="000000"/>
                <w:sz w:val="22"/>
                <w:szCs w:val="22"/>
              </w:rPr>
              <w:t>150</w:t>
            </w:r>
          </w:p>
        </w:tc>
        <w:tc>
          <w:tcPr>
            <w:tcW w:w="0" w:type="auto"/>
            <w:shd w:val="clear" w:color="auto" w:fill="auto"/>
            <w:noWrap/>
            <w:vAlign w:val="bottom"/>
            <w:hideMark/>
          </w:tcPr>
          <w:p w:rsidR="005D7CA9" w:rsidRPr="005D7CA9" w:rsidRDefault="005D7CA9" w:rsidP="0040798C">
            <w:pPr>
              <w:jc w:val="center"/>
              <w:rPr>
                <w:color w:val="000000"/>
                <w:sz w:val="22"/>
                <w:szCs w:val="22"/>
              </w:rPr>
            </w:pPr>
            <w:r w:rsidRPr="005D7CA9">
              <w:rPr>
                <w:color w:val="000000"/>
                <w:sz w:val="22"/>
                <w:szCs w:val="22"/>
              </w:rPr>
              <w:t>200</w:t>
            </w:r>
          </w:p>
        </w:tc>
      </w:tr>
      <w:tr w:rsidR="005D7CA9" w:rsidRPr="005D7CA9" w:rsidTr="0040798C">
        <w:trPr>
          <w:trHeight w:val="300"/>
          <w:jc w:val="center"/>
        </w:trPr>
        <w:tc>
          <w:tcPr>
            <w:tcW w:w="0" w:type="auto"/>
            <w:shd w:val="clear" w:color="auto" w:fill="auto"/>
            <w:noWrap/>
            <w:vAlign w:val="bottom"/>
            <w:hideMark/>
          </w:tcPr>
          <w:p w:rsidR="005D7CA9" w:rsidRPr="005D7CA9" w:rsidRDefault="005D7CA9" w:rsidP="0040798C">
            <w:pPr>
              <w:rPr>
                <w:color w:val="000000"/>
                <w:sz w:val="22"/>
                <w:szCs w:val="22"/>
              </w:rPr>
            </w:pPr>
            <w:r w:rsidRPr="005D7CA9">
              <w:rPr>
                <w:color w:val="000000"/>
                <w:sz w:val="22"/>
                <w:szCs w:val="22"/>
              </w:rPr>
              <w:t>ing. Elettrica</w:t>
            </w:r>
          </w:p>
        </w:tc>
        <w:tc>
          <w:tcPr>
            <w:tcW w:w="0" w:type="auto"/>
            <w:vAlign w:val="bottom"/>
          </w:tcPr>
          <w:p w:rsidR="005D7CA9" w:rsidRPr="005D7CA9" w:rsidRDefault="005D7CA9" w:rsidP="0040798C">
            <w:pPr>
              <w:jc w:val="center"/>
              <w:rPr>
                <w:color w:val="000000"/>
                <w:sz w:val="22"/>
                <w:szCs w:val="22"/>
              </w:rPr>
            </w:pPr>
            <w:r w:rsidRPr="005D7CA9">
              <w:rPr>
                <w:color w:val="000000"/>
                <w:sz w:val="22"/>
                <w:szCs w:val="22"/>
              </w:rPr>
              <w:t>150</w:t>
            </w:r>
          </w:p>
        </w:tc>
        <w:tc>
          <w:tcPr>
            <w:tcW w:w="0" w:type="auto"/>
            <w:shd w:val="clear" w:color="auto" w:fill="auto"/>
            <w:noWrap/>
            <w:vAlign w:val="bottom"/>
            <w:hideMark/>
          </w:tcPr>
          <w:p w:rsidR="005D7CA9" w:rsidRPr="005D7CA9" w:rsidRDefault="005D7CA9" w:rsidP="0040798C">
            <w:pPr>
              <w:jc w:val="center"/>
              <w:rPr>
                <w:color w:val="000000"/>
                <w:sz w:val="22"/>
                <w:szCs w:val="22"/>
              </w:rPr>
            </w:pPr>
            <w:r w:rsidRPr="005D7CA9">
              <w:rPr>
                <w:color w:val="000000"/>
                <w:sz w:val="22"/>
                <w:szCs w:val="22"/>
              </w:rPr>
              <w:t>150</w:t>
            </w:r>
          </w:p>
        </w:tc>
      </w:tr>
      <w:tr w:rsidR="005D7CA9" w:rsidRPr="005D7CA9" w:rsidTr="0040798C">
        <w:trPr>
          <w:trHeight w:val="300"/>
          <w:jc w:val="center"/>
        </w:trPr>
        <w:tc>
          <w:tcPr>
            <w:tcW w:w="0" w:type="auto"/>
            <w:shd w:val="clear" w:color="auto" w:fill="auto"/>
            <w:noWrap/>
            <w:vAlign w:val="bottom"/>
            <w:hideMark/>
          </w:tcPr>
          <w:p w:rsidR="005D7CA9" w:rsidRPr="005D7CA9" w:rsidRDefault="005D7CA9" w:rsidP="0040798C">
            <w:pPr>
              <w:rPr>
                <w:color w:val="000000"/>
                <w:sz w:val="22"/>
                <w:szCs w:val="22"/>
              </w:rPr>
            </w:pPr>
            <w:r w:rsidRPr="005D7CA9">
              <w:rPr>
                <w:color w:val="000000"/>
                <w:sz w:val="22"/>
                <w:szCs w:val="22"/>
              </w:rPr>
              <w:t>Ing. Edile</w:t>
            </w:r>
          </w:p>
        </w:tc>
        <w:tc>
          <w:tcPr>
            <w:tcW w:w="0" w:type="auto"/>
            <w:vAlign w:val="bottom"/>
          </w:tcPr>
          <w:p w:rsidR="005D7CA9" w:rsidRPr="005D7CA9" w:rsidRDefault="005D7CA9" w:rsidP="0040798C">
            <w:pPr>
              <w:jc w:val="center"/>
              <w:rPr>
                <w:color w:val="000000"/>
                <w:sz w:val="22"/>
                <w:szCs w:val="22"/>
              </w:rPr>
            </w:pPr>
            <w:r w:rsidRPr="005D7CA9">
              <w:rPr>
                <w:color w:val="000000"/>
                <w:sz w:val="22"/>
                <w:szCs w:val="22"/>
              </w:rPr>
              <w:t>150</w:t>
            </w:r>
          </w:p>
        </w:tc>
        <w:tc>
          <w:tcPr>
            <w:tcW w:w="0" w:type="auto"/>
            <w:shd w:val="clear" w:color="auto" w:fill="auto"/>
            <w:noWrap/>
            <w:vAlign w:val="bottom"/>
            <w:hideMark/>
          </w:tcPr>
          <w:p w:rsidR="005D7CA9" w:rsidRPr="005D7CA9" w:rsidRDefault="005D7CA9" w:rsidP="0040798C">
            <w:pPr>
              <w:jc w:val="center"/>
              <w:rPr>
                <w:color w:val="000000"/>
                <w:sz w:val="22"/>
                <w:szCs w:val="22"/>
              </w:rPr>
            </w:pPr>
            <w:r w:rsidRPr="005D7CA9">
              <w:rPr>
                <w:color w:val="000000"/>
                <w:sz w:val="22"/>
                <w:szCs w:val="22"/>
              </w:rPr>
              <w:t>150</w:t>
            </w:r>
          </w:p>
        </w:tc>
      </w:tr>
      <w:tr w:rsidR="005D7CA9" w:rsidRPr="005D7CA9" w:rsidTr="0040798C">
        <w:trPr>
          <w:trHeight w:val="300"/>
          <w:jc w:val="center"/>
        </w:trPr>
        <w:tc>
          <w:tcPr>
            <w:tcW w:w="0" w:type="auto"/>
            <w:shd w:val="clear" w:color="auto" w:fill="auto"/>
            <w:noWrap/>
            <w:vAlign w:val="bottom"/>
            <w:hideMark/>
          </w:tcPr>
          <w:p w:rsidR="005D7CA9" w:rsidRPr="005D7CA9" w:rsidRDefault="005D7CA9" w:rsidP="0040798C">
            <w:pPr>
              <w:rPr>
                <w:color w:val="000000"/>
                <w:sz w:val="22"/>
                <w:szCs w:val="22"/>
              </w:rPr>
            </w:pPr>
            <w:r w:rsidRPr="005D7CA9">
              <w:rPr>
                <w:color w:val="000000"/>
                <w:sz w:val="22"/>
                <w:szCs w:val="22"/>
              </w:rPr>
              <w:t>LM Civile</w:t>
            </w:r>
          </w:p>
        </w:tc>
        <w:tc>
          <w:tcPr>
            <w:tcW w:w="0" w:type="auto"/>
            <w:vAlign w:val="bottom"/>
          </w:tcPr>
          <w:p w:rsidR="005D7CA9" w:rsidRPr="005D7CA9" w:rsidRDefault="005D7CA9" w:rsidP="0040798C">
            <w:pPr>
              <w:jc w:val="center"/>
              <w:rPr>
                <w:color w:val="000000"/>
                <w:sz w:val="22"/>
                <w:szCs w:val="22"/>
              </w:rPr>
            </w:pPr>
            <w:r w:rsidRPr="005D7CA9">
              <w:rPr>
                <w:color w:val="000000"/>
                <w:sz w:val="22"/>
                <w:szCs w:val="22"/>
              </w:rPr>
              <w:t>80</w:t>
            </w:r>
          </w:p>
        </w:tc>
        <w:tc>
          <w:tcPr>
            <w:tcW w:w="0" w:type="auto"/>
            <w:shd w:val="clear" w:color="auto" w:fill="auto"/>
            <w:noWrap/>
            <w:vAlign w:val="bottom"/>
            <w:hideMark/>
          </w:tcPr>
          <w:p w:rsidR="005D7CA9" w:rsidRPr="005D7CA9" w:rsidRDefault="005D7CA9" w:rsidP="0040798C">
            <w:pPr>
              <w:jc w:val="center"/>
              <w:rPr>
                <w:color w:val="000000"/>
                <w:sz w:val="22"/>
                <w:szCs w:val="22"/>
              </w:rPr>
            </w:pPr>
            <w:r w:rsidRPr="005D7CA9">
              <w:rPr>
                <w:color w:val="000000"/>
                <w:sz w:val="22"/>
                <w:szCs w:val="22"/>
              </w:rPr>
              <w:t>120</w:t>
            </w:r>
          </w:p>
        </w:tc>
      </w:tr>
      <w:tr w:rsidR="005D7CA9" w:rsidRPr="005D7CA9" w:rsidTr="0040798C">
        <w:trPr>
          <w:trHeight w:val="300"/>
          <w:jc w:val="center"/>
        </w:trPr>
        <w:tc>
          <w:tcPr>
            <w:tcW w:w="0" w:type="auto"/>
            <w:shd w:val="clear" w:color="auto" w:fill="auto"/>
            <w:noWrap/>
            <w:vAlign w:val="bottom"/>
            <w:hideMark/>
          </w:tcPr>
          <w:p w:rsidR="005D7CA9" w:rsidRPr="005D7CA9" w:rsidRDefault="005D7CA9" w:rsidP="0040798C">
            <w:pPr>
              <w:rPr>
                <w:color w:val="000000"/>
                <w:sz w:val="22"/>
                <w:szCs w:val="22"/>
              </w:rPr>
            </w:pPr>
            <w:r w:rsidRPr="005D7CA9">
              <w:rPr>
                <w:color w:val="000000"/>
                <w:sz w:val="22"/>
                <w:szCs w:val="22"/>
              </w:rPr>
              <w:t>LM Sistemi edilizi</w:t>
            </w:r>
          </w:p>
        </w:tc>
        <w:tc>
          <w:tcPr>
            <w:tcW w:w="0" w:type="auto"/>
            <w:vAlign w:val="bottom"/>
          </w:tcPr>
          <w:p w:rsidR="005D7CA9" w:rsidRPr="005D7CA9" w:rsidRDefault="005D7CA9" w:rsidP="0040798C">
            <w:pPr>
              <w:jc w:val="center"/>
              <w:rPr>
                <w:color w:val="000000"/>
                <w:sz w:val="22"/>
                <w:szCs w:val="22"/>
              </w:rPr>
            </w:pPr>
            <w:r w:rsidRPr="005D7CA9">
              <w:rPr>
                <w:color w:val="000000"/>
                <w:sz w:val="22"/>
                <w:szCs w:val="22"/>
              </w:rPr>
              <w:t>80</w:t>
            </w:r>
          </w:p>
        </w:tc>
        <w:tc>
          <w:tcPr>
            <w:tcW w:w="0" w:type="auto"/>
            <w:shd w:val="clear" w:color="auto" w:fill="auto"/>
            <w:noWrap/>
            <w:vAlign w:val="bottom"/>
            <w:hideMark/>
          </w:tcPr>
          <w:p w:rsidR="005D7CA9" w:rsidRPr="005D7CA9" w:rsidRDefault="005D7CA9" w:rsidP="0040798C">
            <w:pPr>
              <w:jc w:val="center"/>
              <w:rPr>
                <w:color w:val="000000"/>
                <w:sz w:val="22"/>
                <w:szCs w:val="22"/>
              </w:rPr>
            </w:pPr>
            <w:r w:rsidRPr="005D7CA9">
              <w:rPr>
                <w:color w:val="000000"/>
                <w:sz w:val="22"/>
                <w:szCs w:val="22"/>
              </w:rPr>
              <w:t>120</w:t>
            </w:r>
          </w:p>
        </w:tc>
      </w:tr>
      <w:tr w:rsidR="005D7CA9" w:rsidRPr="005D7CA9" w:rsidTr="0040798C">
        <w:trPr>
          <w:trHeight w:val="300"/>
          <w:jc w:val="center"/>
        </w:trPr>
        <w:tc>
          <w:tcPr>
            <w:tcW w:w="0" w:type="auto"/>
            <w:shd w:val="clear" w:color="auto" w:fill="auto"/>
            <w:noWrap/>
            <w:vAlign w:val="bottom"/>
            <w:hideMark/>
          </w:tcPr>
          <w:p w:rsidR="005D7CA9" w:rsidRPr="005D7CA9" w:rsidRDefault="005D7CA9" w:rsidP="0040798C">
            <w:pPr>
              <w:rPr>
                <w:color w:val="000000"/>
                <w:sz w:val="22"/>
                <w:szCs w:val="22"/>
              </w:rPr>
            </w:pPr>
            <w:r w:rsidRPr="005D7CA9">
              <w:rPr>
                <w:color w:val="000000"/>
                <w:sz w:val="22"/>
                <w:szCs w:val="22"/>
              </w:rPr>
              <w:t>LM Automazione</w:t>
            </w:r>
          </w:p>
        </w:tc>
        <w:tc>
          <w:tcPr>
            <w:tcW w:w="0" w:type="auto"/>
            <w:vAlign w:val="bottom"/>
          </w:tcPr>
          <w:p w:rsidR="005D7CA9" w:rsidRPr="005D7CA9" w:rsidRDefault="005D7CA9" w:rsidP="0040798C">
            <w:pPr>
              <w:jc w:val="center"/>
              <w:rPr>
                <w:color w:val="000000"/>
                <w:sz w:val="22"/>
                <w:szCs w:val="22"/>
              </w:rPr>
            </w:pPr>
            <w:r w:rsidRPr="005D7CA9">
              <w:rPr>
                <w:color w:val="000000"/>
                <w:sz w:val="22"/>
                <w:szCs w:val="22"/>
              </w:rPr>
              <w:t>80</w:t>
            </w:r>
          </w:p>
        </w:tc>
        <w:tc>
          <w:tcPr>
            <w:tcW w:w="0" w:type="auto"/>
            <w:shd w:val="clear" w:color="auto" w:fill="auto"/>
            <w:noWrap/>
            <w:vAlign w:val="bottom"/>
            <w:hideMark/>
          </w:tcPr>
          <w:p w:rsidR="005D7CA9" w:rsidRPr="005D7CA9" w:rsidRDefault="005D7CA9" w:rsidP="0040798C">
            <w:pPr>
              <w:jc w:val="center"/>
              <w:rPr>
                <w:color w:val="000000"/>
                <w:sz w:val="22"/>
                <w:szCs w:val="22"/>
              </w:rPr>
            </w:pPr>
            <w:r w:rsidRPr="005D7CA9">
              <w:rPr>
                <w:color w:val="000000"/>
                <w:sz w:val="22"/>
                <w:szCs w:val="22"/>
              </w:rPr>
              <w:t>80</w:t>
            </w:r>
          </w:p>
        </w:tc>
      </w:tr>
      <w:tr w:rsidR="005D7CA9" w:rsidRPr="005D7CA9" w:rsidTr="0040798C">
        <w:trPr>
          <w:trHeight w:val="300"/>
          <w:jc w:val="center"/>
        </w:trPr>
        <w:tc>
          <w:tcPr>
            <w:tcW w:w="0" w:type="auto"/>
            <w:shd w:val="clear" w:color="auto" w:fill="auto"/>
            <w:noWrap/>
            <w:vAlign w:val="bottom"/>
            <w:hideMark/>
          </w:tcPr>
          <w:p w:rsidR="005D7CA9" w:rsidRPr="005D7CA9" w:rsidRDefault="005D7CA9" w:rsidP="0040798C">
            <w:pPr>
              <w:rPr>
                <w:color w:val="000000"/>
                <w:sz w:val="22"/>
                <w:szCs w:val="22"/>
              </w:rPr>
            </w:pPr>
            <w:r w:rsidRPr="005D7CA9">
              <w:rPr>
                <w:color w:val="000000"/>
                <w:sz w:val="22"/>
                <w:szCs w:val="22"/>
              </w:rPr>
              <w:t>LM Telecomunicazioni</w:t>
            </w:r>
          </w:p>
        </w:tc>
        <w:tc>
          <w:tcPr>
            <w:tcW w:w="0" w:type="auto"/>
            <w:vAlign w:val="bottom"/>
          </w:tcPr>
          <w:p w:rsidR="005D7CA9" w:rsidRPr="005D7CA9" w:rsidRDefault="005D7CA9" w:rsidP="0040798C">
            <w:pPr>
              <w:jc w:val="center"/>
              <w:rPr>
                <w:color w:val="000000"/>
                <w:sz w:val="22"/>
                <w:szCs w:val="22"/>
              </w:rPr>
            </w:pPr>
            <w:r w:rsidRPr="005D7CA9">
              <w:rPr>
                <w:color w:val="000000"/>
                <w:sz w:val="22"/>
                <w:szCs w:val="22"/>
              </w:rPr>
              <w:t>80</w:t>
            </w:r>
          </w:p>
        </w:tc>
        <w:tc>
          <w:tcPr>
            <w:tcW w:w="0" w:type="auto"/>
            <w:shd w:val="clear" w:color="auto" w:fill="auto"/>
            <w:noWrap/>
            <w:vAlign w:val="bottom"/>
            <w:hideMark/>
          </w:tcPr>
          <w:p w:rsidR="005D7CA9" w:rsidRPr="005D7CA9" w:rsidRDefault="005D7CA9" w:rsidP="0040798C">
            <w:pPr>
              <w:jc w:val="center"/>
              <w:rPr>
                <w:color w:val="000000"/>
                <w:sz w:val="22"/>
                <w:szCs w:val="22"/>
              </w:rPr>
            </w:pPr>
            <w:r w:rsidRPr="005D7CA9">
              <w:rPr>
                <w:color w:val="000000"/>
                <w:sz w:val="22"/>
                <w:szCs w:val="22"/>
              </w:rPr>
              <w:t>80</w:t>
            </w:r>
          </w:p>
        </w:tc>
      </w:tr>
      <w:tr w:rsidR="005D7CA9" w:rsidRPr="005D7CA9" w:rsidTr="0040798C">
        <w:trPr>
          <w:trHeight w:val="300"/>
          <w:jc w:val="center"/>
        </w:trPr>
        <w:tc>
          <w:tcPr>
            <w:tcW w:w="0" w:type="auto"/>
            <w:shd w:val="clear" w:color="auto" w:fill="auto"/>
            <w:noWrap/>
            <w:vAlign w:val="bottom"/>
            <w:hideMark/>
          </w:tcPr>
          <w:p w:rsidR="005D7CA9" w:rsidRPr="005D7CA9" w:rsidRDefault="005D7CA9" w:rsidP="0040798C">
            <w:pPr>
              <w:rPr>
                <w:color w:val="000000"/>
                <w:sz w:val="22"/>
                <w:szCs w:val="22"/>
              </w:rPr>
            </w:pPr>
            <w:r w:rsidRPr="005D7CA9">
              <w:rPr>
                <w:color w:val="000000"/>
                <w:sz w:val="22"/>
                <w:szCs w:val="22"/>
              </w:rPr>
              <w:t>LM Elettrica</w:t>
            </w:r>
          </w:p>
        </w:tc>
        <w:tc>
          <w:tcPr>
            <w:tcW w:w="0" w:type="auto"/>
            <w:vAlign w:val="bottom"/>
          </w:tcPr>
          <w:p w:rsidR="005D7CA9" w:rsidRPr="005D7CA9" w:rsidRDefault="005D7CA9" w:rsidP="0040798C">
            <w:pPr>
              <w:jc w:val="center"/>
              <w:rPr>
                <w:color w:val="000000"/>
                <w:sz w:val="22"/>
                <w:szCs w:val="22"/>
              </w:rPr>
            </w:pPr>
            <w:r w:rsidRPr="005D7CA9">
              <w:rPr>
                <w:color w:val="000000"/>
                <w:sz w:val="22"/>
                <w:szCs w:val="22"/>
              </w:rPr>
              <w:t>150</w:t>
            </w:r>
          </w:p>
        </w:tc>
        <w:tc>
          <w:tcPr>
            <w:tcW w:w="0" w:type="auto"/>
            <w:shd w:val="clear" w:color="auto" w:fill="auto"/>
            <w:noWrap/>
            <w:vAlign w:val="bottom"/>
            <w:hideMark/>
          </w:tcPr>
          <w:p w:rsidR="005D7CA9" w:rsidRPr="005D7CA9" w:rsidRDefault="005D7CA9" w:rsidP="0040798C">
            <w:pPr>
              <w:jc w:val="center"/>
              <w:rPr>
                <w:color w:val="000000"/>
                <w:sz w:val="22"/>
                <w:szCs w:val="22"/>
              </w:rPr>
            </w:pPr>
            <w:r w:rsidRPr="005D7CA9">
              <w:rPr>
                <w:color w:val="000000"/>
                <w:sz w:val="22"/>
                <w:szCs w:val="22"/>
              </w:rPr>
              <w:t>80</w:t>
            </w:r>
          </w:p>
        </w:tc>
      </w:tr>
      <w:tr w:rsidR="005D7CA9" w:rsidRPr="005D7CA9" w:rsidTr="0040798C">
        <w:trPr>
          <w:trHeight w:val="300"/>
          <w:jc w:val="center"/>
        </w:trPr>
        <w:tc>
          <w:tcPr>
            <w:tcW w:w="0" w:type="auto"/>
            <w:shd w:val="clear" w:color="auto" w:fill="auto"/>
            <w:noWrap/>
            <w:vAlign w:val="bottom"/>
            <w:hideMark/>
          </w:tcPr>
          <w:p w:rsidR="005D7CA9" w:rsidRPr="005D7CA9" w:rsidRDefault="005D7CA9" w:rsidP="0040798C">
            <w:pPr>
              <w:rPr>
                <w:color w:val="000000"/>
                <w:sz w:val="22"/>
                <w:szCs w:val="22"/>
              </w:rPr>
            </w:pPr>
            <w:r w:rsidRPr="005D7CA9">
              <w:rPr>
                <w:color w:val="000000"/>
                <w:sz w:val="22"/>
                <w:szCs w:val="22"/>
              </w:rPr>
              <w:t>LM Elettronica</w:t>
            </w:r>
          </w:p>
        </w:tc>
        <w:tc>
          <w:tcPr>
            <w:tcW w:w="0" w:type="auto"/>
            <w:vAlign w:val="bottom"/>
          </w:tcPr>
          <w:p w:rsidR="005D7CA9" w:rsidRPr="005D7CA9" w:rsidRDefault="005D7CA9" w:rsidP="0040798C">
            <w:pPr>
              <w:jc w:val="center"/>
              <w:rPr>
                <w:color w:val="000000"/>
                <w:sz w:val="22"/>
                <w:szCs w:val="22"/>
              </w:rPr>
            </w:pPr>
            <w:r w:rsidRPr="005D7CA9">
              <w:rPr>
                <w:color w:val="000000"/>
                <w:sz w:val="22"/>
                <w:szCs w:val="22"/>
              </w:rPr>
              <w:t>80</w:t>
            </w:r>
          </w:p>
        </w:tc>
        <w:tc>
          <w:tcPr>
            <w:tcW w:w="0" w:type="auto"/>
            <w:shd w:val="clear" w:color="auto" w:fill="auto"/>
            <w:noWrap/>
            <w:vAlign w:val="bottom"/>
            <w:hideMark/>
          </w:tcPr>
          <w:p w:rsidR="005D7CA9" w:rsidRPr="005D7CA9" w:rsidRDefault="005D7CA9" w:rsidP="0040798C">
            <w:pPr>
              <w:jc w:val="center"/>
              <w:rPr>
                <w:color w:val="000000"/>
                <w:sz w:val="22"/>
                <w:szCs w:val="22"/>
              </w:rPr>
            </w:pPr>
            <w:r w:rsidRPr="005D7CA9">
              <w:rPr>
                <w:color w:val="000000"/>
                <w:sz w:val="22"/>
                <w:szCs w:val="22"/>
              </w:rPr>
              <w:t>80</w:t>
            </w:r>
          </w:p>
        </w:tc>
      </w:tr>
      <w:tr w:rsidR="005D7CA9" w:rsidRPr="005D7CA9" w:rsidTr="0040798C">
        <w:trPr>
          <w:trHeight w:val="300"/>
          <w:jc w:val="center"/>
        </w:trPr>
        <w:tc>
          <w:tcPr>
            <w:tcW w:w="0" w:type="auto"/>
            <w:shd w:val="clear" w:color="auto" w:fill="auto"/>
            <w:noWrap/>
            <w:vAlign w:val="bottom"/>
            <w:hideMark/>
          </w:tcPr>
          <w:p w:rsidR="005D7CA9" w:rsidRPr="005D7CA9" w:rsidRDefault="005D7CA9" w:rsidP="0040798C">
            <w:pPr>
              <w:rPr>
                <w:color w:val="000000"/>
                <w:sz w:val="22"/>
                <w:szCs w:val="22"/>
              </w:rPr>
            </w:pPr>
            <w:r w:rsidRPr="005D7CA9">
              <w:rPr>
                <w:color w:val="000000"/>
                <w:sz w:val="22"/>
                <w:szCs w:val="22"/>
              </w:rPr>
              <w:t>LM Gestionale</w:t>
            </w:r>
          </w:p>
        </w:tc>
        <w:tc>
          <w:tcPr>
            <w:tcW w:w="0" w:type="auto"/>
            <w:vAlign w:val="bottom"/>
          </w:tcPr>
          <w:p w:rsidR="005D7CA9" w:rsidRPr="005D7CA9" w:rsidRDefault="005D7CA9" w:rsidP="0040798C">
            <w:pPr>
              <w:jc w:val="center"/>
              <w:rPr>
                <w:color w:val="000000"/>
                <w:sz w:val="22"/>
                <w:szCs w:val="22"/>
              </w:rPr>
            </w:pPr>
            <w:r w:rsidRPr="005D7CA9">
              <w:rPr>
                <w:color w:val="000000"/>
                <w:sz w:val="22"/>
                <w:szCs w:val="22"/>
              </w:rPr>
              <w:t>150</w:t>
            </w:r>
          </w:p>
        </w:tc>
        <w:tc>
          <w:tcPr>
            <w:tcW w:w="0" w:type="auto"/>
            <w:shd w:val="clear" w:color="auto" w:fill="auto"/>
            <w:noWrap/>
            <w:vAlign w:val="bottom"/>
            <w:hideMark/>
          </w:tcPr>
          <w:p w:rsidR="005D7CA9" w:rsidRPr="005D7CA9" w:rsidRDefault="005D7CA9" w:rsidP="0040798C">
            <w:pPr>
              <w:jc w:val="center"/>
              <w:rPr>
                <w:color w:val="000000"/>
                <w:sz w:val="22"/>
                <w:szCs w:val="22"/>
              </w:rPr>
            </w:pPr>
            <w:r w:rsidRPr="005D7CA9">
              <w:rPr>
                <w:color w:val="000000"/>
                <w:sz w:val="22"/>
                <w:szCs w:val="22"/>
              </w:rPr>
              <w:t>160</w:t>
            </w:r>
          </w:p>
        </w:tc>
      </w:tr>
      <w:tr w:rsidR="005D7CA9" w:rsidRPr="005D7CA9" w:rsidTr="0040798C">
        <w:trPr>
          <w:trHeight w:val="300"/>
          <w:jc w:val="center"/>
        </w:trPr>
        <w:tc>
          <w:tcPr>
            <w:tcW w:w="0" w:type="auto"/>
            <w:shd w:val="clear" w:color="auto" w:fill="auto"/>
            <w:noWrap/>
            <w:vAlign w:val="bottom"/>
            <w:hideMark/>
          </w:tcPr>
          <w:p w:rsidR="005D7CA9" w:rsidRPr="005D7CA9" w:rsidRDefault="005D7CA9" w:rsidP="0040798C">
            <w:pPr>
              <w:rPr>
                <w:color w:val="000000"/>
                <w:sz w:val="22"/>
                <w:szCs w:val="22"/>
              </w:rPr>
            </w:pPr>
            <w:r w:rsidRPr="005D7CA9">
              <w:rPr>
                <w:color w:val="000000"/>
                <w:sz w:val="22"/>
                <w:szCs w:val="22"/>
              </w:rPr>
              <w:t>LM Informatica</w:t>
            </w:r>
          </w:p>
        </w:tc>
        <w:tc>
          <w:tcPr>
            <w:tcW w:w="0" w:type="auto"/>
            <w:vAlign w:val="bottom"/>
          </w:tcPr>
          <w:p w:rsidR="005D7CA9" w:rsidRPr="005D7CA9" w:rsidRDefault="005D7CA9" w:rsidP="0040798C">
            <w:pPr>
              <w:jc w:val="center"/>
              <w:rPr>
                <w:color w:val="000000"/>
                <w:sz w:val="22"/>
                <w:szCs w:val="22"/>
              </w:rPr>
            </w:pPr>
            <w:r w:rsidRPr="005D7CA9">
              <w:rPr>
                <w:color w:val="000000"/>
                <w:sz w:val="22"/>
                <w:szCs w:val="22"/>
              </w:rPr>
              <w:t>80</w:t>
            </w:r>
          </w:p>
        </w:tc>
        <w:tc>
          <w:tcPr>
            <w:tcW w:w="0" w:type="auto"/>
            <w:shd w:val="clear" w:color="auto" w:fill="auto"/>
            <w:noWrap/>
            <w:vAlign w:val="bottom"/>
            <w:hideMark/>
          </w:tcPr>
          <w:p w:rsidR="005D7CA9" w:rsidRPr="005D7CA9" w:rsidRDefault="005D7CA9" w:rsidP="0040798C">
            <w:pPr>
              <w:jc w:val="center"/>
              <w:rPr>
                <w:color w:val="000000"/>
                <w:sz w:val="22"/>
                <w:szCs w:val="22"/>
              </w:rPr>
            </w:pPr>
            <w:r w:rsidRPr="005D7CA9">
              <w:rPr>
                <w:color w:val="000000"/>
                <w:sz w:val="22"/>
                <w:szCs w:val="22"/>
              </w:rPr>
              <w:t>80</w:t>
            </w:r>
          </w:p>
        </w:tc>
      </w:tr>
      <w:tr w:rsidR="005D7CA9" w:rsidRPr="005D7CA9" w:rsidTr="0040798C">
        <w:trPr>
          <w:trHeight w:val="300"/>
          <w:jc w:val="center"/>
        </w:trPr>
        <w:tc>
          <w:tcPr>
            <w:tcW w:w="0" w:type="auto"/>
            <w:shd w:val="clear" w:color="auto" w:fill="auto"/>
            <w:noWrap/>
            <w:vAlign w:val="bottom"/>
            <w:hideMark/>
          </w:tcPr>
          <w:p w:rsidR="005D7CA9" w:rsidRPr="005D7CA9" w:rsidRDefault="005D7CA9" w:rsidP="0040798C">
            <w:pPr>
              <w:rPr>
                <w:color w:val="000000"/>
                <w:sz w:val="22"/>
                <w:szCs w:val="22"/>
              </w:rPr>
            </w:pPr>
            <w:r w:rsidRPr="005D7CA9">
              <w:rPr>
                <w:color w:val="000000"/>
                <w:sz w:val="22"/>
                <w:szCs w:val="22"/>
              </w:rPr>
              <w:t>LM Meccanica</w:t>
            </w:r>
          </w:p>
        </w:tc>
        <w:tc>
          <w:tcPr>
            <w:tcW w:w="0" w:type="auto"/>
            <w:vAlign w:val="bottom"/>
          </w:tcPr>
          <w:p w:rsidR="005D7CA9" w:rsidRPr="005D7CA9" w:rsidRDefault="005D7CA9" w:rsidP="0040798C">
            <w:pPr>
              <w:jc w:val="center"/>
              <w:rPr>
                <w:color w:val="000000"/>
                <w:sz w:val="22"/>
                <w:szCs w:val="22"/>
              </w:rPr>
            </w:pPr>
            <w:r w:rsidRPr="005D7CA9">
              <w:rPr>
                <w:color w:val="000000"/>
                <w:sz w:val="22"/>
                <w:szCs w:val="22"/>
              </w:rPr>
              <w:t>116</w:t>
            </w:r>
          </w:p>
        </w:tc>
        <w:tc>
          <w:tcPr>
            <w:tcW w:w="0" w:type="auto"/>
            <w:shd w:val="clear" w:color="auto" w:fill="auto"/>
            <w:noWrap/>
            <w:vAlign w:val="bottom"/>
            <w:hideMark/>
          </w:tcPr>
          <w:p w:rsidR="005D7CA9" w:rsidRPr="005D7CA9" w:rsidRDefault="005D7CA9" w:rsidP="0040798C">
            <w:pPr>
              <w:jc w:val="center"/>
              <w:rPr>
                <w:color w:val="000000"/>
                <w:sz w:val="22"/>
                <w:szCs w:val="22"/>
              </w:rPr>
            </w:pPr>
            <w:r w:rsidRPr="005D7CA9">
              <w:rPr>
                <w:color w:val="000000"/>
                <w:sz w:val="22"/>
                <w:szCs w:val="22"/>
              </w:rPr>
              <w:t>150</w:t>
            </w:r>
          </w:p>
        </w:tc>
      </w:tr>
      <w:tr w:rsidR="005D7CA9" w:rsidRPr="005D7CA9" w:rsidTr="0040798C">
        <w:trPr>
          <w:trHeight w:val="300"/>
          <w:jc w:val="center"/>
        </w:trPr>
        <w:tc>
          <w:tcPr>
            <w:tcW w:w="0" w:type="auto"/>
            <w:shd w:val="clear" w:color="auto" w:fill="auto"/>
            <w:noWrap/>
            <w:vAlign w:val="bottom"/>
            <w:hideMark/>
          </w:tcPr>
          <w:p w:rsidR="005D7CA9" w:rsidRPr="005D7CA9" w:rsidRDefault="005D7CA9" w:rsidP="0040798C">
            <w:pPr>
              <w:rPr>
                <w:color w:val="000000"/>
                <w:sz w:val="22"/>
                <w:szCs w:val="22"/>
              </w:rPr>
            </w:pPr>
            <w:r w:rsidRPr="005D7CA9">
              <w:rPr>
                <w:color w:val="000000"/>
                <w:sz w:val="22"/>
                <w:szCs w:val="22"/>
              </w:rPr>
              <w:t>LM ambiente e territorio</w:t>
            </w:r>
          </w:p>
        </w:tc>
        <w:tc>
          <w:tcPr>
            <w:tcW w:w="0" w:type="auto"/>
            <w:vAlign w:val="bottom"/>
          </w:tcPr>
          <w:p w:rsidR="005D7CA9" w:rsidRPr="005D7CA9" w:rsidRDefault="005D7CA9" w:rsidP="0040798C">
            <w:pPr>
              <w:jc w:val="center"/>
              <w:rPr>
                <w:color w:val="000000"/>
                <w:sz w:val="22"/>
                <w:szCs w:val="22"/>
              </w:rPr>
            </w:pPr>
            <w:r w:rsidRPr="005D7CA9">
              <w:rPr>
                <w:color w:val="000000"/>
                <w:sz w:val="22"/>
                <w:szCs w:val="22"/>
              </w:rPr>
              <w:t>80</w:t>
            </w:r>
          </w:p>
        </w:tc>
        <w:tc>
          <w:tcPr>
            <w:tcW w:w="0" w:type="auto"/>
            <w:shd w:val="clear" w:color="auto" w:fill="auto"/>
            <w:noWrap/>
            <w:vAlign w:val="bottom"/>
            <w:hideMark/>
          </w:tcPr>
          <w:p w:rsidR="005D7CA9" w:rsidRPr="005D7CA9" w:rsidRDefault="005D7CA9" w:rsidP="0040798C">
            <w:pPr>
              <w:jc w:val="center"/>
              <w:rPr>
                <w:color w:val="000000"/>
                <w:sz w:val="22"/>
                <w:szCs w:val="22"/>
              </w:rPr>
            </w:pPr>
            <w:r w:rsidRPr="005D7CA9">
              <w:rPr>
                <w:color w:val="000000"/>
                <w:sz w:val="22"/>
                <w:szCs w:val="22"/>
              </w:rPr>
              <w:t>80</w:t>
            </w:r>
          </w:p>
        </w:tc>
      </w:tr>
      <w:tr w:rsidR="005D7CA9" w:rsidRPr="005D7CA9" w:rsidTr="0040798C">
        <w:trPr>
          <w:trHeight w:val="300"/>
          <w:jc w:val="center"/>
        </w:trPr>
        <w:tc>
          <w:tcPr>
            <w:tcW w:w="0" w:type="auto"/>
            <w:shd w:val="clear" w:color="auto" w:fill="auto"/>
            <w:noWrap/>
            <w:vAlign w:val="bottom"/>
            <w:hideMark/>
          </w:tcPr>
          <w:p w:rsidR="005D7CA9" w:rsidRPr="005D7CA9" w:rsidRDefault="005D7CA9" w:rsidP="0040798C">
            <w:pPr>
              <w:rPr>
                <w:color w:val="000000"/>
                <w:sz w:val="22"/>
                <w:szCs w:val="22"/>
              </w:rPr>
            </w:pPr>
            <w:r w:rsidRPr="005D7CA9">
              <w:rPr>
                <w:color w:val="000000"/>
                <w:sz w:val="22"/>
                <w:szCs w:val="22"/>
              </w:rPr>
              <w:t>LM CU Edile-architettura</w:t>
            </w:r>
          </w:p>
        </w:tc>
        <w:tc>
          <w:tcPr>
            <w:tcW w:w="0" w:type="auto"/>
            <w:vAlign w:val="bottom"/>
          </w:tcPr>
          <w:p w:rsidR="005D7CA9" w:rsidRPr="005D7CA9" w:rsidRDefault="005D7CA9" w:rsidP="0040798C">
            <w:pPr>
              <w:jc w:val="center"/>
              <w:rPr>
                <w:color w:val="000000"/>
                <w:sz w:val="22"/>
                <w:szCs w:val="22"/>
              </w:rPr>
            </w:pPr>
            <w:r w:rsidRPr="005D7CA9">
              <w:rPr>
                <w:color w:val="000000"/>
                <w:sz w:val="22"/>
                <w:szCs w:val="22"/>
              </w:rPr>
              <w:t>100</w:t>
            </w:r>
          </w:p>
        </w:tc>
        <w:tc>
          <w:tcPr>
            <w:tcW w:w="0" w:type="auto"/>
            <w:shd w:val="clear" w:color="auto" w:fill="auto"/>
            <w:noWrap/>
            <w:vAlign w:val="bottom"/>
            <w:hideMark/>
          </w:tcPr>
          <w:p w:rsidR="005D7CA9" w:rsidRPr="005D7CA9" w:rsidRDefault="005D7CA9" w:rsidP="0040798C">
            <w:pPr>
              <w:jc w:val="center"/>
              <w:rPr>
                <w:color w:val="000000"/>
                <w:sz w:val="22"/>
                <w:szCs w:val="22"/>
              </w:rPr>
            </w:pPr>
            <w:r w:rsidRPr="005D7CA9">
              <w:rPr>
                <w:color w:val="000000"/>
                <w:sz w:val="22"/>
                <w:szCs w:val="22"/>
              </w:rPr>
              <w:t>100</w:t>
            </w:r>
          </w:p>
        </w:tc>
      </w:tr>
      <w:tr w:rsidR="005D7CA9" w:rsidRPr="005D7CA9" w:rsidTr="0040798C">
        <w:trPr>
          <w:trHeight w:val="300"/>
          <w:jc w:val="center"/>
        </w:trPr>
        <w:tc>
          <w:tcPr>
            <w:tcW w:w="0" w:type="auto"/>
            <w:shd w:val="clear" w:color="auto" w:fill="auto"/>
            <w:noWrap/>
            <w:vAlign w:val="bottom"/>
            <w:hideMark/>
          </w:tcPr>
          <w:p w:rsidR="005D7CA9" w:rsidRPr="005D7CA9" w:rsidRDefault="005D7CA9" w:rsidP="0040798C">
            <w:pPr>
              <w:rPr>
                <w:color w:val="000000"/>
                <w:sz w:val="22"/>
                <w:szCs w:val="22"/>
              </w:rPr>
            </w:pPr>
            <w:r w:rsidRPr="005D7CA9">
              <w:rPr>
                <w:color w:val="000000"/>
                <w:sz w:val="22"/>
                <w:szCs w:val="22"/>
              </w:rPr>
              <w:t>LM CU Architettura</w:t>
            </w:r>
          </w:p>
        </w:tc>
        <w:tc>
          <w:tcPr>
            <w:tcW w:w="0" w:type="auto"/>
            <w:vAlign w:val="bottom"/>
          </w:tcPr>
          <w:p w:rsidR="005D7CA9" w:rsidRPr="005D7CA9" w:rsidRDefault="005D7CA9" w:rsidP="0040798C">
            <w:pPr>
              <w:jc w:val="center"/>
              <w:rPr>
                <w:color w:val="000000"/>
                <w:sz w:val="22"/>
                <w:szCs w:val="22"/>
              </w:rPr>
            </w:pPr>
            <w:r w:rsidRPr="005D7CA9">
              <w:rPr>
                <w:color w:val="000000"/>
                <w:sz w:val="22"/>
                <w:szCs w:val="22"/>
              </w:rPr>
              <w:t>150</w:t>
            </w:r>
          </w:p>
        </w:tc>
        <w:tc>
          <w:tcPr>
            <w:tcW w:w="0" w:type="auto"/>
            <w:shd w:val="clear" w:color="auto" w:fill="auto"/>
            <w:noWrap/>
            <w:vAlign w:val="bottom"/>
            <w:hideMark/>
          </w:tcPr>
          <w:p w:rsidR="005D7CA9" w:rsidRPr="005D7CA9" w:rsidRDefault="005D7CA9" w:rsidP="0040798C">
            <w:pPr>
              <w:jc w:val="center"/>
              <w:rPr>
                <w:color w:val="000000"/>
                <w:sz w:val="22"/>
                <w:szCs w:val="22"/>
              </w:rPr>
            </w:pPr>
            <w:r w:rsidRPr="005D7CA9">
              <w:rPr>
                <w:color w:val="000000"/>
                <w:sz w:val="22"/>
                <w:szCs w:val="22"/>
              </w:rPr>
              <w:t>200</w:t>
            </w:r>
          </w:p>
        </w:tc>
      </w:tr>
    </w:tbl>
    <w:p w:rsidR="005D7CA9" w:rsidRPr="005D7CA9" w:rsidRDefault="005D7CA9" w:rsidP="005D7CA9">
      <w:pPr>
        <w:ind w:left="284"/>
        <w:jc w:val="both"/>
        <w:rPr>
          <w:sz w:val="22"/>
          <w:szCs w:val="22"/>
        </w:rPr>
      </w:pPr>
    </w:p>
    <w:p w:rsidR="005D7CA9" w:rsidRPr="005D7CA9" w:rsidRDefault="005D7CA9" w:rsidP="001008A1">
      <w:pPr>
        <w:spacing w:after="120"/>
        <w:jc w:val="both"/>
        <w:rPr>
          <w:bCs/>
          <w:sz w:val="22"/>
          <w:szCs w:val="22"/>
        </w:rPr>
      </w:pPr>
      <w:r w:rsidRPr="005D7CA9">
        <w:rPr>
          <w:bCs/>
          <w:sz w:val="22"/>
          <w:szCs w:val="22"/>
        </w:rPr>
        <w:t>Per i due nuovi corsi di studio, si propone di indicare la numerosità massima teorica della classe, pari a 150.</w:t>
      </w:r>
    </w:p>
    <w:p w:rsidR="005D7CA9" w:rsidRDefault="005D7CA9" w:rsidP="001008A1">
      <w:pPr>
        <w:spacing w:after="120"/>
        <w:jc w:val="both"/>
        <w:rPr>
          <w:sz w:val="22"/>
          <w:szCs w:val="22"/>
        </w:rPr>
      </w:pPr>
      <w:r w:rsidRPr="005D7CA9">
        <w:rPr>
          <w:sz w:val="22"/>
          <w:szCs w:val="22"/>
        </w:rPr>
        <w:t>Terminata la relazione, il Rettore invita i presenti a pronunciarsi in merito.</w:t>
      </w:r>
    </w:p>
    <w:p w:rsidR="001008A1" w:rsidRPr="001008A1" w:rsidRDefault="001008A1" w:rsidP="001008A1">
      <w:pPr>
        <w:spacing w:after="120"/>
        <w:jc w:val="both"/>
        <w:rPr>
          <w:bCs/>
          <w:sz w:val="22"/>
          <w:szCs w:val="22"/>
        </w:rPr>
      </w:pPr>
      <w:r w:rsidRPr="001008A1">
        <w:rPr>
          <w:bCs/>
          <w:sz w:val="22"/>
          <w:szCs w:val="22"/>
        </w:rPr>
        <w:t>Il prof. Naso esprime parere positivo per la struttura dei corsi proposti dal Senato Accademico, ma considera non ottimale la scelta di avere materie con numeri di crediti diversi sui due percorsi L8 ed L9 (6 CFU comuni e 6 CFU solo su uno dei due percorsi), scelta che comporta notevoli difficoltà di organizzazione ed erogazione dei contenuti. Il prof. Naso ritiene che sia quindi opportuno effettuare lievi modifiche ai regolamenti approvati dal Senato mediante le quali, fermo restando il soddisfacimento di tutti i vincoli ministeriali, si contenga o preferibilmente si elimini completamente questo problema senza alterare</w:t>
      </w:r>
      <w:r>
        <w:rPr>
          <w:bCs/>
          <w:sz w:val="22"/>
          <w:szCs w:val="22"/>
        </w:rPr>
        <w:t xml:space="preserve"> l'impianto generale dei corsi.</w:t>
      </w:r>
    </w:p>
    <w:p w:rsidR="001008A1" w:rsidRDefault="00E65DEF" w:rsidP="00C54389">
      <w:pPr>
        <w:jc w:val="both"/>
      </w:pPr>
      <w:r>
        <w:t>Il Rettore condivide la proposta del Consigliere Naso e rende noto che</w:t>
      </w:r>
      <w:r w:rsidR="00C54389">
        <w:t>,</w:t>
      </w:r>
      <w:r>
        <w:t xml:space="preserve"> anche in Senato Accademico</w:t>
      </w:r>
      <w:r w:rsidR="00C54389">
        <w:t>,</w:t>
      </w:r>
      <w:r>
        <w:t xml:space="preserve"> era stata</w:t>
      </w:r>
      <w:r w:rsidR="00C54389">
        <w:t xml:space="preserve"> affrontata la questione e che </w:t>
      </w:r>
      <w:r>
        <w:t xml:space="preserve">i Direttori di Dipartimento interessati alle erogazione del </w:t>
      </w:r>
      <w:r w:rsidR="00C54389">
        <w:t xml:space="preserve">nuovo </w:t>
      </w:r>
      <w:r>
        <w:t>Corso di Laurea avevano preso in considerazione tale variante.</w:t>
      </w:r>
    </w:p>
    <w:p w:rsidR="001008A1" w:rsidRDefault="001008A1" w:rsidP="00C54389">
      <w:pPr>
        <w:spacing w:after="120"/>
        <w:ind w:left="284"/>
        <w:jc w:val="both"/>
        <w:rPr>
          <w:sz w:val="22"/>
          <w:szCs w:val="22"/>
        </w:rPr>
      </w:pPr>
    </w:p>
    <w:p w:rsidR="005D7CA9" w:rsidRPr="005D7CA9" w:rsidRDefault="005D7CA9" w:rsidP="005D7CA9">
      <w:pPr>
        <w:ind w:left="284"/>
        <w:jc w:val="center"/>
        <w:rPr>
          <w:b/>
          <w:sz w:val="22"/>
          <w:szCs w:val="22"/>
        </w:rPr>
      </w:pPr>
      <w:r w:rsidRPr="005D7CA9">
        <w:rPr>
          <w:b/>
          <w:sz w:val="22"/>
          <w:szCs w:val="22"/>
        </w:rPr>
        <w:t>IL CONSIGLIO DI AMMININISTRAZIONE</w:t>
      </w:r>
    </w:p>
    <w:p w:rsidR="005D7CA9" w:rsidRPr="005D7CA9" w:rsidRDefault="005D7CA9" w:rsidP="005D7CA9">
      <w:pPr>
        <w:ind w:left="284"/>
        <w:jc w:val="both"/>
        <w:rPr>
          <w:sz w:val="22"/>
          <w:szCs w:val="22"/>
        </w:rPr>
      </w:pPr>
    </w:p>
    <w:p w:rsidR="005D7CA9" w:rsidRPr="005D7CA9" w:rsidRDefault="005D7CA9" w:rsidP="005D7CA9">
      <w:pPr>
        <w:ind w:left="284"/>
        <w:jc w:val="both"/>
        <w:rPr>
          <w:sz w:val="22"/>
          <w:szCs w:val="22"/>
        </w:rPr>
      </w:pPr>
      <w:r w:rsidRPr="005D7CA9">
        <w:rPr>
          <w:sz w:val="22"/>
          <w:szCs w:val="22"/>
        </w:rPr>
        <w:t>UDITA</w:t>
      </w:r>
      <w:r w:rsidRPr="005D7CA9">
        <w:rPr>
          <w:sz w:val="22"/>
          <w:szCs w:val="22"/>
        </w:rPr>
        <w:tab/>
      </w:r>
      <w:r w:rsidRPr="005D7CA9">
        <w:rPr>
          <w:sz w:val="22"/>
          <w:szCs w:val="22"/>
        </w:rPr>
        <w:tab/>
        <w:t>la relazione del Rettore;</w:t>
      </w:r>
    </w:p>
    <w:p w:rsidR="005D7CA9" w:rsidRPr="005D7CA9" w:rsidRDefault="005D7CA9" w:rsidP="005D7CA9">
      <w:pPr>
        <w:ind w:left="284"/>
        <w:jc w:val="both"/>
        <w:rPr>
          <w:sz w:val="22"/>
          <w:szCs w:val="22"/>
        </w:rPr>
      </w:pPr>
      <w:r w:rsidRPr="005D7CA9">
        <w:rPr>
          <w:sz w:val="22"/>
          <w:szCs w:val="22"/>
        </w:rPr>
        <w:t>VISTO</w:t>
      </w:r>
      <w:r w:rsidRPr="005D7CA9">
        <w:rPr>
          <w:sz w:val="22"/>
          <w:szCs w:val="22"/>
        </w:rPr>
        <w:tab/>
      </w:r>
      <w:r w:rsidRPr="005D7CA9">
        <w:rPr>
          <w:sz w:val="22"/>
          <w:szCs w:val="22"/>
        </w:rPr>
        <w:tab/>
        <w:t>lo Statuto del Politecnico di Bari, ed in particolare l’art. 12;</w:t>
      </w:r>
    </w:p>
    <w:p w:rsidR="005D7CA9" w:rsidRPr="005D7CA9" w:rsidRDefault="005D7CA9" w:rsidP="005D7CA9">
      <w:pPr>
        <w:autoSpaceDE w:val="0"/>
        <w:autoSpaceDN w:val="0"/>
        <w:adjustRightInd w:val="0"/>
        <w:ind w:left="2124" w:hanging="1840"/>
        <w:jc w:val="both"/>
        <w:rPr>
          <w:sz w:val="22"/>
          <w:szCs w:val="22"/>
        </w:rPr>
      </w:pPr>
      <w:r w:rsidRPr="005D7CA9">
        <w:rPr>
          <w:sz w:val="22"/>
          <w:szCs w:val="22"/>
        </w:rPr>
        <w:t>VISTO</w:t>
      </w:r>
      <w:r w:rsidRPr="005D7CA9">
        <w:rPr>
          <w:sz w:val="22"/>
          <w:szCs w:val="22"/>
        </w:rPr>
        <w:tab/>
        <w:t xml:space="preserve">Decreto Ministeriale n. 47 del 30 gennaio 2013 in materia </w:t>
      </w:r>
      <w:proofErr w:type="gramStart"/>
      <w:r w:rsidRPr="005D7CA9">
        <w:rPr>
          <w:sz w:val="22"/>
          <w:szCs w:val="22"/>
        </w:rPr>
        <w:t>di  autovalutazione,.</w:t>
      </w:r>
      <w:proofErr w:type="gramEnd"/>
      <w:r w:rsidRPr="005D7CA9">
        <w:rPr>
          <w:sz w:val="22"/>
          <w:szCs w:val="22"/>
        </w:rPr>
        <w:t xml:space="preserve"> Valutazione e accreditamento delle sedi e dei corsi di studio;</w:t>
      </w:r>
    </w:p>
    <w:p w:rsidR="005D7CA9" w:rsidRPr="005D7CA9" w:rsidRDefault="005D7CA9" w:rsidP="005D7CA9">
      <w:pPr>
        <w:autoSpaceDE w:val="0"/>
        <w:autoSpaceDN w:val="0"/>
        <w:adjustRightInd w:val="0"/>
        <w:ind w:left="2124" w:hanging="1840"/>
        <w:jc w:val="both"/>
        <w:rPr>
          <w:sz w:val="22"/>
          <w:szCs w:val="22"/>
        </w:rPr>
      </w:pPr>
      <w:r w:rsidRPr="005D7CA9">
        <w:rPr>
          <w:sz w:val="22"/>
          <w:szCs w:val="22"/>
        </w:rPr>
        <w:t>VISTO</w:t>
      </w:r>
      <w:r w:rsidRPr="005D7CA9">
        <w:rPr>
          <w:sz w:val="22"/>
          <w:szCs w:val="22"/>
        </w:rPr>
        <w:tab/>
        <w:t xml:space="preserve">il Decreto Ministeriale n. 1059 del 23 dicembre 2013 </w:t>
      </w:r>
      <w:proofErr w:type="gramStart"/>
      <w:r w:rsidRPr="005D7CA9">
        <w:rPr>
          <w:sz w:val="22"/>
          <w:szCs w:val="22"/>
        </w:rPr>
        <w:t>di  adeguamento</w:t>
      </w:r>
      <w:proofErr w:type="gramEnd"/>
      <w:r w:rsidRPr="005D7CA9">
        <w:rPr>
          <w:sz w:val="22"/>
          <w:szCs w:val="22"/>
        </w:rPr>
        <w:t xml:space="preserve"> e integrazione del D.M- 47 del 30 gennaio 2013;</w:t>
      </w:r>
    </w:p>
    <w:p w:rsidR="005D7CA9" w:rsidRPr="005D7CA9" w:rsidRDefault="005D7CA9" w:rsidP="005D7CA9">
      <w:pPr>
        <w:autoSpaceDE w:val="0"/>
        <w:autoSpaceDN w:val="0"/>
        <w:adjustRightInd w:val="0"/>
        <w:ind w:left="284"/>
        <w:jc w:val="both"/>
        <w:rPr>
          <w:sz w:val="22"/>
          <w:szCs w:val="22"/>
        </w:rPr>
      </w:pPr>
      <w:r w:rsidRPr="005D7CA9">
        <w:rPr>
          <w:sz w:val="22"/>
          <w:szCs w:val="22"/>
        </w:rPr>
        <w:t>VISTA</w:t>
      </w:r>
      <w:r w:rsidRPr="005D7CA9">
        <w:rPr>
          <w:sz w:val="22"/>
          <w:szCs w:val="22"/>
        </w:rPr>
        <w:tab/>
      </w:r>
      <w:r w:rsidRPr="005D7CA9">
        <w:rPr>
          <w:sz w:val="22"/>
          <w:szCs w:val="22"/>
        </w:rPr>
        <w:tab/>
        <w:t xml:space="preserve">la nota </w:t>
      </w:r>
      <w:proofErr w:type="gramStart"/>
      <w:r w:rsidRPr="005D7CA9">
        <w:rPr>
          <w:sz w:val="22"/>
          <w:szCs w:val="22"/>
        </w:rPr>
        <w:t xml:space="preserve">ministeriale  </w:t>
      </w:r>
      <w:proofErr w:type="spellStart"/>
      <w:r w:rsidRPr="005D7CA9">
        <w:rPr>
          <w:sz w:val="22"/>
          <w:szCs w:val="22"/>
        </w:rPr>
        <w:t>prot</w:t>
      </w:r>
      <w:proofErr w:type="spellEnd"/>
      <w:proofErr w:type="gramEnd"/>
      <w:r w:rsidRPr="005D7CA9">
        <w:rPr>
          <w:sz w:val="22"/>
          <w:szCs w:val="22"/>
        </w:rPr>
        <w:t>. n. 11405 del 15/12/2014;</w:t>
      </w:r>
    </w:p>
    <w:p w:rsidR="005D7CA9" w:rsidRPr="005D7CA9" w:rsidRDefault="005D7CA9" w:rsidP="005D7CA9">
      <w:pPr>
        <w:ind w:left="2124" w:hanging="1840"/>
        <w:jc w:val="both"/>
        <w:rPr>
          <w:sz w:val="22"/>
          <w:szCs w:val="22"/>
        </w:rPr>
      </w:pPr>
      <w:r w:rsidRPr="005D7CA9">
        <w:rPr>
          <w:sz w:val="22"/>
          <w:szCs w:val="22"/>
        </w:rPr>
        <w:t>VISTA</w:t>
      </w:r>
      <w:r w:rsidRPr="005D7CA9">
        <w:rPr>
          <w:sz w:val="22"/>
          <w:szCs w:val="22"/>
        </w:rPr>
        <w:tab/>
        <w:t xml:space="preserve">la delibera del Senato Accademico e del Consiglio di Amministrazione rispettivamente del 28 e 29 gennaio u.s. con le quali è stata approvata </w:t>
      </w:r>
      <w:proofErr w:type="gramStart"/>
      <w:r w:rsidRPr="005D7CA9">
        <w:rPr>
          <w:sz w:val="22"/>
          <w:szCs w:val="22"/>
        </w:rPr>
        <w:t>l’ l’istituzione</w:t>
      </w:r>
      <w:proofErr w:type="gramEnd"/>
      <w:r w:rsidRPr="005D7CA9">
        <w:rPr>
          <w:sz w:val="22"/>
          <w:szCs w:val="22"/>
        </w:rPr>
        <w:t>/attivazione dei Corsi di studio in Ingegneria Aerospaziale – Classe L-9  Ingegneria Industriale e L-8 Ingegneria dell'Informazione e in Ingegneria dell’Ambiente – Classe L7 Ingegneria Civile e Ambientale</w:t>
      </w:r>
    </w:p>
    <w:p w:rsidR="005D7CA9" w:rsidRPr="005D7CA9" w:rsidRDefault="005D7CA9" w:rsidP="005D7CA9">
      <w:pPr>
        <w:ind w:left="2124" w:hanging="1840"/>
        <w:jc w:val="both"/>
        <w:rPr>
          <w:bCs/>
          <w:sz w:val="22"/>
          <w:szCs w:val="22"/>
        </w:rPr>
      </w:pPr>
      <w:r w:rsidRPr="005D7CA9">
        <w:rPr>
          <w:sz w:val="22"/>
          <w:szCs w:val="22"/>
        </w:rPr>
        <w:t>VISTO</w:t>
      </w:r>
      <w:r w:rsidRPr="005D7CA9">
        <w:rPr>
          <w:sz w:val="22"/>
          <w:szCs w:val="22"/>
        </w:rPr>
        <w:tab/>
        <w:t xml:space="preserve">il </w:t>
      </w:r>
      <w:r w:rsidRPr="005D7CA9">
        <w:rPr>
          <w:bCs/>
          <w:sz w:val="22"/>
          <w:szCs w:val="22"/>
        </w:rPr>
        <w:t>Documento di “</w:t>
      </w:r>
      <w:r w:rsidRPr="005D7CA9">
        <w:rPr>
          <w:bCs/>
          <w:i/>
          <w:sz w:val="22"/>
          <w:szCs w:val="22"/>
        </w:rPr>
        <w:t>Politiche di Ateneo e Programmazione del Politecnico di Bari</w:t>
      </w:r>
      <w:r w:rsidRPr="005D7CA9">
        <w:rPr>
          <w:bCs/>
          <w:sz w:val="22"/>
          <w:szCs w:val="22"/>
        </w:rPr>
        <w:t>”, redatto in conformità all’art. 4, comma 4 del Decreto Ministeriale 30 gennaio 2013 n. 47;</w:t>
      </w:r>
    </w:p>
    <w:p w:rsidR="005D7CA9" w:rsidRPr="005D7CA9" w:rsidRDefault="005D7CA9" w:rsidP="005D7CA9">
      <w:pPr>
        <w:ind w:left="2124" w:hanging="1840"/>
        <w:jc w:val="both"/>
        <w:rPr>
          <w:bCs/>
          <w:sz w:val="22"/>
          <w:szCs w:val="22"/>
        </w:rPr>
      </w:pPr>
      <w:r w:rsidRPr="005D7CA9">
        <w:rPr>
          <w:sz w:val="22"/>
          <w:szCs w:val="22"/>
        </w:rPr>
        <w:t>VISTI</w:t>
      </w:r>
      <w:r w:rsidRPr="005D7CA9">
        <w:rPr>
          <w:sz w:val="22"/>
          <w:szCs w:val="22"/>
        </w:rPr>
        <w:tab/>
        <w:t xml:space="preserve">i </w:t>
      </w:r>
      <w:proofErr w:type="gramStart"/>
      <w:r w:rsidRPr="005D7CA9">
        <w:rPr>
          <w:sz w:val="22"/>
          <w:szCs w:val="22"/>
        </w:rPr>
        <w:t>documenti  di</w:t>
      </w:r>
      <w:proofErr w:type="gramEnd"/>
      <w:r w:rsidRPr="005D7CA9">
        <w:rPr>
          <w:sz w:val="22"/>
          <w:szCs w:val="22"/>
        </w:rPr>
        <w:t xml:space="preserve"> </w:t>
      </w:r>
      <w:r w:rsidRPr="005D7CA9">
        <w:rPr>
          <w:bCs/>
          <w:sz w:val="22"/>
          <w:szCs w:val="22"/>
        </w:rPr>
        <w:t>“</w:t>
      </w:r>
      <w:r w:rsidRPr="005D7CA9">
        <w:rPr>
          <w:bCs/>
          <w:i/>
          <w:sz w:val="22"/>
          <w:szCs w:val="22"/>
        </w:rPr>
        <w:t>Progettazione del Corso di Laurea in Ingegneria Aerospaziale</w:t>
      </w:r>
      <w:r w:rsidRPr="005D7CA9">
        <w:rPr>
          <w:bCs/>
          <w:sz w:val="22"/>
          <w:szCs w:val="22"/>
        </w:rPr>
        <w:t>” e di “</w:t>
      </w:r>
      <w:r w:rsidRPr="005D7CA9">
        <w:rPr>
          <w:bCs/>
          <w:i/>
          <w:sz w:val="22"/>
          <w:szCs w:val="22"/>
        </w:rPr>
        <w:t>Progettazione del Corso di Laurea in Ingegneria dell’Ambiente</w:t>
      </w:r>
      <w:r w:rsidRPr="005D7CA9">
        <w:rPr>
          <w:bCs/>
          <w:sz w:val="22"/>
          <w:szCs w:val="22"/>
        </w:rPr>
        <w:t>;</w:t>
      </w:r>
    </w:p>
    <w:p w:rsidR="005D7CA9" w:rsidRPr="005D7CA9" w:rsidRDefault="005D7CA9" w:rsidP="005D7CA9">
      <w:pPr>
        <w:ind w:left="2124" w:hanging="1840"/>
        <w:jc w:val="both"/>
        <w:rPr>
          <w:bCs/>
          <w:sz w:val="22"/>
          <w:szCs w:val="22"/>
        </w:rPr>
      </w:pPr>
      <w:r w:rsidRPr="005D7CA9">
        <w:rPr>
          <w:sz w:val="22"/>
          <w:szCs w:val="22"/>
        </w:rPr>
        <w:t>VISTE</w:t>
      </w:r>
      <w:r w:rsidRPr="005D7CA9">
        <w:rPr>
          <w:sz w:val="22"/>
          <w:szCs w:val="22"/>
        </w:rPr>
        <w:tab/>
        <w:t xml:space="preserve">le Schede SUA-CDS </w:t>
      </w:r>
      <w:r w:rsidRPr="005D7CA9">
        <w:rPr>
          <w:bCs/>
          <w:sz w:val="22"/>
          <w:szCs w:val="22"/>
        </w:rPr>
        <w:t>del Corso di Laurea in Ingegneria Aerospaziale e del Corso di Laurea in Ingegneria Ambientale;</w:t>
      </w:r>
    </w:p>
    <w:p w:rsidR="005D7CA9" w:rsidRPr="005D7CA9" w:rsidRDefault="005D7CA9" w:rsidP="005D7CA9">
      <w:pPr>
        <w:ind w:left="2124" w:hanging="1840"/>
        <w:jc w:val="both"/>
        <w:rPr>
          <w:sz w:val="22"/>
          <w:szCs w:val="22"/>
        </w:rPr>
      </w:pPr>
      <w:r w:rsidRPr="005D7CA9">
        <w:rPr>
          <w:sz w:val="22"/>
          <w:szCs w:val="22"/>
        </w:rPr>
        <w:t xml:space="preserve">VISTA </w:t>
      </w:r>
      <w:r w:rsidRPr="005D7CA9">
        <w:rPr>
          <w:sz w:val="22"/>
          <w:szCs w:val="22"/>
        </w:rPr>
        <w:tab/>
        <w:t>la delibera del Consiglio di Dipartimento del DICATECH del 20 febbraio 2015;</w:t>
      </w:r>
    </w:p>
    <w:p w:rsidR="005D7CA9" w:rsidRPr="005D7CA9" w:rsidRDefault="005D7CA9" w:rsidP="005D7CA9">
      <w:pPr>
        <w:ind w:left="2124" w:hanging="1840"/>
        <w:jc w:val="both"/>
        <w:rPr>
          <w:sz w:val="22"/>
          <w:szCs w:val="22"/>
        </w:rPr>
      </w:pPr>
      <w:r w:rsidRPr="005D7CA9">
        <w:rPr>
          <w:sz w:val="22"/>
          <w:szCs w:val="22"/>
        </w:rPr>
        <w:t>VISTA</w:t>
      </w:r>
      <w:r w:rsidRPr="005D7CA9">
        <w:rPr>
          <w:sz w:val="22"/>
          <w:szCs w:val="22"/>
        </w:rPr>
        <w:tab/>
        <w:t>la delibera del Consiglio di Dipartimento del DMMM del 23 febbraio 2015</w:t>
      </w:r>
      <w:r w:rsidR="001523BA">
        <w:rPr>
          <w:sz w:val="22"/>
          <w:szCs w:val="22"/>
        </w:rPr>
        <w:t>;</w:t>
      </w:r>
    </w:p>
    <w:p w:rsidR="005D7CA9" w:rsidRPr="005D7CA9" w:rsidRDefault="005D7CA9" w:rsidP="005D7CA9">
      <w:pPr>
        <w:ind w:left="2124" w:hanging="1840"/>
        <w:jc w:val="both"/>
        <w:rPr>
          <w:bCs/>
          <w:sz w:val="22"/>
          <w:szCs w:val="22"/>
        </w:rPr>
      </w:pPr>
      <w:r w:rsidRPr="005D7CA9">
        <w:rPr>
          <w:sz w:val="22"/>
          <w:szCs w:val="22"/>
        </w:rPr>
        <w:t>VISTA</w:t>
      </w:r>
      <w:r w:rsidRPr="005D7CA9">
        <w:rPr>
          <w:sz w:val="22"/>
          <w:szCs w:val="22"/>
        </w:rPr>
        <w:tab/>
        <w:t>la delibera del Senato Accademico del 25/02/2015</w:t>
      </w:r>
      <w:r w:rsidR="001523BA">
        <w:rPr>
          <w:sz w:val="22"/>
          <w:szCs w:val="22"/>
        </w:rPr>
        <w:t>;</w:t>
      </w:r>
    </w:p>
    <w:p w:rsidR="001523BA" w:rsidRDefault="009969AA" w:rsidP="005D7CA9">
      <w:pPr>
        <w:ind w:left="2124" w:hanging="1840"/>
        <w:jc w:val="both"/>
        <w:rPr>
          <w:sz w:val="22"/>
          <w:szCs w:val="22"/>
        </w:rPr>
      </w:pPr>
      <w:r>
        <w:rPr>
          <w:bCs/>
          <w:sz w:val="22"/>
          <w:szCs w:val="22"/>
        </w:rPr>
        <w:t>VISTA</w:t>
      </w:r>
      <w:r>
        <w:rPr>
          <w:bCs/>
          <w:sz w:val="22"/>
          <w:szCs w:val="22"/>
        </w:rPr>
        <w:tab/>
      </w:r>
      <w:r w:rsidRPr="001523BA">
        <w:rPr>
          <w:sz w:val="22"/>
          <w:szCs w:val="22"/>
        </w:rPr>
        <w:t>la proposta scaturita durante la discussione</w:t>
      </w:r>
      <w:r w:rsidR="001523BA" w:rsidRPr="001523BA">
        <w:rPr>
          <w:sz w:val="22"/>
          <w:szCs w:val="22"/>
        </w:rPr>
        <w:t xml:space="preserve"> </w:t>
      </w:r>
      <w:proofErr w:type="gramStart"/>
      <w:r w:rsidR="001523BA" w:rsidRPr="001523BA">
        <w:rPr>
          <w:sz w:val="22"/>
          <w:szCs w:val="22"/>
        </w:rPr>
        <w:t xml:space="preserve">di </w:t>
      </w:r>
      <w:r w:rsidR="000630DC" w:rsidRPr="001523BA">
        <w:rPr>
          <w:sz w:val="22"/>
          <w:szCs w:val="22"/>
        </w:rPr>
        <w:t xml:space="preserve"> parziale</w:t>
      </w:r>
      <w:proofErr w:type="gramEnd"/>
      <w:r w:rsidR="000630DC" w:rsidRPr="001523BA">
        <w:rPr>
          <w:sz w:val="22"/>
          <w:szCs w:val="22"/>
        </w:rPr>
        <w:t xml:space="preserve"> modifica </w:t>
      </w:r>
      <w:r w:rsidR="001523BA" w:rsidRPr="001523BA">
        <w:rPr>
          <w:sz w:val="22"/>
          <w:szCs w:val="22"/>
        </w:rPr>
        <w:t>del manifesto del Corso di Laurea in Ingegneria Aerospaziale</w:t>
      </w:r>
      <w:r w:rsidR="001523BA">
        <w:rPr>
          <w:sz w:val="22"/>
          <w:szCs w:val="22"/>
        </w:rPr>
        <w:t>;</w:t>
      </w:r>
    </w:p>
    <w:p w:rsidR="005D7CA9" w:rsidRPr="001523BA" w:rsidRDefault="005D7CA9" w:rsidP="005D7CA9">
      <w:pPr>
        <w:ind w:left="2124" w:hanging="1840"/>
        <w:jc w:val="both"/>
        <w:rPr>
          <w:sz w:val="22"/>
          <w:szCs w:val="22"/>
        </w:rPr>
      </w:pPr>
      <w:proofErr w:type="gramStart"/>
      <w:r w:rsidRPr="001523BA">
        <w:rPr>
          <w:sz w:val="22"/>
          <w:szCs w:val="22"/>
        </w:rPr>
        <w:t>all’unanimità</w:t>
      </w:r>
      <w:proofErr w:type="gramEnd"/>
      <w:r w:rsidRPr="001523BA">
        <w:rPr>
          <w:sz w:val="22"/>
          <w:szCs w:val="22"/>
        </w:rPr>
        <w:t>,</w:t>
      </w:r>
    </w:p>
    <w:p w:rsidR="005D7CA9" w:rsidRPr="005D7CA9" w:rsidRDefault="005D7CA9" w:rsidP="005D7CA9">
      <w:pPr>
        <w:ind w:left="284"/>
        <w:jc w:val="center"/>
        <w:rPr>
          <w:b/>
          <w:sz w:val="22"/>
          <w:szCs w:val="22"/>
        </w:rPr>
      </w:pPr>
      <w:r w:rsidRPr="005D7CA9">
        <w:rPr>
          <w:b/>
          <w:sz w:val="22"/>
          <w:szCs w:val="22"/>
        </w:rPr>
        <w:t>DELIBERA</w:t>
      </w:r>
    </w:p>
    <w:p w:rsidR="005D7CA9" w:rsidRPr="005D7CA9" w:rsidRDefault="005D7CA9" w:rsidP="005D7CA9">
      <w:pPr>
        <w:ind w:left="284"/>
        <w:jc w:val="center"/>
        <w:rPr>
          <w:sz w:val="22"/>
          <w:szCs w:val="22"/>
        </w:rPr>
      </w:pPr>
    </w:p>
    <w:p w:rsidR="005D7CA9" w:rsidRPr="005D7CA9" w:rsidRDefault="005D7CA9" w:rsidP="00F728B6">
      <w:pPr>
        <w:numPr>
          <w:ilvl w:val="0"/>
          <w:numId w:val="11"/>
        </w:numPr>
        <w:jc w:val="both"/>
        <w:rPr>
          <w:bCs/>
          <w:sz w:val="22"/>
          <w:szCs w:val="22"/>
        </w:rPr>
      </w:pPr>
      <w:r w:rsidRPr="005D7CA9">
        <w:rPr>
          <w:sz w:val="22"/>
          <w:szCs w:val="22"/>
        </w:rPr>
        <w:t xml:space="preserve">Di approvare il </w:t>
      </w:r>
      <w:r w:rsidR="001523BA">
        <w:rPr>
          <w:bCs/>
          <w:sz w:val="22"/>
          <w:szCs w:val="22"/>
        </w:rPr>
        <w:t>d</w:t>
      </w:r>
      <w:r w:rsidRPr="005D7CA9">
        <w:rPr>
          <w:bCs/>
          <w:sz w:val="22"/>
          <w:szCs w:val="22"/>
        </w:rPr>
        <w:t>ocumento di “</w:t>
      </w:r>
      <w:r w:rsidRPr="005D7CA9">
        <w:rPr>
          <w:bCs/>
          <w:i/>
          <w:sz w:val="22"/>
          <w:szCs w:val="22"/>
        </w:rPr>
        <w:t>Politiche di Ateneo e Programmazione del Politecnico di Bari</w:t>
      </w:r>
      <w:r w:rsidRPr="005D7CA9">
        <w:rPr>
          <w:bCs/>
          <w:sz w:val="22"/>
          <w:szCs w:val="22"/>
        </w:rPr>
        <w:t>”, redatto in conformità all’art. 4, comma 4 del Decreto Ministeriale 30 gennaio 2013 n. 47;</w:t>
      </w:r>
    </w:p>
    <w:p w:rsidR="005D7CA9" w:rsidRPr="005D7CA9" w:rsidRDefault="005D7CA9" w:rsidP="00F728B6">
      <w:pPr>
        <w:numPr>
          <w:ilvl w:val="0"/>
          <w:numId w:val="11"/>
        </w:numPr>
        <w:jc w:val="both"/>
        <w:rPr>
          <w:bCs/>
          <w:sz w:val="22"/>
          <w:szCs w:val="22"/>
        </w:rPr>
      </w:pPr>
      <w:r w:rsidRPr="005D7CA9">
        <w:rPr>
          <w:sz w:val="22"/>
          <w:szCs w:val="22"/>
        </w:rPr>
        <w:t xml:space="preserve">Di approvare i </w:t>
      </w:r>
      <w:proofErr w:type="gramStart"/>
      <w:r w:rsidRPr="005D7CA9">
        <w:rPr>
          <w:sz w:val="22"/>
          <w:szCs w:val="22"/>
        </w:rPr>
        <w:t>documenti  di</w:t>
      </w:r>
      <w:proofErr w:type="gramEnd"/>
      <w:r w:rsidRPr="005D7CA9">
        <w:rPr>
          <w:sz w:val="22"/>
          <w:szCs w:val="22"/>
        </w:rPr>
        <w:t xml:space="preserve"> </w:t>
      </w:r>
      <w:r w:rsidRPr="005D7CA9">
        <w:rPr>
          <w:bCs/>
          <w:sz w:val="22"/>
          <w:szCs w:val="22"/>
        </w:rPr>
        <w:t>“</w:t>
      </w:r>
      <w:r w:rsidRPr="005D7CA9">
        <w:rPr>
          <w:bCs/>
          <w:i/>
          <w:sz w:val="22"/>
          <w:szCs w:val="22"/>
        </w:rPr>
        <w:t>Progettazione del Corso di Laurea in Ingegneria Aerospaziale</w:t>
      </w:r>
      <w:r w:rsidRPr="005D7CA9">
        <w:rPr>
          <w:bCs/>
          <w:sz w:val="22"/>
          <w:szCs w:val="22"/>
        </w:rPr>
        <w:t>” e di “</w:t>
      </w:r>
      <w:r w:rsidRPr="005D7CA9">
        <w:rPr>
          <w:bCs/>
          <w:i/>
          <w:sz w:val="22"/>
          <w:szCs w:val="22"/>
        </w:rPr>
        <w:t>Progettazione del Corso di Laurea in Ingegneria dell’Ambiente</w:t>
      </w:r>
      <w:r w:rsidRPr="005D7CA9">
        <w:rPr>
          <w:bCs/>
          <w:sz w:val="22"/>
          <w:szCs w:val="22"/>
        </w:rPr>
        <w:t>;</w:t>
      </w:r>
    </w:p>
    <w:p w:rsidR="005D7CA9" w:rsidRPr="005D7CA9" w:rsidRDefault="005D7CA9" w:rsidP="00F728B6">
      <w:pPr>
        <w:numPr>
          <w:ilvl w:val="0"/>
          <w:numId w:val="11"/>
        </w:numPr>
        <w:jc w:val="both"/>
        <w:rPr>
          <w:bCs/>
          <w:sz w:val="22"/>
          <w:szCs w:val="22"/>
        </w:rPr>
      </w:pPr>
      <w:r w:rsidRPr="005D7CA9">
        <w:rPr>
          <w:bCs/>
          <w:sz w:val="22"/>
          <w:szCs w:val="22"/>
        </w:rPr>
        <w:t xml:space="preserve">Di approvare </w:t>
      </w:r>
      <w:r w:rsidRPr="005D7CA9">
        <w:rPr>
          <w:sz w:val="22"/>
          <w:szCs w:val="22"/>
        </w:rPr>
        <w:t xml:space="preserve">le Schede SUA-CDS </w:t>
      </w:r>
      <w:r w:rsidRPr="005D7CA9">
        <w:rPr>
          <w:bCs/>
          <w:sz w:val="22"/>
          <w:szCs w:val="22"/>
        </w:rPr>
        <w:t>del Corso di Laurea in Ingegneria Aerospaziale e del Corso di Laurea in Ingegneria dell’Ambiente;</w:t>
      </w:r>
    </w:p>
    <w:p w:rsidR="005D7CA9" w:rsidRPr="002376FC" w:rsidRDefault="005D7CA9" w:rsidP="00F728B6">
      <w:pPr>
        <w:numPr>
          <w:ilvl w:val="0"/>
          <w:numId w:val="11"/>
        </w:numPr>
        <w:jc w:val="both"/>
        <w:rPr>
          <w:bCs/>
          <w:sz w:val="22"/>
          <w:szCs w:val="22"/>
        </w:rPr>
      </w:pPr>
      <w:r w:rsidRPr="002376FC">
        <w:rPr>
          <w:sz w:val="22"/>
          <w:szCs w:val="22"/>
        </w:rPr>
        <w:t xml:space="preserve">Di definire, </w:t>
      </w:r>
      <w:r w:rsidR="001523BA" w:rsidRPr="002376FC">
        <w:rPr>
          <w:sz w:val="22"/>
          <w:szCs w:val="22"/>
        </w:rPr>
        <w:t xml:space="preserve">salvo verifica da parte dei Direttori di Dipartimento </w:t>
      </w:r>
      <w:r w:rsidRPr="002376FC">
        <w:rPr>
          <w:sz w:val="22"/>
          <w:szCs w:val="22"/>
        </w:rPr>
        <w:t xml:space="preserve">di </w:t>
      </w:r>
      <w:r w:rsidR="000630DC" w:rsidRPr="002376FC">
        <w:rPr>
          <w:sz w:val="22"/>
          <w:szCs w:val="22"/>
        </w:rPr>
        <w:t xml:space="preserve">un </w:t>
      </w:r>
      <w:r w:rsidRPr="002376FC">
        <w:rPr>
          <w:sz w:val="22"/>
          <w:szCs w:val="22"/>
        </w:rPr>
        <w:t>ulteriore incremento in presenza di adeguata sostenibilità di docenza, le seguenti numerosità delle classi per l’</w:t>
      </w:r>
      <w:proofErr w:type="spellStart"/>
      <w:r w:rsidRPr="002376FC">
        <w:rPr>
          <w:sz w:val="22"/>
          <w:szCs w:val="22"/>
        </w:rPr>
        <w:t>a.a</w:t>
      </w:r>
      <w:proofErr w:type="spellEnd"/>
      <w:r w:rsidRPr="002376FC">
        <w:rPr>
          <w:sz w:val="22"/>
          <w:szCs w:val="22"/>
        </w:rPr>
        <w:t>. 2015/2016:</w:t>
      </w:r>
    </w:p>
    <w:p w:rsidR="005D7CA9" w:rsidRPr="005D7CA9" w:rsidRDefault="005D7CA9" w:rsidP="005D7CA9">
      <w:pPr>
        <w:ind w:left="1004"/>
        <w:jc w:val="both"/>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54"/>
        <w:gridCol w:w="1662"/>
      </w:tblGrid>
      <w:tr w:rsidR="005D7CA9" w:rsidRPr="005D7CA9" w:rsidTr="0040798C">
        <w:trPr>
          <w:trHeight w:val="300"/>
          <w:jc w:val="center"/>
        </w:trPr>
        <w:tc>
          <w:tcPr>
            <w:tcW w:w="0" w:type="auto"/>
            <w:shd w:val="clear" w:color="auto" w:fill="auto"/>
            <w:noWrap/>
            <w:vAlign w:val="bottom"/>
            <w:hideMark/>
          </w:tcPr>
          <w:p w:rsidR="005D7CA9" w:rsidRPr="005D7CA9" w:rsidRDefault="005D7CA9" w:rsidP="0040798C">
            <w:pPr>
              <w:rPr>
                <w:i/>
                <w:color w:val="000000"/>
                <w:sz w:val="22"/>
                <w:szCs w:val="22"/>
              </w:rPr>
            </w:pPr>
            <w:r w:rsidRPr="005D7CA9">
              <w:rPr>
                <w:i/>
                <w:color w:val="000000"/>
                <w:sz w:val="22"/>
                <w:szCs w:val="22"/>
              </w:rPr>
              <w:t>Corsi di Studio</w:t>
            </w:r>
          </w:p>
        </w:tc>
        <w:tc>
          <w:tcPr>
            <w:tcW w:w="0" w:type="auto"/>
            <w:shd w:val="clear" w:color="auto" w:fill="auto"/>
            <w:noWrap/>
            <w:vAlign w:val="bottom"/>
            <w:hideMark/>
          </w:tcPr>
          <w:p w:rsidR="005D7CA9" w:rsidRPr="005D7CA9" w:rsidRDefault="005D7CA9" w:rsidP="0040798C">
            <w:pPr>
              <w:jc w:val="center"/>
              <w:rPr>
                <w:i/>
                <w:color w:val="000000"/>
                <w:sz w:val="22"/>
                <w:szCs w:val="22"/>
              </w:rPr>
            </w:pPr>
            <w:r w:rsidRPr="005D7CA9">
              <w:rPr>
                <w:i/>
                <w:color w:val="000000"/>
                <w:sz w:val="22"/>
                <w:szCs w:val="22"/>
              </w:rPr>
              <w:t>Numerosità 2015</w:t>
            </w:r>
          </w:p>
        </w:tc>
      </w:tr>
      <w:tr w:rsidR="005D7CA9" w:rsidRPr="005D7CA9" w:rsidTr="0040798C">
        <w:trPr>
          <w:trHeight w:val="300"/>
          <w:jc w:val="center"/>
        </w:trPr>
        <w:tc>
          <w:tcPr>
            <w:tcW w:w="0" w:type="auto"/>
            <w:shd w:val="clear" w:color="auto" w:fill="auto"/>
            <w:noWrap/>
            <w:vAlign w:val="bottom"/>
            <w:hideMark/>
          </w:tcPr>
          <w:p w:rsidR="005D7CA9" w:rsidRPr="005D7CA9" w:rsidRDefault="005D7CA9" w:rsidP="0040798C">
            <w:pPr>
              <w:rPr>
                <w:color w:val="000000"/>
                <w:sz w:val="22"/>
                <w:szCs w:val="22"/>
              </w:rPr>
            </w:pPr>
            <w:r w:rsidRPr="005D7CA9">
              <w:rPr>
                <w:color w:val="000000"/>
                <w:sz w:val="22"/>
                <w:szCs w:val="22"/>
              </w:rPr>
              <w:t>Disegno Industriale</w:t>
            </w:r>
          </w:p>
        </w:tc>
        <w:tc>
          <w:tcPr>
            <w:tcW w:w="0" w:type="auto"/>
            <w:shd w:val="clear" w:color="auto" w:fill="auto"/>
            <w:noWrap/>
            <w:vAlign w:val="bottom"/>
            <w:hideMark/>
          </w:tcPr>
          <w:p w:rsidR="005D7CA9" w:rsidRPr="005D7CA9" w:rsidRDefault="005D7CA9" w:rsidP="0040798C">
            <w:pPr>
              <w:jc w:val="center"/>
              <w:rPr>
                <w:color w:val="000000"/>
                <w:sz w:val="22"/>
                <w:szCs w:val="22"/>
              </w:rPr>
            </w:pPr>
            <w:r w:rsidRPr="005D7CA9">
              <w:rPr>
                <w:color w:val="000000"/>
                <w:sz w:val="22"/>
                <w:szCs w:val="22"/>
              </w:rPr>
              <w:t>100</w:t>
            </w:r>
          </w:p>
        </w:tc>
      </w:tr>
      <w:tr w:rsidR="005D7CA9" w:rsidRPr="005D7CA9" w:rsidTr="0040798C">
        <w:trPr>
          <w:trHeight w:val="300"/>
          <w:jc w:val="center"/>
        </w:trPr>
        <w:tc>
          <w:tcPr>
            <w:tcW w:w="0" w:type="auto"/>
            <w:shd w:val="clear" w:color="auto" w:fill="auto"/>
            <w:noWrap/>
            <w:vAlign w:val="bottom"/>
            <w:hideMark/>
          </w:tcPr>
          <w:p w:rsidR="005D7CA9" w:rsidRPr="005D7CA9" w:rsidRDefault="005D7CA9" w:rsidP="0040798C">
            <w:pPr>
              <w:rPr>
                <w:color w:val="000000"/>
                <w:sz w:val="22"/>
                <w:szCs w:val="22"/>
              </w:rPr>
            </w:pPr>
            <w:r w:rsidRPr="005D7CA9">
              <w:rPr>
                <w:color w:val="000000"/>
                <w:sz w:val="22"/>
                <w:szCs w:val="22"/>
              </w:rPr>
              <w:t>Ing. Civile e Ambientale</w:t>
            </w:r>
          </w:p>
        </w:tc>
        <w:tc>
          <w:tcPr>
            <w:tcW w:w="0" w:type="auto"/>
            <w:shd w:val="clear" w:color="auto" w:fill="auto"/>
            <w:noWrap/>
            <w:vAlign w:val="bottom"/>
            <w:hideMark/>
          </w:tcPr>
          <w:p w:rsidR="005D7CA9" w:rsidRPr="005D7CA9" w:rsidRDefault="005D7CA9" w:rsidP="0040798C">
            <w:pPr>
              <w:jc w:val="center"/>
              <w:rPr>
                <w:color w:val="000000"/>
                <w:sz w:val="22"/>
                <w:szCs w:val="22"/>
              </w:rPr>
            </w:pPr>
            <w:r w:rsidRPr="005D7CA9">
              <w:rPr>
                <w:color w:val="000000"/>
                <w:sz w:val="22"/>
                <w:szCs w:val="22"/>
              </w:rPr>
              <w:t>250</w:t>
            </w:r>
          </w:p>
        </w:tc>
      </w:tr>
      <w:tr w:rsidR="005D7CA9" w:rsidRPr="005D7CA9" w:rsidTr="0040798C">
        <w:trPr>
          <w:trHeight w:val="300"/>
          <w:jc w:val="center"/>
        </w:trPr>
        <w:tc>
          <w:tcPr>
            <w:tcW w:w="0" w:type="auto"/>
            <w:shd w:val="clear" w:color="auto" w:fill="auto"/>
            <w:noWrap/>
            <w:vAlign w:val="bottom"/>
            <w:hideMark/>
          </w:tcPr>
          <w:p w:rsidR="005D7CA9" w:rsidRPr="005D7CA9" w:rsidRDefault="005D7CA9" w:rsidP="0040798C">
            <w:pPr>
              <w:rPr>
                <w:color w:val="000000"/>
                <w:sz w:val="22"/>
                <w:szCs w:val="22"/>
              </w:rPr>
            </w:pPr>
            <w:r w:rsidRPr="005D7CA9">
              <w:rPr>
                <w:color w:val="000000"/>
                <w:sz w:val="22"/>
                <w:szCs w:val="22"/>
              </w:rPr>
              <w:t>ing. Informatica e dell’Automazione</w:t>
            </w:r>
          </w:p>
        </w:tc>
        <w:tc>
          <w:tcPr>
            <w:tcW w:w="0" w:type="auto"/>
            <w:shd w:val="clear" w:color="auto" w:fill="auto"/>
            <w:noWrap/>
            <w:vAlign w:val="bottom"/>
            <w:hideMark/>
          </w:tcPr>
          <w:p w:rsidR="005D7CA9" w:rsidRPr="005D7CA9" w:rsidRDefault="005D7CA9" w:rsidP="0040798C">
            <w:pPr>
              <w:jc w:val="center"/>
              <w:rPr>
                <w:color w:val="000000"/>
                <w:sz w:val="22"/>
                <w:szCs w:val="22"/>
              </w:rPr>
            </w:pPr>
            <w:r w:rsidRPr="005D7CA9">
              <w:rPr>
                <w:color w:val="000000"/>
                <w:sz w:val="22"/>
                <w:szCs w:val="22"/>
              </w:rPr>
              <w:t>200</w:t>
            </w:r>
          </w:p>
        </w:tc>
      </w:tr>
      <w:tr w:rsidR="005D7CA9" w:rsidRPr="005D7CA9" w:rsidTr="0040798C">
        <w:trPr>
          <w:trHeight w:val="300"/>
          <w:jc w:val="center"/>
        </w:trPr>
        <w:tc>
          <w:tcPr>
            <w:tcW w:w="0" w:type="auto"/>
            <w:shd w:val="clear" w:color="auto" w:fill="auto"/>
            <w:noWrap/>
            <w:vAlign w:val="bottom"/>
            <w:hideMark/>
          </w:tcPr>
          <w:p w:rsidR="005D7CA9" w:rsidRPr="005D7CA9" w:rsidRDefault="005D7CA9" w:rsidP="0040798C">
            <w:pPr>
              <w:rPr>
                <w:color w:val="000000"/>
                <w:sz w:val="22"/>
                <w:szCs w:val="22"/>
              </w:rPr>
            </w:pPr>
            <w:r w:rsidRPr="005D7CA9">
              <w:rPr>
                <w:color w:val="000000"/>
                <w:sz w:val="22"/>
                <w:szCs w:val="22"/>
              </w:rPr>
              <w:t>ing. Elettronica e telecomunicazioni</w:t>
            </w:r>
          </w:p>
        </w:tc>
        <w:tc>
          <w:tcPr>
            <w:tcW w:w="0" w:type="auto"/>
            <w:shd w:val="clear" w:color="auto" w:fill="auto"/>
            <w:noWrap/>
            <w:vAlign w:val="bottom"/>
            <w:hideMark/>
          </w:tcPr>
          <w:p w:rsidR="005D7CA9" w:rsidRPr="005D7CA9" w:rsidRDefault="005D7CA9" w:rsidP="0040798C">
            <w:pPr>
              <w:jc w:val="center"/>
              <w:rPr>
                <w:color w:val="000000"/>
                <w:sz w:val="22"/>
                <w:szCs w:val="22"/>
              </w:rPr>
            </w:pPr>
            <w:r w:rsidRPr="005D7CA9">
              <w:rPr>
                <w:color w:val="000000"/>
                <w:sz w:val="22"/>
                <w:szCs w:val="22"/>
              </w:rPr>
              <w:t>150</w:t>
            </w:r>
          </w:p>
        </w:tc>
      </w:tr>
      <w:tr w:rsidR="005D7CA9" w:rsidRPr="005D7CA9" w:rsidTr="0040798C">
        <w:trPr>
          <w:trHeight w:val="300"/>
          <w:jc w:val="center"/>
        </w:trPr>
        <w:tc>
          <w:tcPr>
            <w:tcW w:w="0" w:type="auto"/>
            <w:shd w:val="clear" w:color="auto" w:fill="auto"/>
            <w:noWrap/>
            <w:vAlign w:val="bottom"/>
            <w:hideMark/>
          </w:tcPr>
          <w:p w:rsidR="005D7CA9" w:rsidRPr="005D7CA9" w:rsidRDefault="005D7CA9" w:rsidP="0040798C">
            <w:pPr>
              <w:rPr>
                <w:color w:val="000000"/>
                <w:sz w:val="22"/>
                <w:szCs w:val="22"/>
              </w:rPr>
            </w:pPr>
            <w:r w:rsidRPr="005D7CA9">
              <w:rPr>
                <w:color w:val="000000"/>
                <w:sz w:val="22"/>
                <w:szCs w:val="22"/>
              </w:rPr>
              <w:t>ing. Meccanica</w:t>
            </w:r>
          </w:p>
        </w:tc>
        <w:tc>
          <w:tcPr>
            <w:tcW w:w="0" w:type="auto"/>
            <w:shd w:val="clear" w:color="auto" w:fill="auto"/>
            <w:noWrap/>
            <w:vAlign w:val="bottom"/>
            <w:hideMark/>
          </w:tcPr>
          <w:p w:rsidR="005D7CA9" w:rsidRPr="005D7CA9" w:rsidRDefault="005D7CA9" w:rsidP="0040798C">
            <w:pPr>
              <w:jc w:val="center"/>
              <w:rPr>
                <w:color w:val="000000"/>
                <w:sz w:val="22"/>
                <w:szCs w:val="22"/>
              </w:rPr>
            </w:pPr>
            <w:r w:rsidRPr="005D7CA9">
              <w:rPr>
                <w:color w:val="000000"/>
                <w:sz w:val="22"/>
                <w:szCs w:val="22"/>
              </w:rPr>
              <w:t>320</w:t>
            </w:r>
          </w:p>
        </w:tc>
      </w:tr>
      <w:tr w:rsidR="005D7CA9" w:rsidRPr="005D7CA9" w:rsidTr="0040798C">
        <w:trPr>
          <w:trHeight w:val="300"/>
          <w:jc w:val="center"/>
        </w:trPr>
        <w:tc>
          <w:tcPr>
            <w:tcW w:w="0" w:type="auto"/>
            <w:shd w:val="clear" w:color="auto" w:fill="auto"/>
            <w:noWrap/>
            <w:vAlign w:val="bottom"/>
            <w:hideMark/>
          </w:tcPr>
          <w:p w:rsidR="005D7CA9" w:rsidRPr="005D7CA9" w:rsidRDefault="005D7CA9" w:rsidP="0040798C">
            <w:pPr>
              <w:rPr>
                <w:color w:val="000000"/>
                <w:sz w:val="22"/>
                <w:szCs w:val="22"/>
              </w:rPr>
            </w:pPr>
            <w:r w:rsidRPr="005D7CA9">
              <w:rPr>
                <w:color w:val="000000"/>
                <w:sz w:val="22"/>
                <w:szCs w:val="22"/>
              </w:rPr>
              <w:t>ing. Gestionale</w:t>
            </w:r>
          </w:p>
        </w:tc>
        <w:tc>
          <w:tcPr>
            <w:tcW w:w="0" w:type="auto"/>
            <w:shd w:val="clear" w:color="auto" w:fill="auto"/>
            <w:noWrap/>
            <w:vAlign w:val="bottom"/>
            <w:hideMark/>
          </w:tcPr>
          <w:p w:rsidR="005D7CA9" w:rsidRPr="005D7CA9" w:rsidRDefault="005D7CA9" w:rsidP="0040798C">
            <w:pPr>
              <w:jc w:val="center"/>
              <w:rPr>
                <w:color w:val="000000"/>
                <w:sz w:val="22"/>
                <w:szCs w:val="22"/>
              </w:rPr>
            </w:pPr>
            <w:r w:rsidRPr="005D7CA9">
              <w:rPr>
                <w:color w:val="000000"/>
                <w:sz w:val="22"/>
                <w:szCs w:val="22"/>
              </w:rPr>
              <w:t>200</w:t>
            </w:r>
          </w:p>
        </w:tc>
      </w:tr>
      <w:tr w:rsidR="005D7CA9" w:rsidRPr="005D7CA9" w:rsidTr="0040798C">
        <w:trPr>
          <w:trHeight w:val="300"/>
          <w:jc w:val="center"/>
        </w:trPr>
        <w:tc>
          <w:tcPr>
            <w:tcW w:w="0" w:type="auto"/>
            <w:shd w:val="clear" w:color="auto" w:fill="auto"/>
            <w:noWrap/>
            <w:vAlign w:val="bottom"/>
            <w:hideMark/>
          </w:tcPr>
          <w:p w:rsidR="005D7CA9" w:rsidRPr="005D7CA9" w:rsidRDefault="005D7CA9" w:rsidP="0040798C">
            <w:pPr>
              <w:rPr>
                <w:color w:val="000000"/>
                <w:sz w:val="22"/>
                <w:szCs w:val="22"/>
              </w:rPr>
            </w:pPr>
            <w:r w:rsidRPr="005D7CA9">
              <w:rPr>
                <w:color w:val="000000"/>
                <w:sz w:val="22"/>
                <w:szCs w:val="22"/>
              </w:rPr>
              <w:t>ing. Elettrica</w:t>
            </w:r>
          </w:p>
        </w:tc>
        <w:tc>
          <w:tcPr>
            <w:tcW w:w="0" w:type="auto"/>
            <w:shd w:val="clear" w:color="auto" w:fill="auto"/>
            <w:noWrap/>
            <w:vAlign w:val="bottom"/>
            <w:hideMark/>
          </w:tcPr>
          <w:p w:rsidR="005D7CA9" w:rsidRPr="005D7CA9" w:rsidRDefault="005D7CA9" w:rsidP="0040798C">
            <w:pPr>
              <w:jc w:val="center"/>
              <w:rPr>
                <w:color w:val="000000"/>
                <w:sz w:val="22"/>
                <w:szCs w:val="22"/>
              </w:rPr>
            </w:pPr>
            <w:r w:rsidRPr="005D7CA9">
              <w:rPr>
                <w:color w:val="000000"/>
                <w:sz w:val="22"/>
                <w:szCs w:val="22"/>
              </w:rPr>
              <w:t>150</w:t>
            </w:r>
          </w:p>
        </w:tc>
      </w:tr>
      <w:tr w:rsidR="005D7CA9" w:rsidRPr="005D7CA9" w:rsidTr="0040798C">
        <w:trPr>
          <w:trHeight w:val="300"/>
          <w:jc w:val="center"/>
        </w:trPr>
        <w:tc>
          <w:tcPr>
            <w:tcW w:w="0" w:type="auto"/>
            <w:shd w:val="clear" w:color="auto" w:fill="auto"/>
            <w:noWrap/>
            <w:vAlign w:val="bottom"/>
            <w:hideMark/>
          </w:tcPr>
          <w:p w:rsidR="005D7CA9" w:rsidRPr="005D7CA9" w:rsidRDefault="005D7CA9" w:rsidP="0040798C">
            <w:pPr>
              <w:rPr>
                <w:color w:val="000000"/>
                <w:sz w:val="22"/>
                <w:szCs w:val="22"/>
              </w:rPr>
            </w:pPr>
            <w:r w:rsidRPr="005D7CA9">
              <w:rPr>
                <w:color w:val="000000"/>
                <w:sz w:val="22"/>
                <w:szCs w:val="22"/>
              </w:rPr>
              <w:t>Ing. Edile</w:t>
            </w:r>
          </w:p>
        </w:tc>
        <w:tc>
          <w:tcPr>
            <w:tcW w:w="0" w:type="auto"/>
            <w:shd w:val="clear" w:color="auto" w:fill="auto"/>
            <w:noWrap/>
            <w:vAlign w:val="bottom"/>
            <w:hideMark/>
          </w:tcPr>
          <w:p w:rsidR="005D7CA9" w:rsidRPr="005D7CA9" w:rsidRDefault="005D7CA9" w:rsidP="0040798C">
            <w:pPr>
              <w:jc w:val="center"/>
              <w:rPr>
                <w:color w:val="000000"/>
                <w:sz w:val="22"/>
                <w:szCs w:val="22"/>
              </w:rPr>
            </w:pPr>
            <w:r w:rsidRPr="005D7CA9">
              <w:rPr>
                <w:color w:val="000000"/>
                <w:sz w:val="22"/>
                <w:szCs w:val="22"/>
              </w:rPr>
              <w:t>150</w:t>
            </w:r>
          </w:p>
        </w:tc>
      </w:tr>
      <w:tr w:rsidR="005D7CA9" w:rsidRPr="005D7CA9" w:rsidTr="0040798C">
        <w:trPr>
          <w:trHeight w:val="300"/>
          <w:jc w:val="center"/>
        </w:trPr>
        <w:tc>
          <w:tcPr>
            <w:tcW w:w="0" w:type="auto"/>
            <w:shd w:val="clear" w:color="auto" w:fill="auto"/>
            <w:noWrap/>
            <w:vAlign w:val="bottom"/>
            <w:hideMark/>
          </w:tcPr>
          <w:p w:rsidR="005D7CA9" w:rsidRPr="005D7CA9" w:rsidRDefault="005D7CA9" w:rsidP="0040798C">
            <w:pPr>
              <w:rPr>
                <w:color w:val="000000"/>
                <w:sz w:val="22"/>
                <w:szCs w:val="22"/>
              </w:rPr>
            </w:pPr>
            <w:r w:rsidRPr="005D7CA9">
              <w:rPr>
                <w:color w:val="000000"/>
                <w:sz w:val="22"/>
                <w:szCs w:val="22"/>
              </w:rPr>
              <w:t>LM Civile</w:t>
            </w:r>
          </w:p>
        </w:tc>
        <w:tc>
          <w:tcPr>
            <w:tcW w:w="0" w:type="auto"/>
            <w:shd w:val="clear" w:color="auto" w:fill="auto"/>
            <w:noWrap/>
            <w:vAlign w:val="bottom"/>
            <w:hideMark/>
          </w:tcPr>
          <w:p w:rsidR="005D7CA9" w:rsidRPr="005D7CA9" w:rsidRDefault="005D7CA9" w:rsidP="0040798C">
            <w:pPr>
              <w:jc w:val="center"/>
              <w:rPr>
                <w:color w:val="000000"/>
                <w:sz w:val="22"/>
                <w:szCs w:val="22"/>
              </w:rPr>
            </w:pPr>
            <w:r w:rsidRPr="005D7CA9">
              <w:rPr>
                <w:color w:val="000000"/>
                <w:sz w:val="22"/>
                <w:szCs w:val="22"/>
              </w:rPr>
              <w:t>120</w:t>
            </w:r>
          </w:p>
        </w:tc>
      </w:tr>
      <w:tr w:rsidR="005D7CA9" w:rsidRPr="005D7CA9" w:rsidTr="0040798C">
        <w:trPr>
          <w:trHeight w:val="300"/>
          <w:jc w:val="center"/>
        </w:trPr>
        <w:tc>
          <w:tcPr>
            <w:tcW w:w="0" w:type="auto"/>
            <w:shd w:val="clear" w:color="auto" w:fill="auto"/>
            <w:noWrap/>
            <w:vAlign w:val="bottom"/>
            <w:hideMark/>
          </w:tcPr>
          <w:p w:rsidR="005D7CA9" w:rsidRPr="005D7CA9" w:rsidRDefault="005D7CA9" w:rsidP="0040798C">
            <w:pPr>
              <w:rPr>
                <w:color w:val="000000"/>
                <w:sz w:val="22"/>
                <w:szCs w:val="22"/>
              </w:rPr>
            </w:pPr>
            <w:r w:rsidRPr="005D7CA9">
              <w:rPr>
                <w:color w:val="000000"/>
                <w:sz w:val="22"/>
                <w:szCs w:val="22"/>
              </w:rPr>
              <w:t>LM Sistemi edilizi</w:t>
            </w:r>
          </w:p>
        </w:tc>
        <w:tc>
          <w:tcPr>
            <w:tcW w:w="0" w:type="auto"/>
            <w:shd w:val="clear" w:color="auto" w:fill="auto"/>
            <w:noWrap/>
            <w:vAlign w:val="bottom"/>
            <w:hideMark/>
          </w:tcPr>
          <w:p w:rsidR="005D7CA9" w:rsidRPr="005D7CA9" w:rsidRDefault="005D7CA9" w:rsidP="0040798C">
            <w:pPr>
              <w:jc w:val="center"/>
              <w:rPr>
                <w:color w:val="000000"/>
                <w:sz w:val="22"/>
                <w:szCs w:val="22"/>
              </w:rPr>
            </w:pPr>
            <w:r w:rsidRPr="005D7CA9">
              <w:rPr>
                <w:color w:val="000000"/>
                <w:sz w:val="22"/>
                <w:szCs w:val="22"/>
              </w:rPr>
              <w:t>120</w:t>
            </w:r>
          </w:p>
        </w:tc>
      </w:tr>
      <w:tr w:rsidR="005D7CA9" w:rsidRPr="005D7CA9" w:rsidTr="0040798C">
        <w:trPr>
          <w:trHeight w:val="300"/>
          <w:jc w:val="center"/>
        </w:trPr>
        <w:tc>
          <w:tcPr>
            <w:tcW w:w="0" w:type="auto"/>
            <w:shd w:val="clear" w:color="auto" w:fill="auto"/>
            <w:noWrap/>
            <w:vAlign w:val="bottom"/>
            <w:hideMark/>
          </w:tcPr>
          <w:p w:rsidR="005D7CA9" w:rsidRPr="005D7CA9" w:rsidRDefault="005D7CA9" w:rsidP="0040798C">
            <w:pPr>
              <w:rPr>
                <w:color w:val="000000"/>
                <w:sz w:val="22"/>
                <w:szCs w:val="22"/>
              </w:rPr>
            </w:pPr>
            <w:r w:rsidRPr="005D7CA9">
              <w:rPr>
                <w:color w:val="000000"/>
                <w:sz w:val="22"/>
                <w:szCs w:val="22"/>
              </w:rPr>
              <w:t>LM Automazione</w:t>
            </w:r>
          </w:p>
        </w:tc>
        <w:tc>
          <w:tcPr>
            <w:tcW w:w="0" w:type="auto"/>
            <w:shd w:val="clear" w:color="auto" w:fill="auto"/>
            <w:noWrap/>
            <w:vAlign w:val="bottom"/>
            <w:hideMark/>
          </w:tcPr>
          <w:p w:rsidR="005D7CA9" w:rsidRPr="005D7CA9" w:rsidRDefault="005D7CA9" w:rsidP="0040798C">
            <w:pPr>
              <w:jc w:val="center"/>
              <w:rPr>
                <w:color w:val="000000"/>
                <w:sz w:val="22"/>
                <w:szCs w:val="22"/>
              </w:rPr>
            </w:pPr>
            <w:r w:rsidRPr="005D7CA9">
              <w:rPr>
                <w:color w:val="000000"/>
                <w:sz w:val="22"/>
                <w:szCs w:val="22"/>
              </w:rPr>
              <w:t>80</w:t>
            </w:r>
          </w:p>
        </w:tc>
      </w:tr>
      <w:tr w:rsidR="005D7CA9" w:rsidRPr="005D7CA9" w:rsidTr="0040798C">
        <w:trPr>
          <w:trHeight w:val="300"/>
          <w:jc w:val="center"/>
        </w:trPr>
        <w:tc>
          <w:tcPr>
            <w:tcW w:w="0" w:type="auto"/>
            <w:shd w:val="clear" w:color="auto" w:fill="auto"/>
            <w:noWrap/>
            <w:vAlign w:val="bottom"/>
            <w:hideMark/>
          </w:tcPr>
          <w:p w:rsidR="005D7CA9" w:rsidRPr="005D7CA9" w:rsidRDefault="005D7CA9" w:rsidP="0040798C">
            <w:pPr>
              <w:rPr>
                <w:color w:val="000000"/>
                <w:sz w:val="22"/>
                <w:szCs w:val="22"/>
              </w:rPr>
            </w:pPr>
            <w:r w:rsidRPr="005D7CA9">
              <w:rPr>
                <w:color w:val="000000"/>
                <w:sz w:val="22"/>
                <w:szCs w:val="22"/>
              </w:rPr>
              <w:t>LM Telecomunicazioni</w:t>
            </w:r>
          </w:p>
        </w:tc>
        <w:tc>
          <w:tcPr>
            <w:tcW w:w="0" w:type="auto"/>
            <w:shd w:val="clear" w:color="auto" w:fill="auto"/>
            <w:noWrap/>
            <w:vAlign w:val="bottom"/>
            <w:hideMark/>
          </w:tcPr>
          <w:p w:rsidR="005D7CA9" w:rsidRPr="005D7CA9" w:rsidRDefault="005D7CA9" w:rsidP="0040798C">
            <w:pPr>
              <w:jc w:val="center"/>
              <w:rPr>
                <w:color w:val="000000"/>
                <w:sz w:val="22"/>
                <w:szCs w:val="22"/>
              </w:rPr>
            </w:pPr>
            <w:r w:rsidRPr="005D7CA9">
              <w:rPr>
                <w:color w:val="000000"/>
                <w:sz w:val="22"/>
                <w:szCs w:val="22"/>
              </w:rPr>
              <w:t>80</w:t>
            </w:r>
          </w:p>
        </w:tc>
      </w:tr>
      <w:tr w:rsidR="005D7CA9" w:rsidRPr="005D7CA9" w:rsidTr="0040798C">
        <w:trPr>
          <w:trHeight w:val="300"/>
          <w:jc w:val="center"/>
        </w:trPr>
        <w:tc>
          <w:tcPr>
            <w:tcW w:w="0" w:type="auto"/>
            <w:shd w:val="clear" w:color="auto" w:fill="auto"/>
            <w:noWrap/>
            <w:vAlign w:val="bottom"/>
            <w:hideMark/>
          </w:tcPr>
          <w:p w:rsidR="005D7CA9" w:rsidRPr="005D7CA9" w:rsidRDefault="005D7CA9" w:rsidP="0040798C">
            <w:pPr>
              <w:rPr>
                <w:color w:val="000000"/>
                <w:sz w:val="22"/>
                <w:szCs w:val="22"/>
              </w:rPr>
            </w:pPr>
            <w:r w:rsidRPr="005D7CA9">
              <w:rPr>
                <w:color w:val="000000"/>
                <w:sz w:val="22"/>
                <w:szCs w:val="22"/>
              </w:rPr>
              <w:t>LM Elettrica</w:t>
            </w:r>
          </w:p>
        </w:tc>
        <w:tc>
          <w:tcPr>
            <w:tcW w:w="0" w:type="auto"/>
            <w:shd w:val="clear" w:color="auto" w:fill="auto"/>
            <w:noWrap/>
            <w:vAlign w:val="bottom"/>
            <w:hideMark/>
          </w:tcPr>
          <w:p w:rsidR="005D7CA9" w:rsidRPr="005D7CA9" w:rsidRDefault="005D7CA9" w:rsidP="0040798C">
            <w:pPr>
              <w:jc w:val="center"/>
              <w:rPr>
                <w:color w:val="000000"/>
                <w:sz w:val="22"/>
                <w:szCs w:val="22"/>
              </w:rPr>
            </w:pPr>
            <w:r w:rsidRPr="005D7CA9">
              <w:rPr>
                <w:color w:val="000000"/>
                <w:sz w:val="22"/>
                <w:szCs w:val="22"/>
              </w:rPr>
              <w:t>80</w:t>
            </w:r>
          </w:p>
        </w:tc>
      </w:tr>
      <w:tr w:rsidR="005D7CA9" w:rsidRPr="005D7CA9" w:rsidTr="0040798C">
        <w:trPr>
          <w:trHeight w:val="300"/>
          <w:jc w:val="center"/>
        </w:trPr>
        <w:tc>
          <w:tcPr>
            <w:tcW w:w="0" w:type="auto"/>
            <w:shd w:val="clear" w:color="auto" w:fill="auto"/>
            <w:noWrap/>
            <w:vAlign w:val="bottom"/>
            <w:hideMark/>
          </w:tcPr>
          <w:p w:rsidR="005D7CA9" w:rsidRPr="005D7CA9" w:rsidRDefault="005D7CA9" w:rsidP="0040798C">
            <w:pPr>
              <w:rPr>
                <w:color w:val="000000"/>
                <w:sz w:val="22"/>
                <w:szCs w:val="22"/>
              </w:rPr>
            </w:pPr>
            <w:r w:rsidRPr="005D7CA9">
              <w:rPr>
                <w:color w:val="000000"/>
                <w:sz w:val="22"/>
                <w:szCs w:val="22"/>
              </w:rPr>
              <w:t>LM Elettronica</w:t>
            </w:r>
          </w:p>
        </w:tc>
        <w:tc>
          <w:tcPr>
            <w:tcW w:w="0" w:type="auto"/>
            <w:shd w:val="clear" w:color="auto" w:fill="auto"/>
            <w:noWrap/>
            <w:vAlign w:val="bottom"/>
            <w:hideMark/>
          </w:tcPr>
          <w:p w:rsidR="005D7CA9" w:rsidRPr="005D7CA9" w:rsidRDefault="005D7CA9" w:rsidP="0040798C">
            <w:pPr>
              <w:jc w:val="center"/>
              <w:rPr>
                <w:color w:val="000000"/>
                <w:sz w:val="22"/>
                <w:szCs w:val="22"/>
              </w:rPr>
            </w:pPr>
            <w:r w:rsidRPr="005D7CA9">
              <w:rPr>
                <w:color w:val="000000"/>
                <w:sz w:val="22"/>
                <w:szCs w:val="22"/>
              </w:rPr>
              <w:t>80</w:t>
            </w:r>
          </w:p>
        </w:tc>
      </w:tr>
      <w:tr w:rsidR="005D7CA9" w:rsidRPr="005D7CA9" w:rsidTr="0040798C">
        <w:trPr>
          <w:trHeight w:val="300"/>
          <w:jc w:val="center"/>
        </w:trPr>
        <w:tc>
          <w:tcPr>
            <w:tcW w:w="0" w:type="auto"/>
            <w:shd w:val="clear" w:color="auto" w:fill="auto"/>
            <w:noWrap/>
            <w:vAlign w:val="bottom"/>
            <w:hideMark/>
          </w:tcPr>
          <w:p w:rsidR="005D7CA9" w:rsidRPr="005D7CA9" w:rsidRDefault="005D7CA9" w:rsidP="0040798C">
            <w:pPr>
              <w:rPr>
                <w:color w:val="000000"/>
                <w:sz w:val="22"/>
                <w:szCs w:val="22"/>
              </w:rPr>
            </w:pPr>
            <w:r w:rsidRPr="005D7CA9">
              <w:rPr>
                <w:color w:val="000000"/>
                <w:sz w:val="22"/>
                <w:szCs w:val="22"/>
              </w:rPr>
              <w:t>LM Gestionale</w:t>
            </w:r>
          </w:p>
        </w:tc>
        <w:tc>
          <w:tcPr>
            <w:tcW w:w="0" w:type="auto"/>
            <w:shd w:val="clear" w:color="auto" w:fill="auto"/>
            <w:noWrap/>
            <w:vAlign w:val="bottom"/>
            <w:hideMark/>
          </w:tcPr>
          <w:p w:rsidR="005D7CA9" w:rsidRPr="005D7CA9" w:rsidRDefault="005D7CA9" w:rsidP="0040798C">
            <w:pPr>
              <w:jc w:val="center"/>
              <w:rPr>
                <w:color w:val="000000"/>
                <w:sz w:val="22"/>
                <w:szCs w:val="22"/>
              </w:rPr>
            </w:pPr>
            <w:r w:rsidRPr="005D7CA9">
              <w:rPr>
                <w:color w:val="000000"/>
                <w:sz w:val="22"/>
                <w:szCs w:val="22"/>
              </w:rPr>
              <w:t>160</w:t>
            </w:r>
          </w:p>
        </w:tc>
      </w:tr>
      <w:tr w:rsidR="005D7CA9" w:rsidRPr="005D7CA9" w:rsidTr="0040798C">
        <w:trPr>
          <w:trHeight w:val="300"/>
          <w:jc w:val="center"/>
        </w:trPr>
        <w:tc>
          <w:tcPr>
            <w:tcW w:w="0" w:type="auto"/>
            <w:shd w:val="clear" w:color="auto" w:fill="auto"/>
            <w:noWrap/>
            <w:vAlign w:val="bottom"/>
            <w:hideMark/>
          </w:tcPr>
          <w:p w:rsidR="005D7CA9" w:rsidRPr="005D7CA9" w:rsidRDefault="005D7CA9" w:rsidP="0040798C">
            <w:pPr>
              <w:rPr>
                <w:color w:val="000000"/>
                <w:sz w:val="22"/>
                <w:szCs w:val="22"/>
              </w:rPr>
            </w:pPr>
            <w:r w:rsidRPr="005D7CA9">
              <w:rPr>
                <w:color w:val="000000"/>
                <w:sz w:val="22"/>
                <w:szCs w:val="22"/>
              </w:rPr>
              <w:t>LM Informatica</w:t>
            </w:r>
          </w:p>
        </w:tc>
        <w:tc>
          <w:tcPr>
            <w:tcW w:w="0" w:type="auto"/>
            <w:shd w:val="clear" w:color="auto" w:fill="auto"/>
            <w:noWrap/>
            <w:vAlign w:val="bottom"/>
            <w:hideMark/>
          </w:tcPr>
          <w:p w:rsidR="005D7CA9" w:rsidRPr="005D7CA9" w:rsidRDefault="005D7CA9" w:rsidP="0040798C">
            <w:pPr>
              <w:jc w:val="center"/>
              <w:rPr>
                <w:color w:val="000000"/>
                <w:sz w:val="22"/>
                <w:szCs w:val="22"/>
              </w:rPr>
            </w:pPr>
            <w:r w:rsidRPr="005D7CA9">
              <w:rPr>
                <w:color w:val="000000"/>
                <w:sz w:val="22"/>
                <w:szCs w:val="22"/>
              </w:rPr>
              <w:t>80</w:t>
            </w:r>
          </w:p>
        </w:tc>
      </w:tr>
      <w:tr w:rsidR="005D7CA9" w:rsidRPr="005D7CA9" w:rsidTr="0040798C">
        <w:trPr>
          <w:trHeight w:val="300"/>
          <w:jc w:val="center"/>
        </w:trPr>
        <w:tc>
          <w:tcPr>
            <w:tcW w:w="0" w:type="auto"/>
            <w:shd w:val="clear" w:color="auto" w:fill="auto"/>
            <w:noWrap/>
            <w:vAlign w:val="bottom"/>
            <w:hideMark/>
          </w:tcPr>
          <w:p w:rsidR="005D7CA9" w:rsidRPr="005D7CA9" w:rsidRDefault="005D7CA9" w:rsidP="0040798C">
            <w:pPr>
              <w:rPr>
                <w:color w:val="000000"/>
                <w:sz w:val="22"/>
                <w:szCs w:val="22"/>
              </w:rPr>
            </w:pPr>
            <w:r w:rsidRPr="005D7CA9">
              <w:rPr>
                <w:color w:val="000000"/>
                <w:sz w:val="22"/>
                <w:szCs w:val="22"/>
              </w:rPr>
              <w:t>LM Meccanica</w:t>
            </w:r>
          </w:p>
        </w:tc>
        <w:tc>
          <w:tcPr>
            <w:tcW w:w="0" w:type="auto"/>
            <w:shd w:val="clear" w:color="auto" w:fill="auto"/>
            <w:noWrap/>
            <w:vAlign w:val="bottom"/>
            <w:hideMark/>
          </w:tcPr>
          <w:p w:rsidR="005D7CA9" w:rsidRPr="005D7CA9" w:rsidRDefault="005D7CA9" w:rsidP="0040798C">
            <w:pPr>
              <w:jc w:val="center"/>
              <w:rPr>
                <w:color w:val="000000"/>
                <w:sz w:val="22"/>
                <w:szCs w:val="22"/>
              </w:rPr>
            </w:pPr>
            <w:r w:rsidRPr="005D7CA9">
              <w:rPr>
                <w:color w:val="000000"/>
                <w:sz w:val="22"/>
                <w:szCs w:val="22"/>
              </w:rPr>
              <w:t>150</w:t>
            </w:r>
          </w:p>
        </w:tc>
      </w:tr>
      <w:tr w:rsidR="005D7CA9" w:rsidRPr="005D7CA9" w:rsidTr="0040798C">
        <w:trPr>
          <w:trHeight w:val="300"/>
          <w:jc w:val="center"/>
        </w:trPr>
        <w:tc>
          <w:tcPr>
            <w:tcW w:w="0" w:type="auto"/>
            <w:shd w:val="clear" w:color="auto" w:fill="auto"/>
            <w:noWrap/>
            <w:vAlign w:val="bottom"/>
            <w:hideMark/>
          </w:tcPr>
          <w:p w:rsidR="005D7CA9" w:rsidRPr="005D7CA9" w:rsidRDefault="005D7CA9" w:rsidP="0040798C">
            <w:pPr>
              <w:rPr>
                <w:color w:val="000000"/>
                <w:sz w:val="22"/>
                <w:szCs w:val="22"/>
              </w:rPr>
            </w:pPr>
            <w:r w:rsidRPr="005D7CA9">
              <w:rPr>
                <w:color w:val="000000"/>
                <w:sz w:val="22"/>
                <w:szCs w:val="22"/>
              </w:rPr>
              <w:t>LM ambiente e territorio</w:t>
            </w:r>
          </w:p>
        </w:tc>
        <w:tc>
          <w:tcPr>
            <w:tcW w:w="0" w:type="auto"/>
            <w:shd w:val="clear" w:color="auto" w:fill="auto"/>
            <w:noWrap/>
            <w:vAlign w:val="bottom"/>
            <w:hideMark/>
          </w:tcPr>
          <w:p w:rsidR="005D7CA9" w:rsidRPr="005D7CA9" w:rsidRDefault="005D7CA9" w:rsidP="0040798C">
            <w:pPr>
              <w:jc w:val="center"/>
              <w:rPr>
                <w:color w:val="000000"/>
                <w:sz w:val="22"/>
                <w:szCs w:val="22"/>
              </w:rPr>
            </w:pPr>
            <w:r w:rsidRPr="005D7CA9">
              <w:rPr>
                <w:color w:val="000000"/>
                <w:sz w:val="22"/>
                <w:szCs w:val="22"/>
              </w:rPr>
              <w:t>80</w:t>
            </w:r>
          </w:p>
        </w:tc>
      </w:tr>
      <w:tr w:rsidR="005D7CA9" w:rsidRPr="005D7CA9" w:rsidTr="0040798C">
        <w:trPr>
          <w:trHeight w:val="300"/>
          <w:jc w:val="center"/>
        </w:trPr>
        <w:tc>
          <w:tcPr>
            <w:tcW w:w="0" w:type="auto"/>
            <w:shd w:val="clear" w:color="auto" w:fill="auto"/>
            <w:noWrap/>
            <w:vAlign w:val="bottom"/>
            <w:hideMark/>
          </w:tcPr>
          <w:p w:rsidR="005D7CA9" w:rsidRPr="005D7CA9" w:rsidRDefault="005D7CA9" w:rsidP="0040798C">
            <w:pPr>
              <w:rPr>
                <w:color w:val="000000"/>
                <w:sz w:val="22"/>
                <w:szCs w:val="22"/>
              </w:rPr>
            </w:pPr>
            <w:r w:rsidRPr="005D7CA9">
              <w:rPr>
                <w:color w:val="000000"/>
                <w:sz w:val="22"/>
                <w:szCs w:val="22"/>
              </w:rPr>
              <w:t>LM CU Edile-architettura</w:t>
            </w:r>
          </w:p>
        </w:tc>
        <w:tc>
          <w:tcPr>
            <w:tcW w:w="0" w:type="auto"/>
            <w:shd w:val="clear" w:color="auto" w:fill="auto"/>
            <w:noWrap/>
            <w:vAlign w:val="bottom"/>
            <w:hideMark/>
          </w:tcPr>
          <w:p w:rsidR="005D7CA9" w:rsidRPr="005D7CA9" w:rsidRDefault="005D7CA9" w:rsidP="0040798C">
            <w:pPr>
              <w:jc w:val="center"/>
              <w:rPr>
                <w:color w:val="000000"/>
                <w:sz w:val="22"/>
                <w:szCs w:val="22"/>
              </w:rPr>
            </w:pPr>
            <w:r w:rsidRPr="005D7CA9">
              <w:rPr>
                <w:color w:val="000000"/>
                <w:sz w:val="22"/>
                <w:szCs w:val="22"/>
              </w:rPr>
              <w:t>100</w:t>
            </w:r>
          </w:p>
        </w:tc>
      </w:tr>
      <w:tr w:rsidR="005D7CA9" w:rsidRPr="005D7CA9" w:rsidTr="0040798C">
        <w:trPr>
          <w:trHeight w:val="300"/>
          <w:jc w:val="center"/>
        </w:trPr>
        <w:tc>
          <w:tcPr>
            <w:tcW w:w="0" w:type="auto"/>
            <w:shd w:val="clear" w:color="auto" w:fill="auto"/>
            <w:noWrap/>
            <w:vAlign w:val="bottom"/>
            <w:hideMark/>
          </w:tcPr>
          <w:p w:rsidR="005D7CA9" w:rsidRPr="005D7CA9" w:rsidRDefault="005D7CA9" w:rsidP="0040798C">
            <w:pPr>
              <w:rPr>
                <w:color w:val="000000"/>
                <w:sz w:val="22"/>
                <w:szCs w:val="22"/>
              </w:rPr>
            </w:pPr>
            <w:r w:rsidRPr="005D7CA9">
              <w:rPr>
                <w:color w:val="000000"/>
                <w:sz w:val="22"/>
                <w:szCs w:val="22"/>
              </w:rPr>
              <w:t>LM CU Architettura</w:t>
            </w:r>
          </w:p>
        </w:tc>
        <w:tc>
          <w:tcPr>
            <w:tcW w:w="0" w:type="auto"/>
            <w:shd w:val="clear" w:color="auto" w:fill="auto"/>
            <w:noWrap/>
            <w:vAlign w:val="bottom"/>
            <w:hideMark/>
          </w:tcPr>
          <w:p w:rsidR="005D7CA9" w:rsidRPr="005D7CA9" w:rsidRDefault="005D7CA9" w:rsidP="0040798C">
            <w:pPr>
              <w:jc w:val="center"/>
              <w:rPr>
                <w:color w:val="000000"/>
                <w:sz w:val="22"/>
                <w:szCs w:val="22"/>
              </w:rPr>
            </w:pPr>
            <w:r w:rsidRPr="005D7CA9">
              <w:rPr>
                <w:color w:val="000000"/>
                <w:sz w:val="22"/>
                <w:szCs w:val="22"/>
              </w:rPr>
              <w:t>200</w:t>
            </w:r>
          </w:p>
        </w:tc>
      </w:tr>
      <w:tr w:rsidR="005D7CA9" w:rsidRPr="005D7CA9" w:rsidTr="0040798C">
        <w:trPr>
          <w:trHeight w:val="300"/>
          <w:jc w:val="center"/>
        </w:trPr>
        <w:tc>
          <w:tcPr>
            <w:tcW w:w="0" w:type="auto"/>
            <w:shd w:val="clear" w:color="auto" w:fill="auto"/>
            <w:noWrap/>
            <w:vAlign w:val="bottom"/>
          </w:tcPr>
          <w:p w:rsidR="005D7CA9" w:rsidRPr="005D7CA9" w:rsidRDefault="005D7CA9" w:rsidP="0040798C">
            <w:pPr>
              <w:rPr>
                <w:color w:val="000000"/>
                <w:sz w:val="22"/>
                <w:szCs w:val="22"/>
              </w:rPr>
            </w:pPr>
            <w:proofErr w:type="gramStart"/>
            <w:r w:rsidRPr="005D7CA9">
              <w:rPr>
                <w:bCs/>
                <w:i/>
                <w:sz w:val="22"/>
                <w:szCs w:val="22"/>
              </w:rPr>
              <w:t>Ingegneria  dell’Ambiente</w:t>
            </w:r>
            <w:proofErr w:type="gramEnd"/>
            <w:r w:rsidRPr="005D7CA9">
              <w:rPr>
                <w:bCs/>
                <w:i/>
                <w:sz w:val="22"/>
                <w:szCs w:val="22"/>
              </w:rPr>
              <w:t xml:space="preserve">  (L7)</w:t>
            </w:r>
          </w:p>
        </w:tc>
        <w:tc>
          <w:tcPr>
            <w:tcW w:w="0" w:type="auto"/>
            <w:shd w:val="clear" w:color="auto" w:fill="auto"/>
            <w:noWrap/>
            <w:vAlign w:val="bottom"/>
          </w:tcPr>
          <w:p w:rsidR="005D7CA9" w:rsidRPr="005D7CA9" w:rsidRDefault="005D7CA9" w:rsidP="0040798C">
            <w:pPr>
              <w:jc w:val="center"/>
              <w:rPr>
                <w:color w:val="000000"/>
                <w:sz w:val="22"/>
                <w:szCs w:val="22"/>
              </w:rPr>
            </w:pPr>
            <w:r w:rsidRPr="005D7CA9">
              <w:rPr>
                <w:color w:val="000000"/>
                <w:sz w:val="22"/>
                <w:szCs w:val="22"/>
              </w:rPr>
              <w:t>150</w:t>
            </w:r>
          </w:p>
        </w:tc>
      </w:tr>
      <w:tr w:rsidR="005D7CA9" w:rsidRPr="005D7CA9" w:rsidTr="0040798C">
        <w:trPr>
          <w:trHeight w:val="300"/>
          <w:jc w:val="center"/>
        </w:trPr>
        <w:tc>
          <w:tcPr>
            <w:tcW w:w="0" w:type="auto"/>
            <w:shd w:val="clear" w:color="auto" w:fill="auto"/>
            <w:noWrap/>
            <w:vAlign w:val="bottom"/>
          </w:tcPr>
          <w:p w:rsidR="005D7CA9" w:rsidRPr="005D7CA9" w:rsidRDefault="005D7CA9" w:rsidP="0040798C">
            <w:pPr>
              <w:rPr>
                <w:color w:val="000000"/>
                <w:sz w:val="22"/>
                <w:szCs w:val="22"/>
              </w:rPr>
            </w:pPr>
            <w:r w:rsidRPr="005D7CA9">
              <w:rPr>
                <w:bCs/>
                <w:i/>
                <w:sz w:val="22"/>
                <w:szCs w:val="22"/>
              </w:rPr>
              <w:t>Ingegneria Aerospaziale(L9-L8)</w:t>
            </w:r>
          </w:p>
        </w:tc>
        <w:tc>
          <w:tcPr>
            <w:tcW w:w="0" w:type="auto"/>
            <w:shd w:val="clear" w:color="auto" w:fill="auto"/>
            <w:noWrap/>
            <w:vAlign w:val="bottom"/>
          </w:tcPr>
          <w:p w:rsidR="005D7CA9" w:rsidRPr="005D7CA9" w:rsidRDefault="005D7CA9" w:rsidP="0040798C">
            <w:pPr>
              <w:jc w:val="center"/>
              <w:rPr>
                <w:color w:val="000000"/>
                <w:sz w:val="22"/>
                <w:szCs w:val="22"/>
              </w:rPr>
            </w:pPr>
            <w:r w:rsidRPr="005D7CA9">
              <w:rPr>
                <w:color w:val="000000"/>
                <w:sz w:val="22"/>
                <w:szCs w:val="22"/>
              </w:rPr>
              <w:t>150</w:t>
            </w:r>
          </w:p>
        </w:tc>
      </w:tr>
    </w:tbl>
    <w:p w:rsidR="005D7CA9" w:rsidRDefault="005D7CA9" w:rsidP="005D7CA9">
      <w:pPr>
        <w:ind w:left="1004"/>
        <w:jc w:val="center"/>
        <w:rPr>
          <w:sz w:val="22"/>
          <w:szCs w:val="22"/>
        </w:rPr>
      </w:pPr>
    </w:p>
    <w:p w:rsidR="005D7CA9" w:rsidRPr="002376FC" w:rsidRDefault="005D7CA9" w:rsidP="00F728B6">
      <w:pPr>
        <w:pStyle w:val="Paragrafoelenco"/>
        <w:numPr>
          <w:ilvl w:val="0"/>
          <w:numId w:val="12"/>
        </w:numPr>
        <w:ind w:left="993" w:hanging="284"/>
        <w:rPr>
          <w:sz w:val="22"/>
          <w:szCs w:val="22"/>
        </w:rPr>
      </w:pPr>
      <w:r w:rsidRPr="002376FC">
        <w:rPr>
          <w:sz w:val="22"/>
          <w:szCs w:val="22"/>
        </w:rPr>
        <w:t xml:space="preserve">Di </w:t>
      </w:r>
      <w:r w:rsidR="001523BA" w:rsidRPr="002376FC">
        <w:rPr>
          <w:sz w:val="22"/>
          <w:szCs w:val="22"/>
        </w:rPr>
        <w:t xml:space="preserve">attivare, previa verifica della fattibilità tecnico/amministrativa, </w:t>
      </w:r>
      <w:r w:rsidRPr="002376FC">
        <w:rPr>
          <w:sz w:val="22"/>
          <w:szCs w:val="22"/>
        </w:rPr>
        <w:t xml:space="preserve">il primo e secondo anno </w:t>
      </w:r>
      <w:r w:rsidRPr="002376FC">
        <w:rPr>
          <w:bCs/>
          <w:sz w:val="22"/>
          <w:szCs w:val="22"/>
        </w:rPr>
        <w:t>del Corso di Laurea in Ingegneria Aerospaziale</w:t>
      </w:r>
      <w:r w:rsidR="001523BA" w:rsidRPr="002376FC">
        <w:rPr>
          <w:bCs/>
          <w:sz w:val="22"/>
          <w:szCs w:val="22"/>
        </w:rPr>
        <w:t>.</w:t>
      </w:r>
    </w:p>
    <w:p w:rsidR="005D7CA9" w:rsidRPr="005D7CA9" w:rsidRDefault="005D7CA9" w:rsidP="005D7CA9">
      <w:pPr>
        <w:ind w:left="2124" w:hanging="1840"/>
        <w:jc w:val="both"/>
        <w:rPr>
          <w:sz w:val="22"/>
          <w:szCs w:val="22"/>
        </w:rPr>
      </w:pPr>
    </w:p>
    <w:p w:rsidR="005D7CA9" w:rsidRPr="005C602B" w:rsidRDefault="005D7CA9" w:rsidP="0040798C">
      <w:pPr>
        <w:pStyle w:val="Standard"/>
        <w:spacing w:after="120"/>
        <w:jc w:val="both"/>
        <w:rPr>
          <w:rFonts w:eastAsia="Times New Roman"/>
          <w:kern w:val="0"/>
          <w:sz w:val="22"/>
          <w:szCs w:val="22"/>
          <w:lang w:eastAsia="it-IT"/>
        </w:rPr>
      </w:pPr>
      <w:r w:rsidRPr="005C602B">
        <w:rPr>
          <w:rFonts w:eastAsia="Times New Roman"/>
          <w:kern w:val="0"/>
          <w:sz w:val="22"/>
          <w:szCs w:val="22"/>
          <w:lang w:eastAsia="it-IT"/>
        </w:rPr>
        <w:t>La presente delibera è immediatamente esecutiva.</w:t>
      </w:r>
    </w:p>
    <w:p w:rsidR="005D7CA9" w:rsidRPr="00E534E5" w:rsidRDefault="005D7CA9" w:rsidP="0040798C">
      <w:pPr>
        <w:jc w:val="both"/>
        <w:rPr>
          <w:sz w:val="22"/>
          <w:szCs w:val="22"/>
        </w:rPr>
      </w:pPr>
      <w:r w:rsidRPr="00E534E5">
        <w:rPr>
          <w:sz w:val="22"/>
          <w:szCs w:val="22"/>
        </w:rPr>
        <w:t>Gli uffici dell’Amministrazione centrale opereranno in conformità, nell’ambito delle rispettive competenze.</w:t>
      </w:r>
    </w:p>
    <w:p w:rsidR="005D7CA9" w:rsidRPr="00E534E5" w:rsidRDefault="005D7CA9" w:rsidP="005D7CA9">
      <w:pPr>
        <w:pStyle w:val="Paragrafoelenco"/>
        <w:numPr>
          <w:ilvl w:val="0"/>
          <w:numId w:val="7"/>
        </w:numPr>
        <w:spacing w:after="120" w:line="276" w:lineRule="auto"/>
        <w:jc w:val="both"/>
        <w:rPr>
          <w:lang w:eastAsia="en-US"/>
        </w:rPr>
      </w:pPr>
      <w:r w:rsidRPr="00E534E5">
        <w:rPr>
          <w:lang w:eastAsia="en-US"/>
        </w:rPr>
        <w:br w:type="page"/>
      </w:r>
    </w:p>
    <w:p w:rsidR="00AA3D78" w:rsidRDefault="001F3364" w:rsidP="00AA3D78">
      <w:pPr>
        <w:rPr>
          <w:sz w:val="22"/>
          <w:szCs w:val="22"/>
        </w:rPr>
      </w:pPr>
      <w:r>
        <w:rPr>
          <w:sz w:val="22"/>
          <w:szCs w:val="22"/>
        </w:rPr>
        <w:t>Esce l’ing. Vinci.</w:t>
      </w:r>
    </w:p>
    <w:p w:rsidR="001F3364" w:rsidRDefault="001F3364" w:rsidP="00AA3D78">
      <w:pPr>
        <w:rPr>
          <w:sz w:val="22"/>
          <w:szCs w:val="22"/>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411"/>
        <w:gridCol w:w="5244"/>
        <w:gridCol w:w="2552"/>
      </w:tblGrid>
      <w:tr w:rsidR="001F3364" w:rsidRPr="003C05BB" w:rsidTr="0040798C">
        <w:trPr>
          <w:trHeight w:val="1495"/>
        </w:trPr>
        <w:tc>
          <w:tcPr>
            <w:tcW w:w="7655" w:type="dxa"/>
            <w:gridSpan w:val="2"/>
            <w:tcBorders>
              <w:bottom w:val="single" w:sz="4" w:space="0" w:color="auto"/>
            </w:tcBorders>
            <w:shd w:val="clear" w:color="auto" w:fill="auto"/>
            <w:vAlign w:val="center"/>
          </w:tcPr>
          <w:p w:rsidR="001F3364" w:rsidRPr="003C05BB" w:rsidRDefault="001F3364" w:rsidP="0040798C">
            <w:pPr>
              <w:jc w:val="center"/>
              <w:rPr>
                <w:noProof/>
                <w:color w:val="000000"/>
              </w:rPr>
            </w:pPr>
            <w:r w:rsidRPr="003C05BB">
              <w:rPr>
                <w:noProof/>
              </w:rPr>
              <w:drawing>
                <wp:inline distT="0" distB="0" distL="0" distR="0" wp14:anchorId="2235ABDC" wp14:editId="000ECCF3">
                  <wp:extent cx="511810" cy="511810"/>
                  <wp:effectExtent l="0" t="0" r="2540" b="2540"/>
                  <wp:docPr id="7" name="Immagine 2" descr="Simbolo_Politec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imbolo_Politecnic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1810" cy="511810"/>
                          </a:xfrm>
                          <a:prstGeom prst="rect">
                            <a:avLst/>
                          </a:prstGeom>
                          <a:noFill/>
                          <a:ln>
                            <a:noFill/>
                          </a:ln>
                        </pic:spPr>
                      </pic:pic>
                    </a:graphicData>
                  </a:graphic>
                </wp:inline>
              </w:drawing>
            </w:r>
          </w:p>
          <w:p w:rsidR="001F3364" w:rsidRPr="003C05BB" w:rsidRDefault="001F3364" w:rsidP="0040798C">
            <w:pPr>
              <w:jc w:val="center"/>
            </w:pPr>
            <w:r w:rsidRPr="003C05BB">
              <w:rPr>
                <w:color w:val="009999"/>
              </w:rPr>
              <w:t>Politecnico di Bari</w:t>
            </w:r>
          </w:p>
        </w:tc>
        <w:tc>
          <w:tcPr>
            <w:tcW w:w="2552" w:type="dxa"/>
            <w:tcBorders>
              <w:left w:val="single" w:sz="4" w:space="0" w:color="auto"/>
            </w:tcBorders>
            <w:shd w:val="clear" w:color="auto" w:fill="auto"/>
            <w:vAlign w:val="center"/>
          </w:tcPr>
          <w:p w:rsidR="001F3364" w:rsidRPr="003C05BB" w:rsidRDefault="001F3364" w:rsidP="0040798C">
            <w:pPr>
              <w:jc w:val="center"/>
              <w:rPr>
                <w:b/>
                <w:spacing w:val="20"/>
                <w:sz w:val="20"/>
                <w:szCs w:val="20"/>
                <w:u w:val="single"/>
              </w:rPr>
            </w:pPr>
            <w:r>
              <w:rPr>
                <w:b/>
                <w:spacing w:val="20"/>
                <w:sz w:val="20"/>
                <w:szCs w:val="20"/>
                <w:u w:val="single"/>
              </w:rPr>
              <w:t>Verbale n. 03</w:t>
            </w:r>
          </w:p>
          <w:p w:rsidR="001F3364" w:rsidRPr="003C05BB" w:rsidRDefault="001F3364" w:rsidP="0040798C">
            <w:pPr>
              <w:jc w:val="center"/>
              <w:rPr>
                <w:sz w:val="20"/>
                <w:szCs w:val="20"/>
              </w:rPr>
            </w:pPr>
            <w:proofErr w:type="gramStart"/>
            <w:r>
              <w:rPr>
                <w:b/>
                <w:spacing w:val="20"/>
                <w:sz w:val="20"/>
                <w:szCs w:val="20"/>
                <w:u w:val="single"/>
              </w:rPr>
              <w:t>del</w:t>
            </w:r>
            <w:proofErr w:type="gramEnd"/>
            <w:r>
              <w:rPr>
                <w:b/>
                <w:spacing w:val="20"/>
                <w:sz w:val="20"/>
                <w:szCs w:val="20"/>
                <w:u w:val="single"/>
              </w:rPr>
              <w:t xml:space="preserve"> 25 febbraio 2015</w:t>
            </w:r>
          </w:p>
        </w:tc>
      </w:tr>
      <w:tr w:rsidR="001F3364" w:rsidRPr="003C05BB" w:rsidTr="0040798C">
        <w:trPr>
          <w:trHeight w:val="847"/>
        </w:trPr>
        <w:tc>
          <w:tcPr>
            <w:tcW w:w="2411" w:type="dxa"/>
            <w:tcBorders>
              <w:right w:val="single" w:sz="4" w:space="0" w:color="auto"/>
            </w:tcBorders>
            <w:shd w:val="clear" w:color="auto" w:fill="auto"/>
            <w:vAlign w:val="center"/>
          </w:tcPr>
          <w:p w:rsidR="001F3364" w:rsidRPr="00283A24" w:rsidRDefault="001F3364" w:rsidP="0040798C">
            <w:pPr>
              <w:pStyle w:val="Paragrafoelenco"/>
              <w:autoSpaceDE w:val="0"/>
              <w:autoSpaceDN w:val="0"/>
              <w:adjustRightInd w:val="0"/>
              <w:ind w:left="0"/>
              <w:jc w:val="center"/>
              <w:rPr>
                <w:b/>
                <w:bCs/>
              </w:rPr>
            </w:pPr>
            <w:r>
              <w:rPr>
                <w:b/>
                <w:bCs/>
              </w:rPr>
              <w:t>DIDATTICA</w:t>
            </w:r>
          </w:p>
        </w:tc>
        <w:tc>
          <w:tcPr>
            <w:tcW w:w="7796" w:type="dxa"/>
            <w:gridSpan w:val="2"/>
            <w:tcBorders>
              <w:left w:val="single" w:sz="4" w:space="0" w:color="auto"/>
            </w:tcBorders>
            <w:shd w:val="clear" w:color="auto" w:fill="auto"/>
            <w:vAlign w:val="center"/>
          </w:tcPr>
          <w:p w:rsidR="001F3364" w:rsidRPr="001F3364" w:rsidRDefault="001F3364" w:rsidP="001F3364">
            <w:pPr>
              <w:pStyle w:val="Paragrafoelenco"/>
              <w:autoSpaceDE w:val="0"/>
              <w:autoSpaceDN w:val="0"/>
              <w:adjustRightInd w:val="0"/>
              <w:ind w:left="709" w:hanging="709"/>
              <w:rPr>
                <w:bCs/>
                <w:sz w:val="22"/>
                <w:szCs w:val="22"/>
              </w:rPr>
            </w:pPr>
            <w:r w:rsidRPr="005D7CA9">
              <w:rPr>
                <w:bCs/>
                <w:sz w:val="22"/>
                <w:szCs w:val="22"/>
              </w:rPr>
              <w:t>18</w:t>
            </w:r>
            <w:r w:rsidRPr="005D7CA9">
              <w:rPr>
                <w:bCs/>
                <w:sz w:val="22"/>
                <w:szCs w:val="22"/>
              </w:rPr>
              <w:tab/>
              <w:t>Modifiche Ordinamenti Didattici</w:t>
            </w:r>
          </w:p>
        </w:tc>
      </w:tr>
    </w:tbl>
    <w:p w:rsidR="001F3364" w:rsidRDefault="001F3364" w:rsidP="00AA3D78">
      <w:pPr>
        <w:rPr>
          <w:sz w:val="22"/>
          <w:szCs w:val="22"/>
        </w:rPr>
      </w:pPr>
    </w:p>
    <w:p w:rsidR="00F75DBF" w:rsidRPr="00F41900" w:rsidRDefault="00F75DBF" w:rsidP="00F75DBF">
      <w:pPr>
        <w:jc w:val="both"/>
        <w:rPr>
          <w:bCs/>
        </w:rPr>
      </w:pPr>
      <w:r w:rsidRPr="00F41900">
        <w:rPr>
          <w:bCs/>
        </w:rPr>
        <w:t xml:space="preserve">Il Rettore rammenta che il Ministero dell’Istruzione dell’Università e della Ricerca, con nota </w:t>
      </w:r>
      <w:proofErr w:type="spellStart"/>
      <w:r w:rsidRPr="00F41900">
        <w:rPr>
          <w:bCs/>
        </w:rPr>
        <w:t>prot</w:t>
      </w:r>
      <w:proofErr w:type="spellEnd"/>
      <w:r w:rsidRPr="00F41900">
        <w:rPr>
          <w:bCs/>
        </w:rPr>
        <w:t>. n. 11405 del 15/12/2014, ha fissato al 28/02/2015 la scadenza per presentare eventuali proposte di modifica agli ordinamenti didattici dei Corsi di studio già accreditati.</w:t>
      </w:r>
    </w:p>
    <w:p w:rsidR="00F75DBF" w:rsidRPr="00F41900" w:rsidRDefault="00F75DBF" w:rsidP="00F75DBF">
      <w:pPr>
        <w:jc w:val="both"/>
      </w:pPr>
      <w:r w:rsidRPr="00F41900">
        <w:t>A riguardo, il Rettore precisa che si intendono modifiche degli ordinamenti le variazioni dei quadri della sezione Informazioni (Informazioni generali e titolo doppio/congiunto), sezione A “</w:t>
      </w:r>
      <w:r w:rsidRPr="00F41900">
        <w:rPr>
          <w:i/>
        </w:rPr>
        <w:t>Obiettivi della formazione</w:t>
      </w:r>
      <w:r w:rsidRPr="00F41900">
        <w:t>” (A1, A2a, A2b, A3, A4b, A4c, A5) e del quadro F “</w:t>
      </w:r>
      <w:r w:rsidRPr="00F41900">
        <w:rPr>
          <w:i/>
        </w:rPr>
        <w:t>Attività formative - Ordinamento didattico</w:t>
      </w:r>
      <w:r w:rsidRPr="00F41900">
        <w:t>” rispetto a quelle presenti sulla Scheda SUA-CDS 2014.</w:t>
      </w:r>
    </w:p>
    <w:p w:rsidR="00F75DBF" w:rsidRDefault="00F75DBF" w:rsidP="00F75DBF">
      <w:pPr>
        <w:jc w:val="both"/>
      </w:pPr>
      <w:r w:rsidRPr="00F41900">
        <w:t>Si riepilogano, quindi, tutti i corsi di</w:t>
      </w:r>
      <w:r>
        <w:t xml:space="preserve"> studio:</w:t>
      </w:r>
    </w:p>
    <w:p w:rsidR="00F75DBF" w:rsidRPr="00F41900" w:rsidRDefault="00F75DBF" w:rsidP="00F75DB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tblGrid>
      <w:tr w:rsidR="00F75DBF" w:rsidRPr="00F41900" w:rsidTr="0040798C">
        <w:trPr>
          <w:trHeight w:val="560"/>
          <w:jc w:val="center"/>
        </w:trPr>
        <w:tc>
          <w:tcPr>
            <w:tcW w:w="5949" w:type="dxa"/>
            <w:shd w:val="clear" w:color="auto" w:fill="auto"/>
            <w:vAlign w:val="center"/>
          </w:tcPr>
          <w:p w:rsidR="00F75DBF" w:rsidRPr="00F41900" w:rsidRDefault="00F75DBF" w:rsidP="0040798C">
            <w:pPr>
              <w:jc w:val="center"/>
            </w:pPr>
            <w:r w:rsidRPr="00F41900">
              <w:t>DIPARTIMENTO/CDS</w:t>
            </w:r>
          </w:p>
        </w:tc>
      </w:tr>
      <w:tr w:rsidR="00F75DBF" w:rsidRPr="00F41900" w:rsidTr="0040798C">
        <w:trPr>
          <w:jc w:val="center"/>
        </w:trPr>
        <w:tc>
          <w:tcPr>
            <w:tcW w:w="5949" w:type="dxa"/>
            <w:shd w:val="clear" w:color="auto" w:fill="95B3D7"/>
          </w:tcPr>
          <w:p w:rsidR="00F75DBF" w:rsidRPr="00F41900" w:rsidRDefault="00F75DBF" w:rsidP="0040798C">
            <w:pPr>
              <w:jc w:val="center"/>
              <w:rPr>
                <w:i/>
              </w:rPr>
            </w:pPr>
            <w:r w:rsidRPr="00F41900">
              <w:rPr>
                <w:i/>
              </w:rPr>
              <w:t>Dipartimento di Ingegneria Elettrica e dell`Informazione (DEI</w:t>
            </w:r>
            <w:r w:rsidRPr="00F41900">
              <w:t>)</w:t>
            </w:r>
          </w:p>
        </w:tc>
      </w:tr>
      <w:tr w:rsidR="00F75DBF" w:rsidRPr="00F41900" w:rsidTr="0040798C">
        <w:trPr>
          <w:jc w:val="center"/>
        </w:trPr>
        <w:tc>
          <w:tcPr>
            <w:tcW w:w="5949" w:type="dxa"/>
            <w:shd w:val="clear" w:color="auto" w:fill="auto"/>
          </w:tcPr>
          <w:p w:rsidR="00F75DBF" w:rsidRPr="00F41900" w:rsidRDefault="00F75DBF" w:rsidP="0040798C">
            <w:pPr>
              <w:jc w:val="center"/>
            </w:pPr>
            <w:r w:rsidRPr="00F41900">
              <w:t xml:space="preserve">Corso di Laurea in Ingegneria Elettronica e delle Telecomunicazioni (Classe - L8); </w:t>
            </w:r>
          </w:p>
        </w:tc>
      </w:tr>
      <w:tr w:rsidR="00F75DBF" w:rsidRPr="00F41900" w:rsidTr="0040798C">
        <w:trPr>
          <w:jc w:val="center"/>
        </w:trPr>
        <w:tc>
          <w:tcPr>
            <w:tcW w:w="5949" w:type="dxa"/>
            <w:shd w:val="clear" w:color="auto" w:fill="auto"/>
          </w:tcPr>
          <w:p w:rsidR="00F75DBF" w:rsidRPr="00F41900" w:rsidRDefault="00F75DBF" w:rsidP="0040798C">
            <w:pPr>
              <w:jc w:val="center"/>
            </w:pPr>
            <w:r w:rsidRPr="00F41900">
              <w:t xml:space="preserve">Corso di Laurea in Ingegneria Informatica e dell’Automazione (Classe - L 8); </w:t>
            </w:r>
          </w:p>
        </w:tc>
      </w:tr>
      <w:tr w:rsidR="00F75DBF" w:rsidRPr="00F41900" w:rsidTr="0040798C">
        <w:trPr>
          <w:jc w:val="center"/>
        </w:trPr>
        <w:tc>
          <w:tcPr>
            <w:tcW w:w="5949" w:type="dxa"/>
            <w:shd w:val="clear" w:color="auto" w:fill="auto"/>
          </w:tcPr>
          <w:p w:rsidR="00F75DBF" w:rsidRPr="00F41900" w:rsidRDefault="00F75DBF" w:rsidP="0040798C">
            <w:pPr>
              <w:jc w:val="center"/>
            </w:pPr>
            <w:r w:rsidRPr="00F41900">
              <w:t xml:space="preserve">Corso di laurea in Ingegneria Elettrica (Classe - L9); - dell’automazione (Classe - LM 25); </w:t>
            </w:r>
          </w:p>
        </w:tc>
      </w:tr>
      <w:tr w:rsidR="00F75DBF" w:rsidRPr="00F41900" w:rsidTr="0040798C">
        <w:trPr>
          <w:jc w:val="center"/>
        </w:trPr>
        <w:tc>
          <w:tcPr>
            <w:tcW w:w="5949" w:type="dxa"/>
            <w:shd w:val="clear" w:color="auto" w:fill="auto"/>
          </w:tcPr>
          <w:p w:rsidR="00F75DBF" w:rsidRPr="00F41900" w:rsidRDefault="00F75DBF" w:rsidP="0040798C">
            <w:pPr>
              <w:jc w:val="center"/>
            </w:pPr>
            <w:r w:rsidRPr="00F41900">
              <w:t xml:space="preserve">Corso di Laurea Magistrale in Ingegneria delle Telecomunicazioni (Classe - LM 27); </w:t>
            </w:r>
          </w:p>
        </w:tc>
      </w:tr>
      <w:tr w:rsidR="00F75DBF" w:rsidRPr="00F41900" w:rsidTr="0040798C">
        <w:trPr>
          <w:jc w:val="center"/>
        </w:trPr>
        <w:tc>
          <w:tcPr>
            <w:tcW w:w="5949" w:type="dxa"/>
            <w:shd w:val="clear" w:color="auto" w:fill="auto"/>
          </w:tcPr>
          <w:p w:rsidR="00F75DBF" w:rsidRPr="00F41900" w:rsidRDefault="00F75DBF" w:rsidP="0040798C">
            <w:pPr>
              <w:jc w:val="center"/>
            </w:pPr>
            <w:r w:rsidRPr="00F41900">
              <w:t xml:space="preserve">Corso di Laurea Magistrale in Ingegneria Elettrica - ex D.M. 270/04 (Classe - LM 28); </w:t>
            </w:r>
          </w:p>
        </w:tc>
      </w:tr>
      <w:tr w:rsidR="00F75DBF" w:rsidRPr="00F41900" w:rsidTr="0040798C">
        <w:trPr>
          <w:jc w:val="center"/>
        </w:trPr>
        <w:tc>
          <w:tcPr>
            <w:tcW w:w="5949" w:type="dxa"/>
            <w:shd w:val="clear" w:color="auto" w:fill="auto"/>
          </w:tcPr>
          <w:p w:rsidR="00F75DBF" w:rsidRPr="00F41900" w:rsidRDefault="00F75DBF" w:rsidP="0040798C">
            <w:pPr>
              <w:jc w:val="center"/>
            </w:pPr>
            <w:r w:rsidRPr="00F41900">
              <w:t xml:space="preserve">Corso di Laurea Magistrale in Ingegneria Elettronica (Classe - LM 29); </w:t>
            </w:r>
          </w:p>
        </w:tc>
      </w:tr>
      <w:tr w:rsidR="00F75DBF" w:rsidRPr="00F41900" w:rsidTr="0040798C">
        <w:trPr>
          <w:jc w:val="center"/>
        </w:trPr>
        <w:tc>
          <w:tcPr>
            <w:tcW w:w="5949" w:type="dxa"/>
            <w:shd w:val="clear" w:color="auto" w:fill="auto"/>
          </w:tcPr>
          <w:p w:rsidR="00F75DBF" w:rsidRPr="00F41900" w:rsidRDefault="00F75DBF" w:rsidP="0040798C">
            <w:pPr>
              <w:jc w:val="center"/>
            </w:pPr>
            <w:r w:rsidRPr="00F41900">
              <w:t>Corso di Laurea Magistrale in Ingegneria Informatica (Classe - LM 32)</w:t>
            </w:r>
          </w:p>
        </w:tc>
      </w:tr>
      <w:tr w:rsidR="00F75DBF" w:rsidRPr="00F41900" w:rsidTr="0040798C">
        <w:trPr>
          <w:jc w:val="center"/>
        </w:trPr>
        <w:tc>
          <w:tcPr>
            <w:tcW w:w="5949" w:type="dxa"/>
            <w:shd w:val="clear" w:color="auto" w:fill="95B3D7"/>
          </w:tcPr>
          <w:p w:rsidR="00F75DBF" w:rsidRPr="00F41900" w:rsidRDefault="00F75DBF" w:rsidP="0040798C">
            <w:pPr>
              <w:jc w:val="center"/>
              <w:rPr>
                <w:i/>
              </w:rPr>
            </w:pPr>
            <w:r w:rsidRPr="00F41900">
              <w:rPr>
                <w:i/>
              </w:rPr>
              <w:t>Dipartimento di Ingegneria Civile, Ambientale, del Territorio, Edile e di Chimica (</w:t>
            </w:r>
            <w:proofErr w:type="spellStart"/>
            <w:r w:rsidRPr="00F41900">
              <w:rPr>
                <w:i/>
              </w:rPr>
              <w:t>DICATECh</w:t>
            </w:r>
            <w:proofErr w:type="spellEnd"/>
            <w:r w:rsidRPr="00F41900">
              <w:rPr>
                <w:i/>
              </w:rPr>
              <w:t>)</w:t>
            </w:r>
          </w:p>
        </w:tc>
      </w:tr>
      <w:tr w:rsidR="00F75DBF" w:rsidRPr="00F41900" w:rsidTr="0040798C">
        <w:trPr>
          <w:jc w:val="center"/>
        </w:trPr>
        <w:tc>
          <w:tcPr>
            <w:tcW w:w="5949" w:type="dxa"/>
            <w:shd w:val="clear" w:color="auto" w:fill="auto"/>
          </w:tcPr>
          <w:p w:rsidR="00F75DBF" w:rsidRPr="00F41900" w:rsidRDefault="00F75DBF" w:rsidP="0040798C">
            <w:pPr>
              <w:jc w:val="center"/>
            </w:pPr>
            <w:r w:rsidRPr="00F41900">
              <w:t xml:space="preserve">Corso di Laurea in Ingegneria Civile e Ambientale (Classe - L7); </w:t>
            </w:r>
          </w:p>
        </w:tc>
      </w:tr>
      <w:tr w:rsidR="00F75DBF" w:rsidRPr="00F41900" w:rsidTr="0040798C">
        <w:trPr>
          <w:jc w:val="center"/>
        </w:trPr>
        <w:tc>
          <w:tcPr>
            <w:tcW w:w="5949" w:type="dxa"/>
            <w:shd w:val="clear" w:color="auto" w:fill="auto"/>
          </w:tcPr>
          <w:p w:rsidR="00F75DBF" w:rsidRPr="00F41900" w:rsidRDefault="00F75DBF" w:rsidP="0040798C">
            <w:pPr>
              <w:jc w:val="center"/>
            </w:pPr>
            <w:r w:rsidRPr="00F41900">
              <w:t xml:space="preserve">Corso di Laurea in Ingegneria Edile (Classe - L 23); </w:t>
            </w:r>
          </w:p>
        </w:tc>
      </w:tr>
      <w:tr w:rsidR="00F75DBF" w:rsidRPr="00F41900" w:rsidTr="0040798C">
        <w:trPr>
          <w:jc w:val="center"/>
        </w:trPr>
        <w:tc>
          <w:tcPr>
            <w:tcW w:w="5949" w:type="dxa"/>
            <w:shd w:val="clear" w:color="auto" w:fill="auto"/>
          </w:tcPr>
          <w:p w:rsidR="00F75DBF" w:rsidRPr="00F41900" w:rsidRDefault="00F75DBF" w:rsidP="0040798C">
            <w:pPr>
              <w:jc w:val="center"/>
            </w:pPr>
            <w:r w:rsidRPr="00F41900">
              <w:t xml:space="preserve">Corso di Laurea Magistrale in Ingegneria Civile (Classe - LM 23); </w:t>
            </w:r>
          </w:p>
        </w:tc>
      </w:tr>
      <w:tr w:rsidR="00F75DBF" w:rsidRPr="00F41900" w:rsidTr="0040798C">
        <w:trPr>
          <w:jc w:val="center"/>
        </w:trPr>
        <w:tc>
          <w:tcPr>
            <w:tcW w:w="5949" w:type="dxa"/>
            <w:shd w:val="clear" w:color="auto" w:fill="auto"/>
          </w:tcPr>
          <w:p w:rsidR="00F75DBF" w:rsidRPr="00F41900" w:rsidRDefault="00F75DBF" w:rsidP="0040798C">
            <w:pPr>
              <w:jc w:val="center"/>
            </w:pPr>
            <w:r w:rsidRPr="00F41900">
              <w:t xml:space="preserve">Corso di Laurea Magistrale in Ingegneria dei Sistemi Edilizi (Classe - LM 24); </w:t>
            </w:r>
          </w:p>
        </w:tc>
      </w:tr>
      <w:tr w:rsidR="00F75DBF" w:rsidRPr="00F41900" w:rsidTr="0040798C">
        <w:trPr>
          <w:jc w:val="center"/>
        </w:trPr>
        <w:tc>
          <w:tcPr>
            <w:tcW w:w="5949" w:type="dxa"/>
            <w:shd w:val="clear" w:color="auto" w:fill="auto"/>
          </w:tcPr>
          <w:p w:rsidR="00F75DBF" w:rsidRPr="00F41900" w:rsidRDefault="00F75DBF" w:rsidP="0040798C">
            <w:pPr>
              <w:jc w:val="center"/>
            </w:pPr>
            <w:r w:rsidRPr="00F41900">
              <w:t xml:space="preserve">Corso di Laurea Magistrale in Ingegneria per l’Ambiente e il Territorio (Classe - LM 35) </w:t>
            </w:r>
          </w:p>
        </w:tc>
      </w:tr>
      <w:tr w:rsidR="00F75DBF" w:rsidRPr="00F41900" w:rsidTr="0040798C">
        <w:trPr>
          <w:jc w:val="center"/>
        </w:trPr>
        <w:tc>
          <w:tcPr>
            <w:tcW w:w="5949" w:type="dxa"/>
            <w:shd w:val="clear" w:color="auto" w:fill="95B3D7"/>
          </w:tcPr>
          <w:p w:rsidR="00F75DBF" w:rsidRPr="00F41900" w:rsidRDefault="00F75DBF" w:rsidP="0040798C">
            <w:pPr>
              <w:jc w:val="center"/>
              <w:rPr>
                <w:i/>
              </w:rPr>
            </w:pPr>
            <w:r w:rsidRPr="00F41900">
              <w:rPr>
                <w:i/>
              </w:rPr>
              <w:t>Dipartimento di Scienze dell'Ingegneria Civile e dell'Architettura (DICAR)</w:t>
            </w:r>
          </w:p>
        </w:tc>
      </w:tr>
      <w:tr w:rsidR="00F75DBF" w:rsidRPr="00F41900" w:rsidTr="0040798C">
        <w:trPr>
          <w:jc w:val="center"/>
        </w:trPr>
        <w:tc>
          <w:tcPr>
            <w:tcW w:w="5949" w:type="dxa"/>
            <w:shd w:val="clear" w:color="auto" w:fill="auto"/>
          </w:tcPr>
          <w:p w:rsidR="00F75DBF" w:rsidRPr="00F41900" w:rsidRDefault="00F75DBF" w:rsidP="0040798C">
            <w:pPr>
              <w:jc w:val="center"/>
            </w:pPr>
            <w:r w:rsidRPr="00F41900">
              <w:t xml:space="preserve">Corso di Laurea in Disegno Industriale (Classe - L4); </w:t>
            </w:r>
          </w:p>
        </w:tc>
      </w:tr>
      <w:tr w:rsidR="00F75DBF" w:rsidRPr="00F41900" w:rsidTr="0040798C">
        <w:trPr>
          <w:jc w:val="center"/>
        </w:trPr>
        <w:tc>
          <w:tcPr>
            <w:tcW w:w="5949" w:type="dxa"/>
            <w:shd w:val="clear" w:color="auto" w:fill="auto"/>
          </w:tcPr>
          <w:p w:rsidR="00F75DBF" w:rsidRPr="00F41900" w:rsidRDefault="00F75DBF" w:rsidP="0040798C">
            <w:pPr>
              <w:jc w:val="center"/>
            </w:pPr>
            <w:r w:rsidRPr="00F41900">
              <w:t>Corso di Laurea in Architettura (Classe - LM/4 CU);</w:t>
            </w:r>
          </w:p>
        </w:tc>
      </w:tr>
      <w:tr w:rsidR="00F75DBF" w:rsidRPr="00F41900" w:rsidTr="0040798C">
        <w:trPr>
          <w:jc w:val="center"/>
        </w:trPr>
        <w:tc>
          <w:tcPr>
            <w:tcW w:w="5949" w:type="dxa"/>
            <w:shd w:val="clear" w:color="auto" w:fill="auto"/>
          </w:tcPr>
          <w:p w:rsidR="00F75DBF" w:rsidRPr="00F41900" w:rsidRDefault="00F75DBF" w:rsidP="0040798C">
            <w:pPr>
              <w:jc w:val="center"/>
            </w:pPr>
            <w:r w:rsidRPr="00F41900">
              <w:t>Corso di Laurea in Ingegneria Edile-Architettura (Classe - LM/ 4 CU)</w:t>
            </w:r>
          </w:p>
        </w:tc>
      </w:tr>
      <w:tr w:rsidR="00F75DBF" w:rsidRPr="00F41900" w:rsidTr="0040798C">
        <w:trPr>
          <w:jc w:val="center"/>
        </w:trPr>
        <w:tc>
          <w:tcPr>
            <w:tcW w:w="5949" w:type="dxa"/>
            <w:shd w:val="clear" w:color="auto" w:fill="95B3D7"/>
          </w:tcPr>
          <w:p w:rsidR="00F75DBF" w:rsidRPr="00F41900" w:rsidRDefault="00F75DBF" w:rsidP="0040798C">
            <w:pPr>
              <w:jc w:val="center"/>
              <w:rPr>
                <w:i/>
              </w:rPr>
            </w:pPr>
            <w:r w:rsidRPr="00F41900">
              <w:rPr>
                <w:i/>
              </w:rPr>
              <w:t>Dipartimento di Meccanica, Matematica e Management (DMMM)</w:t>
            </w:r>
          </w:p>
        </w:tc>
      </w:tr>
      <w:tr w:rsidR="00F75DBF" w:rsidRPr="00F41900" w:rsidTr="0040798C">
        <w:trPr>
          <w:jc w:val="center"/>
        </w:trPr>
        <w:tc>
          <w:tcPr>
            <w:tcW w:w="5949" w:type="dxa"/>
            <w:shd w:val="clear" w:color="auto" w:fill="auto"/>
          </w:tcPr>
          <w:p w:rsidR="00F75DBF" w:rsidRPr="00F41900" w:rsidRDefault="00F75DBF" w:rsidP="0040798C">
            <w:pPr>
              <w:jc w:val="center"/>
            </w:pPr>
            <w:r w:rsidRPr="00F41900">
              <w:t xml:space="preserve">Corso di Laurea in Ingegneria Gestionale (Classe - L9); </w:t>
            </w:r>
          </w:p>
        </w:tc>
      </w:tr>
      <w:tr w:rsidR="00F75DBF" w:rsidRPr="00F41900" w:rsidTr="0040798C">
        <w:trPr>
          <w:jc w:val="center"/>
        </w:trPr>
        <w:tc>
          <w:tcPr>
            <w:tcW w:w="5949" w:type="dxa"/>
            <w:shd w:val="clear" w:color="auto" w:fill="auto"/>
          </w:tcPr>
          <w:p w:rsidR="00F75DBF" w:rsidRPr="00F41900" w:rsidRDefault="00F75DBF" w:rsidP="0040798C">
            <w:pPr>
              <w:jc w:val="center"/>
            </w:pPr>
            <w:r w:rsidRPr="00F41900">
              <w:t xml:space="preserve">Corso di Laurea in Ingegneria Meccanica (Classe - L 9); </w:t>
            </w:r>
          </w:p>
        </w:tc>
      </w:tr>
      <w:tr w:rsidR="00F75DBF" w:rsidRPr="00F41900" w:rsidTr="0040798C">
        <w:trPr>
          <w:jc w:val="center"/>
        </w:trPr>
        <w:tc>
          <w:tcPr>
            <w:tcW w:w="5949" w:type="dxa"/>
            <w:shd w:val="clear" w:color="auto" w:fill="auto"/>
          </w:tcPr>
          <w:p w:rsidR="00F75DBF" w:rsidRPr="00F41900" w:rsidRDefault="00F75DBF" w:rsidP="0040798C">
            <w:pPr>
              <w:jc w:val="center"/>
            </w:pPr>
            <w:r w:rsidRPr="00F41900">
              <w:t xml:space="preserve">Corso di Laurea Magistrale in Ingegneria Gestionale (Classe - LM 31); </w:t>
            </w:r>
          </w:p>
        </w:tc>
      </w:tr>
      <w:tr w:rsidR="00F75DBF" w:rsidRPr="00F41900" w:rsidTr="0040798C">
        <w:trPr>
          <w:jc w:val="center"/>
        </w:trPr>
        <w:tc>
          <w:tcPr>
            <w:tcW w:w="5949" w:type="dxa"/>
            <w:shd w:val="clear" w:color="auto" w:fill="auto"/>
          </w:tcPr>
          <w:p w:rsidR="00F75DBF" w:rsidRPr="00F41900" w:rsidRDefault="00F75DBF" w:rsidP="0040798C">
            <w:pPr>
              <w:jc w:val="center"/>
            </w:pPr>
            <w:r w:rsidRPr="00F41900">
              <w:t>Corso di Laurea Magistrale in Ingegneria Meccanica (Classe - LM 33).</w:t>
            </w:r>
          </w:p>
        </w:tc>
      </w:tr>
    </w:tbl>
    <w:p w:rsidR="00F75DBF" w:rsidRPr="00F41900" w:rsidRDefault="00F75DBF" w:rsidP="00F75DBF"/>
    <w:p w:rsidR="00F75DBF" w:rsidRDefault="00F75DBF" w:rsidP="00F75DBF">
      <w:r w:rsidRPr="00F41900">
        <w:t xml:space="preserve">Il Rettore, </w:t>
      </w:r>
      <w:r>
        <w:t xml:space="preserve">informa che </w:t>
      </w:r>
      <w:r w:rsidRPr="00F41900">
        <w:t>il Senato Accademico</w:t>
      </w:r>
      <w:r>
        <w:t xml:space="preserve"> nella odierna seduta ha deliberato, subordinatamente all’acquisizione del parere favorevole di questo Consiglio, di come di seguito:</w:t>
      </w:r>
    </w:p>
    <w:p w:rsidR="00F75DBF" w:rsidRPr="00F75DBF" w:rsidRDefault="00F75DBF" w:rsidP="00F728B6">
      <w:pPr>
        <w:pStyle w:val="Paragrafoelenco"/>
        <w:numPr>
          <w:ilvl w:val="0"/>
          <w:numId w:val="16"/>
        </w:numPr>
        <w:ind w:left="284" w:hanging="284"/>
        <w:jc w:val="both"/>
      </w:pPr>
      <w:proofErr w:type="gramStart"/>
      <w:r w:rsidRPr="00F75DBF">
        <w:t>di</w:t>
      </w:r>
      <w:proofErr w:type="gramEnd"/>
      <w:r w:rsidRPr="00F75DBF">
        <w:t xml:space="preserve"> approvare e confermare gli ordinamenti didattici dei seguenti Corsi di studio, subordinatamente al parere favorevole del Consiglio di Amministrazione;</w:t>
      </w:r>
    </w:p>
    <w:p w:rsidR="00F75DBF" w:rsidRPr="00F75DBF" w:rsidRDefault="00F75DBF" w:rsidP="00F728B6">
      <w:pPr>
        <w:pStyle w:val="Paragrafoelenco"/>
        <w:numPr>
          <w:ilvl w:val="0"/>
          <w:numId w:val="17"/>
        </w:numPr>
        <w:ind w:left="284" w:hanging="284"/>
        <w:jc w:val="both"/>
      </w:pPr>
      <w:proofErr w:type="gramStart"/>
      <w:r w:rsidRPr="00F75DBF">
        <w:t>di</w:t>
      </w:r>
      <w:proofErr w:type="gramEnd"/>
      <w:r w:rsidRPr="00F75DBF">
        <w:t xml:space="preserve"> approvare la proposta di modifica dell’ordinamento didattico del Corso di Laurea in Ingegneria Informatica e dell’Automazione (L 8), aggiunge</w:t>
      </w:r>
      <w:r>
        <w:t>ndo</w:t>
      </w:r>
      <w:r w:rsidRPr="00F75DBF">
        <w:t>, tra le attività formative affine o integrative, il settore scientifico disciplinare MAT/09 “Ricerca Operativa”:</w:t>
      </w:r>
    </w:p>
    <w:p w:rsidR="00F75DBF" w:rsidRDefault="00F75DBF" w:rsidP="00F75DBF"/>
    <w:p w:rsidR="00F75DBF" w:rsidRDefault="00F75DBF" w:rsidP="00F75DBF">
      <w:r>
        <w:t>Il Rettore invita il Consiglio a deliberare in merito</w:t>
      </w:r>
    </w:p>
    <w:p w:rsidR="00F75DBF" w:rsidRPr="00F41900" w:rsidRDefault="00F75DBF" w:rsidP="00F75DBF">
      <w:pPr>
        <w:jc w:val="center"/>
      </w:pPr>
    </w:p>
    <w:p w:rsidR="00F75DBF" w:rsidRPr="00F41900" w:rsidRDefault="00F75DBF" w:rsidP="00F75DBF">
      <w:pPr>
        <w:jc w:val="center"/>
      </w:pPr>
      <w:r w:rsidRPr="00F41900">
        <w:t xml:space="preserve">IL </w:t>
      </w:r>
      <w:r>
        <w:t>CONSIGLIO DI AMMINISTRAZIONE</w:t>
      </w:r>
    </w:p>
    <w:p w:rsidR="00F75DBF" w:rsidRPr="00F41900" w:rsidRDefault="00F75DBF" w:rsidP="00F75DBF"/>
    <w:p w:rsidR="00F75DBF" w:rsidRPr="00F41900" w:rsidRDefault="00F75DBF" w:rsidP="0040798C">
      <w:pPr>
        <w:spacing w:after="120"/>
        <w:ind w:left="1701" w:hanging="1701"/>
        <w:jc w:val="both"/>
      </w:pPr>
      <w:r w:rsidRPr="00F41900">
        <w:t>VISTO</w:t>
      </w:r>
      <w:r w:rsidRPr="00F41900">
        <w:tab/>
        <w:t>lo Statuto del Politecnico di Bari, ed in particolare l’art. 12;</w:t>
      </w:r>
    </w:p>
    <w:p w:rsidR="00F75DBF" w:rsidRPr="00F41900" w:rsidRDefault="00F75DBF" w:rsidP="0040798C">
      <w:pPr>
        <w:autoSpaceDE w:val="0"/>
        <w:autoSpaceDN w:val="0"/>
        <w:spacing w:after="120"/>
        <w:ind w:left="1701" w:hanging="1701"/>
        <w:jc w:val="both"/>
      </w:pPr>
      <w:r w:rsidRPr="00F41900">
        <w:t>VISTO</w:t>
      </w:r>
      <w:r>
        <w:tab/>
      </w:r>
      <w:r w:rsidRPr="00F41900">
        <w:t>Decreto Ministeriale n. 47 del 30 gennaio 2013 i</w:t>
      </w:r>
      <w:r>
        <w:t xml:space="preserve">n materia di </w:t>
      </w:r>
      <w:r w:rsidRPr="00F41900">
        <w:t xml:space="preserve">autovalutazione, </w:t>
      </w:r>
      <w:r w:rsidR="0040798C">
        <w:t>v</w:t>
      </w:r>
      <w:r w:rsidRPr="00F41900">
        <w:t>alutazione e accreditamento delle sedi e dei corsi di studio;</w:t>
      </w:r>
    </w:p>
    <w:p w:rsidR="00F75DBF" w:rsidRPr="00F41900" w:rsidRDefault="00F75DBF" w:rsidP="0040798C">
      <w:pPr>
        <w:autoSpaceDE w:val="0"/>
        <w:autoSpaceDN w:val="0"/>
        <w:spacing w:after="120"/>
        <w:ind w:left="1701" w:hanging="1701"/>
        <w:jc w:val="both"/>
      </w:pPr>
      <w:r w:rsidRPr="00F41900">
        <w:t>VISTO</w:t>
      </w:r>
      <w:r>
        <w:tab/>
      </w:r>
      <w:r w:rsidRPr="00F41900">
        <w:t>il Decreto Ministeriale n</w:t>
      </w:r>
      <w:r>
        <w:t xml:space="preserve">. 1059 del 23 dicembre 2013 di </w:t>
      </w:r>
      <w:r w:rsidRPr="00F41900">
        <w:t>adeguamento e integrazione del D.M- 47 del 30 gennaio 2013;</w:t>
      </w:r>
    </w:p>
    <w:p w:rsidR="00F75DBF" w:rsidRDefault="00F75DBF" w:rsidP="0040798C">
      <w:pPr>
        <w:autoSpaceDE w:val="0"/>
        <w:autoSpaceDN w:val="0"/>
        <w:spacing w:after="120"/>
        <w:ind w:left="1701" w:hanging="1701"/>
        <w:jc w:val="both"/>
      </w:pPr>
      <w:r w:rsidRPr="00F41900">
        <w:t>VISTA</w:t>
      </w:r>
      <w:r w:rsidRPr="00F41900">
        <w:tab/>
      </w:r>
      <w:r>
        <w:t xml:space="preserve">la nota ministeriale </w:t>
      </w:r>
      <w:proofErr w:type="spellStart"/>
      <w:r w:rsidRPr="00F41900">
        <w:t>prot</w:t>
      </w:r>
      <w:proofErr w:type="spellEnd"/>
      <w:r w:rsidRPr="00F41900">
        <w:t>. n. 11405 del 15/12/2014;</w:t>
      </w:r>
    </w:p>
    <w:p w:rsidR="0040798C" w:rsidRPr="00F41900" w:rsidRDefault="0040798C" w:rsidP="0040798C">
      <w:pPr>
        <w:autoSpaceDE w:val="0"/>
        <w:autoSpaceDN w:val="0"/>
        <w:spacing w:after="120"/>
        <w:ind w:left="1701" w:hanging="1701"/>
        <w:jc w:val="both"/>
      </w:pPr>
      <w:r>
        <w:t>VISTA</w:t>
      </w:r>
      <w:r>
        <w:tab/>
        <w:t>la delibera del Senato Accademico nella seduta del 25/02/2015</w:t>
      </w:r>
    </w:p>
    <w:p w:rsidR="00F75DBF" w:rsidRDefault="00F75DBF" w:rsidP="0040798C">
      <w:pPr>
        <w:spacing w:after="120"/>
        <w:ind w:left="1701" w:hanging="1701"/>
        <w:jc w:val="both"/>
      </w:pPr>
      <w:r w:rsidRPr="00F41900">
        <w:t>PRESO ATTO</w:t>
      </w:r>
      <w:r w:rsidRPr="00F41900">
        <w:tab/>
      </w:r>
      <w:r>
        <w:t>della</w:t>
      </w:r>
      <w:r w:rsidRPr="00F41900">
        <w:t xml:space="preserve"> pro</w:t>
      </w:r>
      <w:r>
        <w:t>posta di modifica dell’ordinamento didattico del Corso di Laurea in Ingegneria Informatica e dell’Automazione (L 8) per cui è stata avanzata la richiesta di aggiungere tra le attività formative affine o integrative, il settore scientifico disciplinare MAT/09 “Ricerca Operativa”;</w:t>
      </w:r>
    </w:p>
    <w:p w:rsidR="00F75DBF" w:rsidRPr="00F41900" w:rsidRDefault="00F75DBF" w:rsidP="0040798C">
      <w:pPr>
        <w:spacing w:after="120"/>
        <w:ind w:left="1701" w:hanging="1701"/>
        <w:jc w:val="both"/>
      </w:pPr>
      <w:r w:rsidRPr="00F41900">
        <w:t>UDITA</w:t>
      </w:r>
      <w:r w:rsidRPr="00F41900">
        <w:tab/>
      </w:r>
      <w:r>
        <w:t>la relazione del Rettore,</w:t>
      </w:r>
    </w:p>
    <w:p w:rsidR="00F75DBF" w:rsidRDefault="00F75DBF" w:rsidP="00F75DBF">
      <w:pPr>
        <w:jc w:val="center"/>
      </w:pPr>
    </w:p>
    <w:p w:rsidR="00F75DBF" w:rsidRPr="00F41900" w:rsidRDefault="00F75DBF" w:rsidP="00F75DBF">
      <w:proofErr w:type="gramStart"/>
      <w:r>
        <w:t>all’unanimità</w:t>
      </w:r>
      <w:proofErr w:type="gramEnd"/>
      <w:r>
        <w:t>,</w:t>
      </w:r>
    </w:p>
    <w:p w:rsidR="00F75DBF" w:rsidRPr="00F41900" w:rsidRDefault="00F75DBF" w:rsidP="00F75DBF">
      <w:pPr>
        <w:jc w:val="center"/>
      </w:pPr>
      <w:r w:rsidRPr="00F41900">
        <w:t>DELIBERA</w:t>
      </w:r>
    </w:p>
    <w:p w:rsidR="00F75DBF" w:rsidRPr="00C41E87" w:rsidRDefault="00F75DBF" w:rsidP="00F75DBF">
      <w:pPr>
        <w:ind w:left="284" w:hanging="284"/>
        <w:jc w:val="center"/>
      </w:pPr>
    </w:p>
    <w:p w:rsidR="00F75DBF" w:rsidRDefault="0040798C" w:rsidP="00C54389">
      <w:pPr>
        <w:jc w:val="both"/>
      </w:pPr>
      <w:proofErr w:type="gramStart"/>
      <w:r>
        <w:t>di</w:t>
      </w:r>
      <w:proofErr w:type="gramEnd"/>
      <w:r>
        <w:t xml:space="preserve"> esprimere parere favorevole in merito all’approvazione e alla conferma degli ordinamenti didattici dei Corsi di Studio erogati:</w:t>
      </w:r>
    </w:p>
    <w:p w:rsidR="0040798C" w:rsidRPr="00F41900" w:rsidRDefault="0040798C" w:rsidP="00F75DB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tblGrid>
      <w:tr w:rsidR="00F75DBF" w:rsidRPr="00F41900" w:rsidTr="0040798C">
        <w:trPr>
          <w:trHeight w:val="560"/>
          <w:jc w:val="center"/>
        </w:trPr>
        <w:tc>
          <w:tcPr>
            <w:tcW w:w="5949" w:type="dxa"/>
            <w:shd w:val="clear" w:color="auto" w:fill="auto"/>
            <w:vAlign w:val="center"/>
          </w:tcPr>
          <w:p w:rsidR="00F75DBF" w:rsidRPr="00F41900" w:rsidRDefault="00F75DBF" w:rsidP="0040798C">
            <w:pPr>
              <w:jc w:val="center"/>
            </w:pPr>
            <w:r w:rsidRPr="00F41900">
              <w:t>DIPARTIMENTO/CDS</w:t>
            </w:r>
          </w:p>
        </w:tc>
      </w:tr>
      <w:tr w:rsidR="00F75DBF" w:rsidRPr="00F41900" w:rsidTr="0040798C">
        <w:trPr>
          <w:jc w:val="center"/>
        </w:trPr>
        <w:tc>
          <w:tcPr>
            <w:tcW w:w="5949" w:type="dxa"/>
            <w:shd w:val="clear" w:color="auto" w:fill="95B3D7"/>
          </w:tcPr>
          <w:p w:rsidR="00F75DBF" w:rsidRPr="00F41900" w:rsidRDefault="00F75DBF" w:rsidP="0040798C">
            <w:pPr>
              <w:jc w:val="center"/>
              <w:rPr>
                <w:i/>
              </w:rPr>
            </w:pPr>
            <w:r w:rsidRPr="00F41900">
              <w:rPr>
                <w:i/>
              </w:rPr>
              <w:t>Dipartimento di Ingegneria Elettrica e dell`Informazione (DEI</w:t>
            </w:r>
            <w:r w:rsidRPr="00F41900">
              <w:t>)</w:t>
            </w:r>
          </w:p>
        </w:tc>
      </w:tr>
      <w:tr w:rsidR="00F75DBF" w:rsidRPr="00F41900" w:rsidTr="0040798C">
        <w:trPr>
          <w:jc w:val="center"/>
        </w:trPr>
        <w:tc>
          <w:tcPr>
            <w:tcW w:w="5949" w:type="dxa"/>
            <w:shd w:val="clear" w:color="auto" w:fill="auto"/>
          </w:tcPr>
          <w:p w:rsidR="00F75DBF" w:rsidRPr="00F41900" w:rsidRDefault="00F75DBF" w:rsidP="0040798C">
            <w:pPr>
              <w:jc w:val="center"/>
            </w:pPr>
            <w:r w:rsidRPr="00F41900">
              <w:t xml:space="preserve">Corso di Laurea in Ingegneria Elettronica e delle Telecomunicazioni (Classe - L8); </w:t>
            </w:r>
          </w:p>
        </w:tc>
      </w:tr>
      <w:tr w:rsidR="00F75DBF" w:rsidRPr="00F41900" w:rsidTr="0040798C">
        <w:trPr>
          <w:jc w:val="center"/>
        </w:trPr>
        <w:tc>
          <w:tcPr>
            <w:tcW w:w="5949" w:type="dxa"/>
            <w:shd w:val="clear" w:color="auto" w:fill="auto"/>
          </w:tcPr>
          <w:p w:rsidR="00F75DBF" w:rsidRPr="00F41900" w:rsidRDefault="00F75DBF" w:rsidP="0040798C">
            <w:pPr>
              <w:jc w:val="center"/>
            </w:pPr>
            <w:r w:rsidRPr="00F41900">
              <w:t xml:space="preserve">Corso di Laurea in Ingegneria Informatica e dell’Automazione (Classe - L 8); </w:t>
            </w:r>
          </w:p>
        </w:tc>
      </w:tr>
      <w:tr w:rsidR="00F75DBF" w:rsidRPr="00F41900" w:rsidTr="0040798C">
        <w:trPr>
          <w:jc w:val="center"/>
        </w:trPr>
        <w:tc>
          <w:tcPr>
            <w:tcW w:w="5949" w:type="dxa"/>
            <w:shd w:val="clear" w:color="auto" w:fill="auto"/>
          </w:tcPr>
          <w:p w:rsidR="00F75DBF" w:rsidRPr="00F41900" w:rsidRDefault="00F75DBF" w:rsidP="0040798C">
            <w:pPr>
              <w:jc w:val="center"/>
            </w:pPr>
            <w:r w:rsidRPr="00F41900">
              <w:t xml:space="preserve">Corso di laurea in Ingegneria Elettrica (Classe - L9); - dell’automazione (Classe - LM 25); </w:t>
            </w:r>
          </w:p>
        </w:tc>
      </w:tr>
      <w:tr w:rsidR="00F75DBF" w:rsidRPr="00F41900" w:rsidTr="0040798C">
        <w:trPr>
          <w:jc w:val="center"/>
        </w:trPr>
        <w:tc>
          <w:tcPr>
            <w:tcW w:w="5949" w:type="dxa"/>
            <w:shd w:val="clear" w:color="auto" w:fill="auto"/>
          </w:tcPr>
          <w:p w:rsidR="00F75DBF" w:rsidRPr="00F41900" w:rsidRDefault="00F75DBF" w:rsidP="0040798C">
            <w:pPr>
              <w:jc w:val="center"/>
            </w:pPr>
            <w:r w:rsidRPr="00F41900">
              <w:t xml:space="preserve">Corso di Laurea Magistrale in Ingegneria delle Telecomunicazioni (Classe - LM 27); </w:t>
            </w:r>
          </w:p>
        </w:tc>
      </w:tr>
      <w:tr w:rsidR="00F75DBF" w:rsidRPr="00F41900" w:rsidTr="0040798C">
        <w:trPr>
          <w:jc w:val="center"/>
        </w:trPr>
        <w:tc>
          <w:tcPr>
            <w:tcW w:w="5949" w:type="dxa"/>
            <w:shd w:val="clear" w:color="auto" w:fill="auto"/>
          </w:tcPr>
          <w:p w:rsidR="00F75DBF" w:rsidRPr="00F41900" w:rsidRDefault="00F75DBF" w:rsidP="0040798C">
            <w:pPr>
              <w:jc w:val="center"/>
            </w:pPr>
            <w:r w:rsidRPr="00F41900">
              <w:t xml:space="preserve">Corso di Laurea Magistrale in Ingegneria Elettrica - ex D.M. 270/04 (Classe - LM 28); </w:t>
            </w:r>
          </w:p>
        </w:tc>
      </w:tr>
      <w:tr w:rsidR="00F75DBF" w:rsidRPr="00F41900" w:rsidTr="0040798C">
        <w:trPr>
          <w:jc w:val="center"/>
        </w:trPr>
        <w:tc>
          <w:tcPr>
            <w:tcW w:w="5949" w:type="dxa"/>
            <w:shd w:val="clear" w:color="auto" w:fill="auto"/>
          </w:tcPr>
          <w:p w:rsidR="00F75DBF" w:rsidRPr="00F41900" w:rsidRDefault="00F75DBF" w:rsidP="0040798C">
            <w:pPr>
              <w:jc w:val="center"/>
            </w:pPr>
            <w:r w:rsidRPr="00F41900">
              <w:t xml:space="preserve">Corso di Laurea Magistrale in Ingegneria Elettronica (Classe - LM 29); </w:t>
            </w:r>
          </w:p>
        </w:tc>
      </w:tr>
      <w:tr w:rsidR="00F75DBF" w:rsidRPr="00F41900" w:rsidTr="0040798C">
        <w:trPr>
          <w:jc w:val="center"/>
        </w:trPr>
        <w:tc>
          <w:tcPr>
            <w:tcW w:w="5949" w:type="dxa"/>
            <w:shd w:val="clear" w:color="auto" w:fill="auto"/>
          </w:tcPr>
          <w:p w:rsidR="00F75DBF" w:rsidRPr="00F41900" w:rsidRDefault="00F75DBF" w:rsidP="0040798C">
            <w:pPr>
              <w:jc w:val="center"/>
            </w:pPr>
            <w:r w:rsidRPr="00F41900">
              <w:t>Corso di Laurea Magistrale in Ingegneria Informatica (Classe - LM 32)</w:t>
            </w:r>
          </w:p>
        </w:tc>
      </w:tr>
      <w:tr w:rsidR="00F75DBF" w:rsidRPr="00F41900" w:rsidTr="0040798C">
        <w:trPr>
          <w:jc w:val="center"/>
        </w:trPr>
        <w:tc>
          <w:tcPr>
            <w:tcW w:w="5949" w:type="dxa"/>
            <w:shd w:val="clear" w:color="auto" w:fill="95B3D7"/>
          </w:tcPr>
          <w:p w:rsidR="00F75DBF" w:rsidRPr="00F41900" w:rsidRDefault="00F75DBF" w:rsidP="0040798C">
            <w:pPr>
              <w:jc w:val="center"/>
              <w:rPr>
                <w:i/>
              </w:rPr>
            </w:pPr>
            <w:r w:rsidRPr="00F41900">
              <w:rPr>
                <w:i/>
              </w:rPr>
              <w:t>Dipartimento di Ingegneria Civile, Ambientale, del Territorio, Edile e di Chimica (</w:t>
            </w:r>
            <w:proofErr w:type="spellStart"/>
            <w:r w:rsidRPr="00F41900">
              <w:rPr>
                <w:i/>
              </w:rPr>
              <w:t>DICATECh</w:t>
            </w:r>
            <w:proofErr w:type="spellEnd"/>
            <w:r w:rsidRPr="00F41900">
              <w:rPr>
                <w:i/>
              </w:rPr>
              <w:t>)</w:t>
            </w:r>
          </w:p>
        </w:tc>
      </w:tr>
      <w:tr w:rsidR="00F75DBF" w:rsidRPr="00F41900" w:rsidTr="0040798C">
        <w:trPr>
          <w:jc w:val="center"/>
        </w:trPr>
        <w:tc>
          <w:tcPr>
            <w:tcW w:w="5949" w:type="dxa"/>
            <w:shd w:val="clear" w:color="auto" w:fill="auto"/>
          </w:tcPr>
          <w:p w:rsidR="00F75DBF" w:rsidRPr="00F41900" w:rsidRDefault="00F75DBF" w:rsidP="0040798C">
            <w:pPr>
              <w:jc w:val="center"/>
            </w:pPr>
            <w:r w:rsidRPr="00F41900">
              <w:t xml:space="preserve">Corso di Laurea in Ingegneria Civile e Ambientale (Classe - L7); </w:t>
            </w:r>
          </w:p>
        </w:tc>
      </w:tr>
      <w:tr w:rsidR="00F75DBF" w:rsidRPr="00F41900" w:rsidTr="0040798C">
        <w:trPr>
          <w:jc w:val="center"/>
        </w:trPr>
        <w:tc>
          <w:tcPr>
            <w:tcW w:w="5949" w:type="dxa"/>
            <w:shd w:val="clear" w:color="auto" w:fill="auto"/>
          </w:tcPr>
          <w:p w:rsidR="00F75DBF" w:rsidRPr="00F41900" w:rsidRDefault="00F75DBF" w:rsidP="0040798C">
            <w:pPr>
              <w:jc w:val="center"/>
            </w:pPr>
            <w:r w:rsidRPr="00F41900">
              <w:t xml:space="preserve">Corso di Laurea in Ingegneria Edile (Classe - L 23); </w:t>
            </w:r>
          </w:p>
        </w:tc>
      </w:tr>
      <w:tr w:rsidR="00F75DBF" w:rsidRPr="00F41900" w:rsidTr="0040798C">
        <w:trPr>
          <w:jc w:val="center"/>
        </w:trPr>
        <w:tc>
          <w:tcPr>
            <w:tcW w:w="5949" w:type="dxa"/>
            <w:shd w:val="clear" w:color="auto" w:fill="auto"/>
          </w:tcPr>
          <w:p w:rsidR="00F75DBF" w:rsidRPr="00F41900" w:rsidRDefault="00F75DBF" w:rsidP="0040798C">
            <w:pPr>
              <w:jc w:val="center"/>
            </w:pPr>
            <w:r w:rsidRPr="00F41900">
              <w:t xml:space="preserve">Corso di Laurea Magistrale in Ingegneria Civile (Classe - LM 23); </w:t>
            </w:r>
          </w:p>
        </w:tc>
      </w:tr>
      <w:tr w:rsidR="00F75DBF" w:rsidRPr="00F41900" w:rsidTr="0040798C">
        <w:trPr>
          <w:jc w:val="center"/>
        </w:trPr>
        <w:tc>
          <w:tcPr>
            <w:tcW w:w="5949" w:type="dxa"/>
            <w:shd w:val="clear" w:color="auto" w:fill="auto"/>
          </w:tcPr>
          <w:p w:rsidR="00F75DBF" w:rsidRPr="00F41900" w:rsidRDefault="00F75DBF" w:rsidP="0040798C">
            <w:pPr>
              <w:jc w:val="center"/>
            </w:pPr>
            <w:r w:rsidRPr="00F41900">
              <w:t xml:space="preserve">Corso di Laurea Magistrale in Ingegneria dei Sistemi Edilizi (Classe - LM 24); </w:t>
            </w:r>
          </w:p>
        </w:tc>
      </w:tr>
      <w:tr w:rsidR="00F75DBF" w:rsidRPr="00F41900" w:rsidTr="0040798C">
        <w:trPr>
          <w:jc w:val="center"/>
        </w:trPr>
        <w:tc>
          <w:tcPr>
            <w:tcW w:w="5949" w:type="dxa"/>
            <w:shd w:val="clear" w:color="auto" w:fill="auto"/>
          </w:tcPr>
          <w:p w:rsidR="00F75DBF" w:rsidRPr="00F41900" w:rsidRDefault="00F75DBF" w:rsidP="0040798C">
            <w:pPr>
              <w:jc w:val="center"/>
            </w:pPr>
            <w:r w:rsidRPr="00F41900">
              <w:t xml:space="preserve">Corso di Laurea Magistrale in Ingegneria per l’Ambiente e il Territorio (Classe - LM 35) </w:t>
            </w:r>
          </w:p>
        </w:tc>
      </w:tr>
      <w:tr w:rsidR="00F75DBF" w:rsidRPr="00F41900" w:rsidTr="0040798C">
        <w:trPr>
          <w:jc w:val="center"/>
        </w:trPr>
        <w:tc>
          <w:tcPr>
            <w:tcW w:w="5949" w:type="dxa"/>
            <w:shd w:val="clear" w:color="auto" w:fill="95B3D7"/>
          </w:tcPr>
          <w:p w:rsidR="00F75DBF" w:rsidRPr="00F41900" w:rsidRDefault="00F75DBF" w:rsidP="0040798C">
            <w:pPr>
              <w:jc w:val="center"/>
              <w:rPr>
                <w:i/>
              </w:rPr>
            </w:pPr>
            <w:r w:rsidRPr="00F41900">
              <w:rPr>
                <w:i/>
              </w:rPr>
              <w:t>Dipartimento di Scienze dell'Ingegneria Civile e dell'Architettura (DICAR)</w:t>
            </w:r>
          </w:p>
        </w:tc>
      </w:tr>
      <w:tr w:rsidR="00F75DBF" w:rsidRPr="00F41900" w:rsidTr="0040798C">
        <w:trPr>
          <w:jc w:val="center"/>
        </w:trPr>
        <w:tc>
          <w:tcPr>
            <w:tcW w:w="5949" w:type="dxa"/>
            <w:shd w:val="clear" w:color="auto" w:fill="auto"/>
          </w:tcPr>
          <w:p w:rsidR="00F75DBF" w:rsidRPr="00F41900" w:rsidRDefault="00F75DBF" w:rsidP="0040798C">
            <w:pPr>
              <w:jc w:val="center"/>
            </w:pPr>
            <w:r w:rsidRPr="00F41900">
              <w:t xml:space="preserve">Corso di Laurea in Disegno Industriale (Classe - L4); </w:t>
            </w:r>
          </w:p>
        </w:tc>
      </w:tr>
      <w:tr w:rsidR="00F75DBF" w:rsidRPr="00F41900" w:rsidTr="0040798C">
        <w:trPr>
          <w:jc w:val="center"/>
        </w:trPr>
        <w:tc>
          <w:tcPr>
            <w:tcW w:w="5949" w:type="dxa"/>
            <w:shd w:val="clear" w:color="auto" w:fill="auto"/>
          </w:tcPr>
          <w:p w:rsidR="00F75DBF" w:rsidRPr="00F41900" w:rsidRDefault="00F75DBF" w:rsidP="0040798C">
            <w:pPr>
              <w:jc w:val="center"/>
            </w:pPr>
            <w:r w:rsidRPr="00F41900">
              <w:t>Corso di Laurea in Architettura (Classe - LM/4 CU);</w:t>
            </w:r>
          </w:p>
        </w:tc>
      </w:tr>
      <w:tr w:rsidR="00F75DBF" w:rsidRPr="00F41900" w:rsidTr="0040798C">
        <w:trPr>
          <w:jc w:val="center"/>
        </w:trPr>
        <w:tc>
          <w:tcPr>
            <w:tcW w:w="5949" w:type="dxa"/>
            <w:shd w:val="clear" w:color="auto" w:fill="auto"/>
          </w:tcPr>
          <w:p w:rsidR="00F75DBF" w:rsidRPr="00F41900" w:rsidRDefault="00F75DBF" w:rsidP="0040798C">
            <w:pPr>
              <w:jc w:val="center"/>
            </w:pPr>
            <w:r w:rsidRPr="00F41900">
              <w:t>Corso di Laurea in Ingegneria Edile-Architettura (Classe - LM/ 4 CU)</w:t>
            </w:r>
          </w:p>
        </w:tc>
      </w:tr>
      <w:tr w:rsidR="00F75DBF" w:rsidRPr="00F41900" w:rsidTr="0040798C">
        <w:trPr>
          <w:jc w:val="center"/>
        </w:trPr>
        <w:tc>
          <w:tcPr>
            <w:tcW w:w="5949" w:type="dxa"/>
            <w:shd w:val="clear" w:color="auto" w:fill="95B3D7"/>
          </w:tcPr>
          <w:p w:rsidR="00F75DBF" w:rsidRPr="00F41900" w:rsidRDefault="00F75DBF" w:rsidP="0040798C">
            <w:pPr>
              <w:jc w:val="center"/>
              <w:rPr>
                <w:i/>
              </w:rPr>
            </w:pPr>
            <w:r w:rsidRPr="00F41900">
              <w:rPr>
                <w:i/>
              </w:rPr>
              <w:t>Dipartimento di Meccanica, Matematica e Management (DMMM)</w:t>
            </w:r>
          </w:p>
        </w:tc>
      </w:tr>
      <w:tr w:rsidR="00F75DBF" w:rsidRPr="00F41900" w:rsidTr="0040798C">
        <w:trPr>
          <w:jc w:val="center"/>
        </w:trPr>
        <w:tc>
          <w:tcPr>
            <w:tcW w:w="5949" w:type="dxa"/>
            <w:shd w:val="clear" w:color="auto" w:fill="auto"/>
          </w:tcPr>
          <w:p w:rsidR="00F75DBF" w:rsidRPr="00F41900" w:rsidRDefault="00F75DBF" w:rsidP="0040798C">
            <w:pPr>
              <w:jc w:val="center"/>
            </w:pPr>
            <w:r w:rsidRPr="00F41900">
              <w:t xml:space="preserve">Corso di Laurea in Ingegneria Gestionale (Classe - L9); </w:t>
            </w:r>
          </w:p>
        </w:tc>
      </w:tr>
      <w:tr w:rsidR="00F75DBF" w:rsidRPr="00F41900" w:rsidTr="0040798C">
        <w:trPr>
          <w:jc w:val="center"/>
        </w:trPr>
        <w:tc>
          <w:tcPr>
            <w:tcW w:w="5949" w:type="dxa"/>
            <w:shd w:val="clear" w:color="auto" w:fill="auto"/>
          </w:tcPr>
          <w:p w:rsidR="00F75DBF" w:rsidRPr="00F41900" w:rsidRDefault="00F75DBF" w:rsidP="0040798C">
            <w:pPr>
              <w:jc w:val="center"/>
            </w:pPr>
            <w:r w:rsidRPr="00F41900">
              <w:t xml:space="preserve">Corso di Laurea in Ingegneria Meccanica (Classe - L 9); </w:t>
            </w:r>
          </w:p>
        </w:tc>
      </w:tr>
      <w:tr w:rsidR="00F75DBF" w:rsidRPr="00F41900" w:rsidTr="0040798C">
        <w:trPr>
          <w:jc w:val="center"/>
        </w:trPr>
        <w:tc>
          <w:tcPr>
            <w:tcW w:w="5949" w:type="dxa"/>
            <w:shd w:val="clear" w:color="auto" w:fill="auto"/>
          </w:tcPr>
          <w:p w:rsidR="00F75DBF" w:rsidRPr="00F41900" w:rsidRDefault="00F75DBF" w:rsidP="0040798C">
            <w:pPr>
              <w:jc w:val="center"/>
            </w:pPr>
            <w:r w:rsidRPr="00F41900">
              <w:t xml:space="preserve">Corso di Laurea Magistrale in Ingegneria Gestionale (Classe - LM 31); </w:t>
            </w:r>
          </w:p>
        </w:tc>
      </w:tr>
      <w:tr w:rsidR="00F75DBF" w:rsidRPr="00F41900" w:rsidTr="0040798C">
        <w:trPr>
          <w:jc w:val="center"/>
        </w:trPr>
        <w:tc>
          <w:tcPr>
            <w:tcW w:w="5949" w:type="dxa"/>
            <w:shd w:val="clear" w:color="auto" w:fill="auto"/>
          </w:tcPr>
          <w:p w:rsidR="00F75DBF" w:rsidRPr="00F41900" w:rsidRDefault="00F75DBF" w:rsidP="0040798C">
            <w:pPr>
              <w:jc w:val="center"/>
            </w:pPr>
            <w:r w:rsidRPr="00F41900">
              <w:t>Corso di Laurea Magistrale in Ingegneria Meccanica (Classe - LM 33).</w:t>
            </w:r>
          </w:p>
        </w:tc>
      </w:tr>
    </w:tbl>
    <w:p w:rsidR="00F75DBF" w:rsidRPr="00F41900" w:rsidRDefault="00F75DBF" w:rsidP="00F75DBF"/>
    <w:p w:rsidR="0040798C" w:rsidRPr="005C602B" w:rsidRDefault="0040798C" w:rsidP="0040798C">
      <w:pPr>
        <w:pStyle w:val="Standard"/>
        <w:spacing w:after="120"/>
        <w:jc w:val="both"/>
        <w:rPr>
          <w:rFonts w:eastAsia="Times New Roman"/>
          <w:kern w:val="0"/>
          <w:sz w:val="22"/>
          <w:szCs w:val="22"/>
          <w:lang w:eastAsia="it-IT"/>
        </w:rPr>
      </w:pPr>
      <w:r w:rsidRPr="005C602B">
        <w:rPr>
          <w:rFonts w:eastAsia="Times New Roman"/>
          <w:kern w:val="0"/>
          <w:sz w:val="22"/>
          <w:szCs w:val="22"/>
          <w:lang w:eastAsia="it-IT"/>
        </w:rPr>
        <w:t>La presente delibera è immediatamente esecutiva.</w:t>
      </w:r>
    </w:p>
    <w:p w:rsidR="0040798C" w:rsidRPr="00E534E5" w:rsidRDefault="0040798C" w:rsidP="0040798C">
      <w:pPr>
        <w:jc w:val="both"/>
        <w:rPr>
          <w:sz w:val="22"/>
          <w:szCs w:val="22"/>
        </w:rPr>
      </w:pPr>
      <w:r w:rsidRPr="00E534E5">
        <w:rPr>
          <w:sz w:val="22"/>
          <w:szCs w:val="22"/>
        </w:rPr>
        <w:t>Gli uffici dell’Amministrazione centrale opereranno in conformità, nell’ambito delle rispettive competenze.</w:t>
      </w:r>
    </w:p>
    <w:p w:rsidR="0040798C" w:rsidRPr="00E534E5" w:rsidRDefault="0040798C" w:rsidP="0040798C">
      <w:pPr>
        <w:pStyle w:val="Paragrafoelenco"/>
        <w:numPr>
          <w:ilvl w:val="0"/>
          <w:numId w:val="7"/>
        </w:numPr>
        <w:spacing w:after="120" w:line="276" w:lineRule="auto"/>
        <w:jc w:val="both"/>
        <w:rPr>
          <w:lang w:eastAsia="en-US"/>
        </w:rPr>
      </w:pPr>
      <w:r w:rsidRPr="00E534E5">
        <w:rPr>
          <w:lang w:eastAsia="en-US"/>
        </w:rPr>
        <w:br w:type="page"/>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411"/>
        <w:gridCol w:w="5244"/>
        <w:gridCol w:w="2552"/>
      </w:tblGrid>
      <w:tr w:rsidR="0040798C" w:rsidRPr="003C05BB" w:rsidTr="0040798C">
        <w:trPr>
          <w:trHeight w:val="1495"/>
        </w:trPr>
        <w:tc>
          <w:tcPr>
            <w:tcW w:w="7655" w:type="dxa"/>
            <w:gridSpan w:val="2"/>
            <w:tcBorders>
              <w:bottom w:val="single" w:sz="4" w:space="0" w:color="auto"/>
            </w:tcBorders>
            <w:shd w:val="clear" w:color="auto" w:fill="auto"/>
            <w:vAlign w:val="center"/>
          </w:tcPr>
          <w:p w:rsidR="0040798C" w:rsidRPr="003C05BB" w:rsidRDefault="0040798C" w:rsidP="0040798C">
            <w:pPr>
              <w:jc w:val="center"/>
              <w:rPr>
                <w:noProof/>
                <w:color w:val="000000"/>
              </w:rPr>
            </w:pPr>
            <w:r w:rsidRPr="003C05BB">
              <w:rPr>
                <w:noProof/>
              </w:rPr>
              <w:drawing>
                <wp:inline distT="0" distB="0" distL="0" distR="0" wp14:anchorId="405CA9B5" wp14:editId="3DE7566D">
                  <wp:extent cx="511810" cy="511810"/>
                  <wp:effectExtent l="0" t="0" r="2540" b="2540"/>
                  <wp:docPr id="8" name="Immagine 2" descr="Simbolo_Politec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imbolo_Politecnic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1810" cy="511810"/>
                          </a:xfrm>
                          <a:prstGeom prst="rect">
                            <a:avLst/>
                          </a:prstGeom>
                          <a:noFill/>
                          <a:ln>
                            <a:noFill/>
                          </a:ln>
                        </pic:spPr>
                      </pic:pic>
                    </a:graphicData>
                  </a:graphic>
                </wp:inline>
              </w:drawing>
            </w:r>
          </w:p>
          <w:p w:rsidR="0040798C" w:rsidRPr="003C05BB" w:rsidRDefault="0040798C" w:rsidP="0040798C">
            <w:pPr>
              <w:jc w:val="center"/>
            </w:pPr>
            <w:r w:rsidRPr="003C05BB">
              <w:rPr>
                <w:color w:val="009999"/>
              </w:rPr>
              <w:t>Politecnico di Bari</w:t>
            </w:r>
          </w:p>
        </w:tc>
        <w:tc>
          <w:tcPr>
            <w:tcW w:w="2552" w:type="dxa"/>
            <w:tcBorders>
              <w:left w:val="single" w:sz="4" w:space="0" w:color="auto"/>
            </w:tcBorders>
            <w:shd w:val="clear" w:color="auto" w:fill="auto"/>
            <w:vAlign w:val="center"/>
          </w:tcPr>
          <w:p w:rsidR="0040798C" w:rsidRPr="003C05BB" w:rsidRDefault="0040798C" w:rsidP="0040798C">
            <w:pPr>
              <w:jc w:val="center"/>
              <w:rPr>
                <w:b/>
                <w:spacing w:val="20"/>
                <w:sz w:val="20"/>
                <w:szCs w:val="20"/>
                <w:u w:val="single"/>
              </w:rPr>
            </w:pPr>
            <w:r>
              <w:rPr>
                <w:b/>
                <w:spacing w:val="20"/>
                <w:sz w:val="20"/>
                <w:szCs w:val="20"/>
                <w:u w:val="single"/>
              </w:rPr>
              <w:t>Verbale n. 03</w:t>
            </w:r>
          </w:p>
          <w:p w:rsidR="0040798C" w:rsidRPr="003C05BB" w:rsidRDefault="0040798C" w:rsidP="0040798C">
            <w:pPr>
              <w:jc w:val="center"/>
              <w:rPr>
                <w:sz w:val="20"/>
                <w:szCs w:val="20"/>
              </w:rPr>
            </w:pPr>
            <w:proofErr w:type="gramStart"/>
            <w:r>
              <w:rPr>
                <w:b/>
                <w:spacing w:val="20"/>
                <w:sz w:val="20"/>
                <w:szCs w:val="20"/>
                <w:u w:val="single"/>
              </w:rPr>
              <w:t>del</w:t>
            </w:r>
            <w:proofErr w:type="gramEnd"/>
            <w:r>
              <w:rPr>
                <w:b/>
                <w:spacing w:val="20"/>
                <w:sz w:val="20"/>
                <w:szCs w:val="20"/>
                <w:u w:val="single"/>
              </w:rPr>
              <w:t xml:space="preserve"> 25 febbraio 2015</w:t>
            </w:r>
          </w:p>
        </w:tc>
      </w:tr>
      <w:tr w:rsidR="0040798C" w:rsidRPr="003C05BB" w:rsidTr="0040798C">
        <w:trPr>
          <w:trHeight w:val="847"/>
        </w:trPr>
        <w:tc>
          <w:tcPr>
            <w:tcW w:w="2411" w:type="dxa"/>
            <w:tcBorders>
              <w:right w:val="single" w:sz="4" w:space="0" w:color="auto"/>
            </w:tcBorders>
            <w:shd w:val="clear" w:color="auto" w:fill="auto"/>
            <w:vAlign w:val="center"/>
          </w:tcPr>
          <w:p w:rsidR="0040798C" w:rsidRPr="00283A24" w:rsidRDefault="0040798C" w:rsidP="0040798C">
            <w:pPr>
              <w:pStyle w:val="Paragrafoelenco"/>
              <w:autoSpaceDE w:val="0"/>
              <w:autoSpaceDN w:val="0"/>
              <w:adjustRightInd w:val="0"/>
              <w:ind w:left="0"/>
              <w:jc w:val="center"/>
              <w:rPr>
                <w:b/>
                <w:bCs/>
              </w:rPr>
            </w:pPr>
            <w:r>
              <w:rPr>
                <w:b/>
                <w:bCs/>
              </w:rPr>
              <w:t>DIDATTICA</w:t>
            </w:r>
          </w:p>
        </w:tc>
        <w:tc>
          <w:tcPr>
            <w:tcW w:w="7796" w:type="dxa"/>
            <w:gridSpan w:val="2"/>
            <w:tcBorders>
              <w:left w:val="single" w:sz="4" w:space="0" w:color="auto"/>
            </w:tcBorders>
            <w:shd w:val="clear" w:color="auto" w:fill="auto"/>
            <w:vAlign w:val="center"/>
          </w:tcPr>
          <w:p w:rsidR="0040798C" w:rsidRPr="00806B2E" w:rsidRDefault="0040798C" w:rsidP="0040798C">
            <w:pPr>
              <w:pStyle w:val="Paragrafoelenco"/>
              <w:autoSpaceDE w:val="0"/>
              <w:autoSpaceDN w:val="0"/>
              <w:adjustRightInd w:val="0"/>
              <w:ind w:left="709" w:hanging="709"/>
              <w:rPr>
                <w:bCs/>
                <w:sz w:val="22"/>
                <w:szCs w:val="22"/>
              </w:rPr>
            </w:pPr>
            <w:r w:rsidRPr="005D7CA9">
              <w:rPr>
                <w:bCs/>
                <w:sz w:val="22"/>
                <w:szCs w:val="22"/>
              </w:rPr>
              <w:t>23</w:t>
            </w:r>
            <w:r w:rsidRPr="005D7CA9">
              <w:rPr>
                <w:bCs/>
                <w:sz w:val="22"/>
                <w:szCs w:val="22"/>
              </w:rPr>
              <w:tab/>
              <w:t>Analisi Rapporti di riesame del DICAR</w:t>
            </w:r>
          </w:p>
        </w:tc>
      </w:tr>
    </w:tbl>
    <w:p w:rsidR="001F3364" w:rsidRDefault="001F3364" w:rsidP="00AA3D78">
      <w:pPr>
        <w:rPr>
          <w:sz w:val="22"/>
          <w:szCs w:val="22"/>
        </w:rPr>
      </w:pPr>
    </w:p>
    <w:p w:rsidR="00C54389" w:rsidRDefault="00C54389" w:rsidP="00C54389">
      <w:pPr>
        <w:spacing w:line="360" w:lineRule="auto"/>
        <w:jc w:val="both"/>
        <w:rPr>
          <w:bCs/>
          <w:sz w:val="22"/>
          <w:szCs w:val="22"/>
        </w:rPr>
      </w:pPr>
      <w:r w:rsidRPr="008D43EC">
        <w:t xml:space="preserve">Il Rettore ricorda che, nella seduta del </w:t>
      </w:r>
      <w:r>
        <w:t>30 gennaio 2015</w:t>
      </w:r>
      <w:r w:rsidRPr="008D43EC">
        <w:t xml:space="preserve">, il </w:t>
      </w:r>
      <w:r>
        <w:t xml:space="preserve">Consiglio di Amministrazione deliberò </w:t>
      </w:r>
      <w:r>
        <w:rPr>
          <w:bCs/>
          <w:sz w:val="22"/>
          <w:szCs w:val="22"/>
        </w:rPr>
        <w:t>d</w:t>
      </w:r>
      <w:r w:rsidRPr="004523B3">
        <w:rPr>
          <w:bCs/>
          <w:sz w:val="22"/>
          <w:szCs w:val="22"/>
        </w:rPr>
        <w:t>i approvare i rapporti di riesame</w:t>
      </w:r>
      <w:r w:rsidR="00B861CC">
        <w:rPr>
          <w:bCs/>
          <w:sz w:val="22"/>
          <w:szCs w:val="22"/>
        </w:rPr>
        <w:t xml:space="preserve"> relativi all’agli </w:t>
      </w:r>
      <w:proofErr w:type="spellStart"/>
      <w:r w:rsidR="00B861CC">
        <w:rPr>
          <w:bCs/>
          <w:sz w:val="22"/>
          <w:szCs w:val="22"/>
        </w:rPr>
        <w:t>a.a</w:t>
      </w:r>
      <w:proofErr w:type="spellEnd"/>
      <w:r w:rsidR="00B861CC">
        <w:rPr>
          <w:bCs/>
          <w:sz w:val="22"/>
          <w:szCs w:val="22"/>
        </w:rPr>
        <w:t xml:space="preserve">. 2014/2015 del DEI, DMMM e </w:t>
      </w:r>
      <w:proofErr w:type="spellStart"/>
      <w:r w:rsidR="00B861CC">
        <w:rPr>
          <w:bCs/>
          <w:sz w:val="22"/>
          <w:szCs w:val="22"/>
        </w:rPr>
        <w:t>DICATECh</w:t>
      </w:r>
      <w:proofErr w:type="spellEnd"/>
      <w:r w:rsidR="00B861CC">
        <w:rPr>
          <w:bCs/>
          <w:sz w:val="22"/>
          <w:szCs w:val="22"/>
        </w:rPr>
        <w:t xml:space="preserve"> e </w:t>
      </w:r>
      <w:r>
        <w:rPr>
          <w:bCs/>
          <w:sz w:val="22"/>
          <w:szCs w:val="22"/>
        </w:rPr>
        <w:t xml:space="preserve">di approvare i rapporti di riesame relativi ai corsi di laurea del DICAR, sub </w:t>
      </w:r>
      <w:proofErr w:type="spellStart"/>
      <w:r>
        <w:rPr>
          <w:bCs/>
          <w:sz w:val="22"/>
          <w:szCs w:val="22"/>
        </w:rPr>
        <w:t>conditione</w:t>
      </w:r>
      <w:proofErr w:type="spellEnd"/>
      <w:r>
        <w:rPr>
          <w:bCs/>
          <w:sz w:val="22"/>
          <w:szCs w:val="22"/>
        </w:rPr>
        <w:t xml:space="preserve"> all’approvazione degli stessi da parte del Consiglio del DICAR.</w:t>
      </w:r>
    </w:p>
    <w:p w:rsidR="00C54389" w:rsidRDefault="00B861CC" w:rsidP="00B861CC">
      <w:pPr>
        <w:spacing w:line="360" w:lineRule="auto"/>
        <w:jc w:val="both"/>
      </w:pPr>
      <w:r>
        <w:t xml:space="preserve">Nella </w:t>
      </w:r>
      <w:r w:rsidRPr="008D43EC">
        <w:t>seduta del 20 febbraio u.s.</w:t>
      </w:r>
      <w:r w:rsidRPr="00B861CC">
        <w:t xml:space="preserve"> </w:t>
      </w:r>
      <w:r w:rsidRPr="008D43EC">
        <w:t>il Consiglio di Dipartimento di Scienze dell’Ingegneria Civile e dell’Architettura,</w:t>
      </w:r>
      <w:r>
        <w:t xml:space="preserve"> chiamato a ratificare l’operato del proprio Direttore in merito ai propri rapporti di riesame ha deliberato, all’unanimità,</w:t>
      </w:r>
      <w:r w:rsidRPr="008D43EC">
        <w:t xml:space="preserve"> di ratificare </w:t>
      </w:r>
      <w:r>
        <w:t>i rapporti  relativi a</w:t>
      </w:r>
      <w:r w:rsidRPr="008D43EC">
        <w:t xml:space="preserve">l corso di laurea in Architettura e </w:t>
      </w:r>
      <w:r>
        <w:t xml:space="preserve">al corso di laurea in </w:t>
      </w:r>
      <w:r w:rsidRPr="008D43EC">
        <w:t>Disegno Industriale e di non ratificare il rapporto di riesame del corso di laurea in Ingegneria Edile-Architettura</w:t>
      </w:r>
      <w:r>
        <w:t xml:space="preserve"> per il quale si procederà, dando mandato ad una commissione all’uopo nominata,  alla revisione del documento</w:t>
      </w:r>
    </w:p>
    <w:p w:rsidR="00C54389" w:rsidRDefault="00C54389" w:rsidP="00B861CC">
      <w:pPr>
        <w:autoSpaceDE w:val="0"/>
        <w:autoSpaceDN w:val="0"/>
        <w:jc w:val="both"/>
      </w:pPr>
    </w:p>
    <w:p w:rsidR="00C54389" w:rsidRPr="00B861CC" w:rsidRDefault="00B861CC" w:rsidP="00B861CC">
      <w:pPr>
        <w:jc w:val="center"/>
        <w:rPr>
          <w:b/>
        </w:rPr>
      </w:pPr>
      <w:r w:rsidRPr="00B861CC">
        <w:rPr>
          <w:b/>
        </w:rPr>
        <w:t>IL CONSIGLIO DI AMMINISTRAZIONE</w:t>
      </w:r>
    </w:p>
    <w:p w:rsidR="00C54389" w:rsidRPr="008D43EC" w:rsidRDefault="00C54389" w:rsidP="00C54389"/>
    <w:p w:rsidR="00C54389" w:rsidRDefault="00C54389" w:rsidP="00C54389">
      <w:pPr>
        <w:ind w:left="1418" w:hanging="1418"/>
      </w:pPr>
      <w:r>
        <w:t>VISTO</w:t>
      </w:r>
      <w:r>
        <w:tab/>
      </w:r>
      <w:r w:rsidRPr="008D43EC">
        <w:t>lo Statuto del Politecnico di Bari, ed in particolare l’art. 12;</w:t>
      </w:r>
    </w:p>
    <w:p w:rsidR="00C54389" w:rsidRPr="008D43EC" w:rsidRDefault="00C54389" w:rsidP="00C54389">
      <w:pPr>
        <w:ind w:left="1418" w:hanging="1418"/>
      </w:pPr>
      <w:r>
        <w:t>VISTA</w:t>
      </w:r>
      <w:r>
        <w:tab/>
        <w:t>la delibera del Consiglio del DICAR del 20.02.2015;</w:t>
      </w:r>
    </w:p>
    <w:p w:rsidR="00C54389" w:rsidRPr="008D43EC" w:rsidRDefault="00C54389" w:rsidP="00C54389">
      <w:pPr>
        <w:ind w:left="1418" w:hanging="1418"/>
      </w:pPr>
      <w:r>
        <w:t>UDITA</w:t>
      </w:r>
      <w:r>
        <w:tab/>
      </w:r>
      <w:r w:rsidRPr="008D43EC">
        <w:t>la relazione del Rettore,</w:t>
      </w:r>
    </w:p>
    <w:p w:rsidR="00C54389" w:rsidRPr="008D43EC" w:rsidRDefault="00C54389" w:rsidP="00C54389">
      <w:pPr>
        <w:jc w:val="center"/>
      </w:pPr>
    </w:p>
    <w:p w:rsidR="00C54389" w:rsidRPr="008D43EC" w:rsidRDefault="00C54389" w:rsidP="00C54389">
      <w:proofErr w:type="gramStart"/>
      <w:r w:rsidRPr="008D43EC">
        <w:t>all’unanimità</w:t>
      </w:r>
      <w:proofErr w:type="gramEnd"/>
      <w:r w:rsidRPr="008D43EC">
        <w:t>,</w:t>
      </w:r>
    </w:p>
    <w:p w:rsidR="00C54389" w:rsidRPr="00B861CC" w:rsidRDefault="00C54389" w:rsidP="00C54389">
      <w:pPr>
        <w:jc w:val="center"/>
        <w:rPr>
          <w:b/>
        </w:rPr>
      </w:pPr>
      <w:r w:rsidRPr="00B861CC">
        <w:rPr>
          <w:b/>
        </w:rPr>
        <w:t xml:space="preserve">DELIBERA </w:t>
      </w:r>
    </w:p>
    <w:p w:rsidR="00C54389" w:rsidRDefault="00C54389" w:rsidP="00C54389"/>
    <w:p w:rsidR="004E494F" w:rsidRDefault="00C54389" w:rsidP="004E494F">
      <w:pPr>
        <w:pStyle w:val="Paragrafoelenco"/>
        <w:numPr>
          <w:ilvl w:val="0"/>
          <w:numId w:val="12"/>
        </w:numPr>
        <w:spacing w:after="120"/>
        <w:ind w:left="851" w:hanging="284"/>
        <w:contextualSpacing w:val="0"/>
        <w:jc w:val="both"/>
      </w:pPr>
      <w:proofErr w:type="gramStart"/>
      <w:r>
        <w:t>di</w:t>
      </w:r>
      <w:proofErr w:type="gramEnd"/>
      <w:r>
        <w:t xml:space="preserve"> prendere atto di quanto deliberato dal Consiglio del DICAR, nella seduta del 20 febbraio 2015</w:t>
      </w:r>
      <w:r w:rsidR="004E494F">
        <w:t>.</w:t>
      </w:r>
    </w:p>
    <w:p w:rsidR="00C54389" w:rsidRPr="004E494F" w:rsidRDefault="004E494F" w:rsidP="004E494F">
      <w:pPr>
        <w:pStyle w:val="Paragrafoelenco"/>
        <w:numPr>
          <w:ilvl w:val="0"/>
          <w:numId w:val="12"/>
        </w:numPr>
        <w:autoSpaceDE w:val="0"/>
        <w:autoSpaceDN w:val="0"/>
        <w:adjustRightInd w:val="0"/>
        <w:spacing w:after="120"/>
        <w:ind w:left="851" w:hanging="284"/>
        <w:contextualSpacing w:val="0"/>
        <w:jc w:val="both"/>
        <w:rPr>
          <w:sz w:val="20"/>
          <w:szCs w:val="20"/>
        </w:rPr>
      </w:pPr>
      <w:proofErr w:type="gramStart"/>
      <w:r>
        <w:t>di</w:t>
      </w:r>
      <w:proofErr w:type="gramEnd"/>
      <w:r>
        <w:t xml:space="preserve"> dare mandato al </w:t>
      </w:r>
      <w:r w:rsidR="00F13B82">
        <w:t>Rettore,</w:t>
      </w:r>
      <w:r>
        <w:t xml:space="preserve"> per il tramite de</w:t>
      </w:r>
      <w:r w:rsidR="00C54389">
        <w:t>gli uffici amministrativi</w:t>
      </w:r>
      <w:r w:rsidR="00F13B82">
        <w:t>,</w:t>
      </w:r>
      <w:r w:rsidR="00C54389">
        <w:t xml:space="preserve"> </w:t>
      </w:r>
      <w:r>
        <w:t>di valutare la fattibilità</w:t>
      </w:r>
      <w:r w:rsidR="00C54389">
        <w:t xml:space="preserve"> d</w:t>
      </w:r>
      <w:r>
        <w:t xml:space="preserve">ell’inserimento nella piattaforma Ministeriale del rapporto di riesame rimodulato </w:t>
      </w:r>
      <w:r w:rsidR="00C54389">
        <w:t>del corso di laurea in Ingegn</w:t>
      </w:r>
      <w:r>
        <w:t>eria Edile-Architettura.</w:t>
      </w:r>
    </w:p>
    <w:p w:rsidR="00C54389" w:rsidRDefault="00C54389" w:rsidP="004E494F">
      <w:pPr>
        <w:pStyle w:val="Paragrafoelenco"/>
        <w:autoSpaceDE w:val="0"/>
        <w:autoSpaceDN w:val="0"/>
        <w:adjustRightInd w:val="0"/>
        <w:ind w:left="0"/>
        <w:contextualSpacing w:val="0"/>
        <w:jc w:val="both"/>
        <w:rPr>
          <w:sz w:val="20"/>
          <w:szCs w:val="20"/>
        </w:rPr>
      </w:pPr>
    </w:p>
    <w:p w:rsidR="00C54389" w:rsidRPr="004E494F" w:rsidRDefault="00C54389" w:rsidP="00C54389">
      <w:pPr>
        <w:pStyle w:val="Paragrafoelenco"/>
        <w:autoSpaceDE w:val="0"/>
        <w:autoSpaceDN w:val="0"/>
        <w:adjustRightInd w:val="0"/>
        <w:ind w:left="0"/>
        <w:contextualSpacing w:val="0"/>
      </w:pPr>
      <w:r w:rsidRPr="004E494F">
        <w:t>La presente delibera è immediatamente esecutiva.</w:t>
      </w:r>
    </w:p>
    <w:p w:rsidR="00C54389" w:rsidRPr="004E494F" w:rsidRDefault="00C54389" w:rsidP="00C54389">
      <w:pPr>
        <w:pStyle w:val="Paragrafoelenco"/>
        <w:autoSpaceDE w:val="0"/>
        <w:autoSpaceDN w:val="0"/>
        <w:adjustRightInd w:val="0"/>
        <w:ind w:left="0"/>
        <w:contextualSpacing w:val="0"/>
      </w:pPr>
      <w:r w:rsidRPr="004E494F">
        <w:t>Gli Uffici dell'Amministrazione Centrale opereranno in conformità, nell'ambito delle rispettive competenze</w:t>
      </w:r>
    </w:p>
    <w:p w:rsidR="0040798C" w:rsidRPr="004E494F" w:rsidRDefault="0040798C" w:rsidP="00AA3D78"/>
    <w:p w:rsidR="00C54389" w:rsidRDefault="00C54389" w:rsidP="00A66DFF">
      <w:pPr>
        <w:jc w:val="both"/>
        <w:rPr>
          <w:sz w:val="22"/>
          <w:szCs w:val="22"/>
        </w:rPr>
      </w:pPr>
    </w:p>
    <w:p w:rsidR="0040798C" w:rsidRDefault="0040798C" w:rsidP="00AA3D78">
      <w:pPr>
        <w:rPr>
          <w:sz w:val="22"/>
          <w:szCs w:val="22"/>
        </w:rPr>
      </w:pPr>
      <w:r>
        <w:rPr>
          <w:sz w:val="22"/>
          <w:szCs w:val="22"/>
        </w:rPr>
        <w:br w:type="page"/>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411"/>
        <w:gridCol w:w="5244"/>
        <w:gridCol w:w="2552"/>
      </w:tblGrid>
      <w:tr w:rsidR="00CB116E" w:rsidRPr="003C05BB" w:rsidTr="00A66DFF">
        <w:trPr>
          <w:trHeight w:val="1495"/>
        </w:trPr>
        <w:tc>
          <w:tcPr>
            <w:tcW w:w="7655" w:type="dxa"/>
            <w:gridSpan w:val="2"/>
            <w:tcBorders>
              <w:bottom w:val="single" w:sz="4" w:space="0" w:color="auto"/>
            </w:tcBorders>
            <w:shd w:val="clear" w:color="auto" w:fill="auto"/>
            <w:vAlign w:val="center"/>
          </w:tcPr>
          <w:p w:rsidR="00CB116E" w:rsidRPr="003C05BB" w:rsidRDefault="00CB116E" w:rsidP="00A66DFF">
            <w:pPr>
              <w:jc w:val="center"/>
              <w:rPr>
                <w:noProof/>
                <w:color w:val="000000"/>
              </w:rPr>
            </w:pPr>
            <w:r w:rsidRPr="003C05BB">
              <w:rPr>
                <w:noProof/>
              </w:rPr>
              <w:drawing>
                <wp:inline distT="0" distB="0" distL="0" distR="0" wp14:anchorId="4D9F832A" wp14:editId="7B77C529">
                  <wp:extent cx="511810" cy="511810"/>
                  <wp:effectExtent l="0" t="0" r="2540" b="2540"/>
                  <wp:docPr id="9" name="Immagine 2" descr="Simbolo_Politec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imbolo_Politecnic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1810" cy="511810"/>
                          </a:xfrm>
                          <a:prstGeom prst="rect">
                            <a:avLst/>
                          </a:prstGeom>
                          <a:noFill/>
                          <a:ln>
                            <a:noFill/>
                          </a:ln>
                        </pic:spPr>
                      </pic:pic>
                    </a:graphicData>
                  </a:graphic>
                </wp:inline>
              </w:drawing>
            </w:r>
          </w:p>
          <w:p w:rsidR="00CB116E" w:rsidRPr="003C05BB" w:rsidRDefault="00CB116E" w:rsidP="00A66DFF">
            <w:pPr>
              <w:jc w:val="center"/>
            </w:pPr>
            <w:r w:rsidRPr="003C05BB">
              <w:rPr>
                <w:color w:val="009999"/>
              </w:rPr>
              <w:t>Politecnico di Bari</w:t>
            </w:r>
          </w:p>
        </w:tc>
        <w:tc>
          <w:tcPr>
            <w:tcW w:w="2552" w:type="dxa"/>
            <w:tcBorders>
              <w:left w:val="single" w:sz="4" w:space="0" w:color="auto"/>
            </w:tcBorders>
            <w:shd w:val="clear" w:color="auto" w:fill="auto"/>
            <w:vAlign w:val="center"/>
          </w:tcPr>
          <w:p w:rsidR="00CB116E" w:rsidRPr="003C05BB" w:rsidRDefault="00CB116E" w:rsidP="00A66DFF">
            <w:pPr>
              <w:jc w:val="center"/>
              <w:rPr>
                <w:b/>
                <w:spacing w:val="20"/>
                <w:sz w:val="20"/>
                <w:szCs w:val="20"/>
                <w:u w:val="single"/>
              </w:rPr>
            </w:pPr>
            <w:r>
              <w:rPr>
                <w:b/>
                <w:spacing w:val="20"/>
                <w:sz w:val="20"/>
                <w:szCs w:val="20"/>
                <w:u w:val="single"/>
              </w:rPr>
              <w:t>Verbale n. 03</w:t>
            </w:r>
          </w:p>
          <w:p w:rsidR="00CB116E" w:rsidRPr="003C05BB" w:rsidRDefault="00CB116E" w:rsidP="00A66DFF">
            <w:pPr>
              <w:jc w:val="center"/>
              <w:rPr>
                <w:sz w:val="20"/>
                <w:szCs w:val="20"/>
              </w:rPr>
            </w:pPr>
            <w:proofErr w:type="gramStart"/>
            <w:r>
              <w:rPr>
                <w:b/>
                <w:spacing w:val="20"/>
                <w:sz w:val="20"/>
                <w:szCs w:val="20"/>
                <w:u w:val="single"/>
              </w:rPr>
              <w:t>del</w:t>
            </w:r>
            <w:proofErr w:type="gramEnd"/>
            <w:r>
              <w:rPr>
                <w:b/>
                <w:spacing w:val="20"/>
                <w:sz w:val="20"/>
                <w:szCs w:val="20"/>
                <w:u w:val="single"/>
              </w:rPr>
              <w:t xml:space="preserve"> 25 febbraio 2015</w:t>
            </w:r>
          </w:p>
        </w:tc>
      </w:tr>
      <w:tr w:rsidR="00CB116E" w:rsidRPr="003C05BB" w:rsidTr="00A66DFF">
        <w:trPr>
          <w:trHeight w:val="847"/>
        </w:trPr>
        <w:tc>
          <w:tcPr>
            <w:tcW w:w="2411" w:type="dxa"/>
            <w:tcBorders>
              <w:right w:val="single" w:sz="4" w:space="0" w:color="auto"/>
            </w:tcBorders>
            <w:shd w:val="clear" w:color="auto" w:fill="auto"/>
            <w:vAlign w:val="center"/>
          </w:tcPr>
          <w:p w:rsidR="00CB116E" w:rsidRPr="00806B2E" w:rsidRDefault="00CB116E" w:rsidP="00A66DFF">
            <w:pPr>
              <w:pStyle w:val="Paragrafoelenco"/>
              <w:ind w:left="709" w:hanging="709"/>
              <w:jc w:val="center"/>
              <w:rPr>
                <w:b/>
                <w:bCs/>
                <w:sz w:val="22"/>
                <w:szCs w:val="22"/>
              </w:rPr>
            </w:pPr>
            <w:r w:rsidRPr="005D7CA9">
              <w:rPr>
                <w:b/>
                <w:bCs/>
                <w:sz w:val="22"/>
                <w:szCs w:val="22"/>
              </w:rPr>
              <w:t>PERSONALE</w:t>
            </w:r>
          </w:p>
        </w:tc>
        <w:tc>
          <w:tcPr>
            <w:tcW w:w="7796" w:type="dxa"/>
            <w:gridSpan w:val="2"/>
            <w:tcBorders>
              <w:left w:val="single" w:sz="4" w:space="0" w:color="auto"/>
            </w:tcBorders>
            <w:shd w:val="clear" w:color="auto" w:fill="auto"/>
            <w:vAlign w:val="center"/>
          </w:tcPr>
          <w:p w:rsidR="00CB116E" w:rsidRPr="00806B2E" w:rsidRDefault="00CB116E" w:rsidP="00A66DFF">
            <w:pPr>
              <w:ind w:left="709" w:hanging="709"/>
              <w:rPr>
                <w:bCs/>
                <w:sz w:val="22"/>
                <w:szCs w:val="22"/>
              </w:rPr>
            </w:pPr>
            <w:r w:rsidRPr="005D7CA9">
              <w:rPr>
                <w:bCs/>
                <w:sz w:val="22"/>
                <w:szCs w:val="22"/>
              </w:rPr>
              <w:t>24</w:t>
            </w:r>
            <w:r w:rsidRPr="005D7CA9">
              <w:rPr>
                <w:bCs/>
                <w:sz w:val="22"/>
                <w:szCs w:val="22"/>
              </w:rPr>
              <w:tab/>
              <w:t>P</w:t>
            </w:r>
            <w:r w:rsidRPr="005D7CA9">
              <w:rPr>
                <w:sz w:val="22"/>
                <w:szCs w:val="22"/>
              </w:rPr>
              <w:t xml:space="preserve">rocedura pubblica di selezione per la copertura di n.1 posto di ricercatore a tempo determinato, nel </w:t>
            </w:r>
            <w:proofErr w:type="spellStart"/>
            <w:r w:rsidRPr="005D7CA9">
              <w:rPr>
                <w:sz w:val="22"/>
                <w:szCs w:val="22"/>
              </w:rPr>
              <w:t>s.s.d</w:t>
            </w:r>
            <w:proofErr w:type="spellEnd"/>
            <w:r w:rsidRPr="005D7CA9">
              <w:rPr>
                <w:sz w:val="22"/>
                <w:szCs w:val="22"/>
              </w:rPr>
              <w:t xml:space="preserve">. ING-IND/22 “Scienza e tecnologia dei materiali” (settore concorsuale 09/01 – Scienza e tecnologia dei materiali) </w:t>
            </w:r>
          </w:p>
        </w:tc>
      </w:tr>
    </w:tbl>
    <w:p w:rsidR="0040798C" w:rsidRDefault="0040798C" w:rsidP="00AA3D78">
      <w:pPr>
        <w:rPr>
          <w:sz w:val="22"/>
          <w:szCs w:val="22"/>
        </w:rPr>
      </w:pPr>
    </w:p>
    <w:p w:rsidR="00CB116E" w:rsidRPr="00CB116E" w:rsidRDefault="00CB116E" w:rsidP="00CB116E">
      <w:pPr>
        <w:autoSpaceDE w:val="0"/>
        <w:autoSpaceDN w:val="0"/>
        <w:adjustRightInd w:val="0"/>
        <w:ind w:firstLine="709"/>
        <w:jc w:val="both"/>
      </w:pPr>
      <w:r w:rsidRPr="00CB116E">
        <w:t xml:space="preserve">Il Rettore riferisce che, con D.R. n. 40 del 29 gennaio 2015, si è provveduto ad approvare gli atti della procedura pubblica </w:t>
      </w:r>
      <w:r w:rsidRPr="00CB116E">
        <w:rPr>
          <w:noProof/>
        </w:rPr>
        <w:t xml:space="preserve">di selezione per la copertura di n.1 posto di ricercatore a tempo determinato, nel s.s.d. ING-IND/22 </w:t>
      </w:r>
      <w:r w:rsidRPr="00CB116E">
        <w:rPr>
          <w:bCs/>
          <w:noProof/>
        </w:rPr>
        <w:t>“</w:t>
      </w:r>
      <w:r w:rsidRPr="00CB116E">
        <w:rPr>
          <w:i/>
          <w:noProof/>
        </w:rPr>
        <w:t>Scienza e tecnologia dei materiali</w:t>
      </w:r>
      <w:r w:rsidRPr="00CB116E">
        <w:rPr>
          <w:noProof/>
        </w:rPr>
        <w:t xml:space="preserve">” (settore concorsuale 09/01 – Scienza e tecnologia dei materiali) della durata di 36 mesi, con regime di impegno a tempo definito, ai sensi dell’art. 24, comma 3, lettera a), della Legge 30 dicembre 2010, n. 240 (tipologia “Junior”), presso il Dipartimento di Ingegneria Civile, Ambientale, del Territorio, Edile e di Chimica (D.R. n. 265/2014 - cod. </w:t>
      </w:r>
      <w:r w:rsidRPr="00CB116E">
        <w:rPr>
          <w:b/>
          <w:noProof/>
        </w:rPr>
        <w:t>RUTD.14.01</w:t>
      </w:r>
      <w:r w:rsidRPr="00CB116E">
        <w:rPr>
          <w:bCs/>
          <w:noProof/>
        </w:rPr>
        <w:t>).</w:t>
      </w:r>
    </w:p>
    <w:p w:rsidR="00CB116E" w:rsidRPr="00CB116E" w:rsidRDefault="00CB116E" w:rsidP="00CB116E">
      <w:pPr>
        <w:autoSpaceDE w:val="0"/>
        <w:autoSpaceDN w:val="0"/>
        <w:adjustRightInd w:val="0"/>
        <w:ind w:firstLine="709"/>
        <w:jc w:val="both"/>
      </w:pPr>
      <w:r w:rsidRPr="00CB116E">
        <w:t xml:space="preserve">Preliminarmente, il Rettore ricorda che, in data 31/12/2011, è stata sottoscritta una convenzione tra la </w:t>
      </w:r>
      <w:proofErr w:type="spellStart"/>
      <w:r w:rsidRPr="00CB116E">
        <w:t>Italcave</w:t>
      </w:r>
      <w:proofErr w:type="spellEnd"/>
      <w:r w:rsidRPr="00CB116E">
        <w:t xml:space="preserve"> </w:t>
      </w:r>
      <w:proofErr w:type="spellStart"/>
      <w:r w:rsidRPr="00CB116E">
        <w:t>SpA</w:t>
      </w:r>
      <w:proofErr w:type="spellEnd"/>
      <w:r w:rsidRPr="00CB116E">
        <w:t xml:space="preserve"> e l’allora Dipartimento di Ingegneria delle Acque e Chimica, per un importo ammontante ad € 160.000,00 oltre IVA, che prevedeva, al punto 3 della Specifica tecnica allegata alla convenzione, che “</w:t>
      </w:r>
      <w:r w:rsidRPr="00CB116E">
        <w:rPr>
          <w:i/>
        </w:rPr>
        <w:t xml:space="preserve">per le attività sperimentali previste nel presente contratto, inoltre, il DIAC, provvederà a chiedere al Politecnico di reclutare un ricercatore a tempo determinato nel </w:t>
      </w:r>
      <w:proofErr w:type="spellStart"/>
      <w:r w:rsidRPr="00CB116E">
        <w:rPr>
          <w:i/>
        </w:rPr>
        <w:t>ssd</w:t>
      </w:r>
      <w:proofErr w:type="spellEnd"/>
      <w:r w:rsidRPr="00CB116E">
        <w:rPr>
          <w:i/>
        </w:rPr>
        <w:t xml:space="preserve"> ING IND/22, con regime  di impegno a tempo definito, ex art. </w:t>
      </w:r>
      <w:smartTag w:uri="urn:schemas-microsoft-com:office:smarttags" w:element="metricconverter">
        <w:smartTagPr>
          <w:attr w:name="ProductID" w:val="24 L"/>
        </w:smartTagPr>
        <w:r w:rsidRPr="00CB116E">
          <w:rPr>
            <w:i/>
          </w:rPr>
          <w:t>24 L</w:t>
        </w:r>
      </w:smartTag>
      <w:r w:rsidRPr="00CB116E">
        <w:rPr>
          <w:i/>
        </w:rPr>
        <w:t>. n. 240/2010, per 3 annualità, assicurando la necessaria copertura finanziaria attraverso questo contratto di ricerca</w:t>
      </w:r>
      <w:r w:rsidRPr="00CB116E">
        <w:t>”.</w:t>
      </w:r>
    </w:p>
    <w:p w:rsidR="00CB116E" w:rsidRPr="00CB116E" w:rsidRDefault="00CB116E" w:rsidP="00CB116E">
      <w:pPr>
        <w:autoSpaceDE w:val="0"/>
        <w:autoSpaceDN w:val="0"/>
        <w:adjustRightInd w:val="0"/>
        <w:ind w:firstLine="709"/>
        <w:jc w:val="both"/>
      </w:pPr>
      <w:r w:rsidRPr="00CB116E">
        <w:t xml:space="preserve">Successivamente, in data 19/12/2013, la </w:t>
      </w:r>
      <w:proofErr w:type="spellStart"/>
      <w:r w:rsidRPr="00CB116E">
        <w:t>Italcave</w:t>
      </w:r>
      <w:proofErr w:type="spellEnd"/>
      <w:r w:rsidRPr="00CB116E">
        <w:t xml:space="preserve"> </w:t>
      </w:r>
      <w:proofErr w:type="spellStart"/>
      <w:r w:rsidRPr="00CB116E">
        <w:t>SpA</w:t>
      </w:r>
      <w:proofErr w:type="spellEnd"/>
      <w:r w:rsidRPr="00CB116E">
        <w:t xml:space="preserve"> ed il Dipartimento </w:t>
      </w:r>
      <w:proofErr w:type="spellStart"/>
      <w:r w:rsidRPr="00CB116E">
        <w:t>DICATECh</w:t>
      </w:r>
      <w:proofErr w:type="spellEnd"/>
      <w:r w:rsidRPr="00CB116E">
        <w:t xml:space="preserve"> hanno sottoscritto un Atto aggiuntivo al contratto di ricerca in parola, al fine di prorogare di due anni, e quindi spostare la scadenza alla data del 30/04/2017, stabilendo il termine per il reclutamento del ricercatore al 28/02/2014.</w:t>
      </w:r>
    </w:p>
    <w:p w:rsidR="00CB116E" w:rsidRPr="00CB116E" w:rsidRDefault="00CB116E" w:rsidP="00CB116E">
      <w:pPr>
        <w:autoSpaceDE w:val="0"/>
        <w:autoSpaceDN w:val="0"/>
        <w:adjustRightInd w:val="0"/>
        <w:ind w:firstLine="709"/>
        <w:jc w:val="both"/>
      </w:pPr>
      <w:r w:rsidRPr="00CB116E">
        <w:t xml:space="preserve">In relazione al procrastinamento dell’avvio della procedura di reclutamento del ricercatore a tempo determinato, in data 15/04/2015 è stato sottoscritto, tra la </w:t>
      </w:r>
      <w:proofErr w:type="spellStart"/>
      <w:r w:rsidRPr="00CB116E">
        <w:t>Italcave</w:t>
      </w:r>
      <w:proofErr w:type="spellEnd"/>
      <w:r w:rsidRPr="00CB116E">
        <w:t xml:space="preserve"> </w:t>
      </w:r>
      <w:proofErr w:type="spellStart"/>
      <w:r w:rsidRPr="00CB116E">
        <w:t>SpA</w:t>
      </w:r>
      <w:proofErr w:type="spellEnd"/>
      <w:r w:rsidRPr="00CB116E">
        <w:t xml:space="preserve"> ed il </w:t>
      </w:r>
      <w:proofErr w:type="spellStart"/>
      <w:r w:rsidRPr="00CB116E">
        <w:t>DICATECh</w:t>
      </w:r>
      <w:proofErr w:type="spellEnd"/>
      <w:r w:rsidRPr="00CB116E">
        <w:t xml:space="preserve">, un ulteriore </w:t>
      </w:r>
      <w:r w:rsidRPr="00CB116E">
        <w:rPr>
          <w:color w:val="000000"/>
        </w:rPr>
        <w:t>Atto integrativo di modifica dell’art. 1 dell’Atto aggiuntivo del 19/12/2013, che ha prorogato i termini ivi previsti per il reclutamento del ricercatore, nonché per lo svolgimento dell’attività di ricerca, con nuova scadenza al 30/10/2017</w:t>
      </w:r>
      <w:r w:rsidRPr="00CB116E">
        <w:rPr>
          <w:b/>
          <w:color w:val="000000"/>
        </w:rPr>
        <w:t>.</w:t>
      </w:r>
    </w:p>
    <w:p w:rsidR="00CB116E" w:rsidRPr="00CB116E" w:rsidRDefault="00CB116E" w:rsidP="00CB116E">
      <w:pPr>
        <w:autoSpaceDE w:val="0"/>
        <w:autoSpaceDN w:val="0"/>
        <w:adjustRightInd w:val="0"/>
        <w:ind w:firstLine="709"/>
        <w:jc w:val="both"/>
      </w:pPr>
      <w:r w:rsidRPr="00CB116E">
        <w:rPr>
          <w:color w:val="000000"/>
        </w:rPr>
        <w:t xml:space="preserve">Inoltre, di seguito, </w:t>
      </w:r>
      <w:r w:rsidRPr="00CB116E">
        <w:rPr>
          <w:bCs/>
          <w:color w:val="000000"/>
        </w:rPr>
        <w:t>in data 28/11/2014, nelle more della conclusione della procedura concorsuale, è stato sottoscritto un secondo Atto integrativo di modifica dell’art. 1 dell’Atto aggiuntivo del 19/12/2013, con un ulteriore proroga al 28/02/2015 e al 28/02/2018 dei termini previsti – rispettivamente - per il reclutamento del ricercatore e il completamento dell’incarico triennale.</w:t>
      </w:r>
    </w:p>
    <w:p w:rsidR="00CB116E" w:rsidRPr="00CB116E" w:rsidRDefault="00CB116E" w:rsidP="00CB116E">
      <w:pPr>
        <w:autoSpaceDE w:val="0"/>
        <w:autoSpaceDN w:val="0"/>
        <w:adjustRightInd w:val="0"/>
        <w:ind w:firstLine="709"/>
        <w:jc w:val="both"/>
      </w:pPr>
      <w:r w:rsidRPr="00CB116E">
        <w:t xml:space="preserve">La procedura è stata avviata con l’emanazione del bando di cui al D.R. n. 265/2014. </w:t>
      </w:r>
    </w:p>
    <w:p w:rsidR="00CB116E" w:rsidRPr="00CB116E" w:rsidRDefault="00CB116E" w:rsidP="00CB116E">
      <w:pPr>
        <w:autoSpaceDE w:val="0"/>
        <w:autoSpaceDN w:val="0"/>
        <w:adjustRightInd w:val="0"/>
        <w:ind w:firstLine="709"/>
        <w:jc w:val="both"/>
        <w:rPr>
          <w:noProof/>
        </w:rPr>
      </w:pPr>
      <w:r w:rsidRPr="00CB116E">
        <w:t xml:space="preserve">Si evidenzia che, durante lo svolgimento della procedura, un candidato escluso dalla stessa, ha presentato ricorso presso il TAR Puglia; il medesimo candidato, a seguito di </w:t>
      </w:r>
      <w:r w:rsidRPr="00CB116E">
        <w:rPr>
          <w:noProof/>
        </w:rPr>
        <w:t xml:space="preserve">decreto pronunciato dal Presidente della Terza Sezione del TAR Puglia in data 14/01/2015 sul predetto ricorso n. 29/2015 che ha accolto “… </w:t>
      </w:r>
      <w:r w:rsidRPr="00CB116E">
        <w:rPr>
          <w:i/>
          <w:noProof/>
        </w:rPr>
        <w:t>temporaneamente l’istanza cautelare, ai soli fini dell’ammissione con riserva del ricorrente alla ulteriore fase concorsuale</w:t>
      </w:r>
      <w:r w:rsidRPr="00CB116E">
        <w:rPr>
          <w:noProof/>
        </w:rPr>
        <w:t>”, ha partecipato con riserva alla medesima procedura.</w:t>
      </w:r>
    </w:p>
    <w:p w:rsidR="00CB116E" w:rsidRPr="00CB116E" w:rsidRDefault="00CB116E" w:rsidP="00CB116E">
      <w:pPr>
        <w:autoSpaceDE w:val="0"/>
        <w:autoSpaceDN w:val="0"/>
        <w:adjustRightInd w:val="0"/>
        <w:ind w:firstLine="709"/>
        <w:jc w:val="both"/>
        <w:rPr>
          <w:noProof/>
        </w:rPr>
      </w:pPr>
      <w:r w:rsidRPr="00CB116E">
        <w:rPr>
          <w:noProof/>
        </w:rPr>
        <w:t>In ultimo, il TAR Puglia, in data 29/01/2015, ha confermato l’accoglimento dell’istanza cautelare disposta con il citato decreto del 14/01/2015, sospendendo l’efficacia del DR n. 449/2014 di esclusione del ricorrente, e ha fissato la trattazione di merito del ricorso il prossimo 11/06/2015.</w:t>
      </w:r>
    </w:p>
    <w:p w:rsidR="00CB116E" w:rsidRPr="00CB116E" w:rsidRDefault="00CB116E" w:rsidP="00CB116E">
      <w:pPr>
        <w:autoSpaceDE w:val="0"/>
        <w:autoSpaceDN w:val="0"/>
        <w:adjustRightInd w:val="0"/>
        <w:ind w:firstLine="709"/>
        <w:jc w:val="both"/>
      </w:pPr>
      <w:r w:rsidRPr="00CB116E">
        <w:t>Conclusa la procedura pubblica di selezione con l’approvazione degli atti, formalizzata con D.R. n. 40/2015, in ottemperanza a quanto previsto dall’art. 9, co. 9, del “</w:t>
      </w:r>
      <w:r w:rsidRPr="00CB116E">
        <w:rPr>
          <w:i/>
        </w:rPr>
        <w:t>Regolamento di Ateneo per la disciplina dei ricercatori a tempo determinato ai sensi della Legge n. 240/2010</w:t>
      </w:r>
      <w:r w:rsidRPr="00CB116E">
        <w:t>”, nonché dall’art. 9 “</w:t>
      </w:r>
      <w:r w:rsidRPr="00CB116E">
        <w:rPr>
          <w:i/>
        </w:rPr>
        <w:t>Chiamata del vincitore</w:t>
      </w:r>
      <w:r w:rsidRPr="00CB116E">
        <w:t xml:space="preserve">” del citato D.R. n. 265/2014 di indizione della procedura, sono stati trasmessi i medesimi atti al Dipartimento </w:t>
      </w:r>
      <w:r w:rsidRPr="00CB116E">
        <w:rPr>
          <w:noProof/>
        </w:rPr>
        <w:t>di Ingegneria Civile, Ambientale, del Territorio, Edile e di Chimica</w:t>
      </w:r>
      <w:r w:rsidRPr="00CB116E">
        <w:t>, per i conseguenti adempimenti.</w:t>
      </w:r>
    </w:p>
    <w:p w:rsidR="00CB116E" w:rsidRPr="00CB116E" w:rsidRDefault="00CB116E" w:rsidP="00CB116E">
      <w:pPr>
        <w:autoSpaceDE w:val="0"/>
        <w:autoSpaceDN w:val="0"/>
        <w:adjustRightInd w:val="0"/>
        <w:ind w:firstLine="709"/>
        <w:jc w:val="both"/>
      </w:pPr>
      <w:r w:rsidRPr="00CB116E">
        <w:t xml:space="preserve">Di seguito, in data 10/02/2015, il Consiglio del </w:t>
      </w:r>
      <w:proofErr w:type="spellStart"/>
      <w:r w:rsidRPr="00CB116E">
        <w:t>DICATECh</w:t>
      </w:r>
      <w:proofErr w:type="spellEnd"/>
      <w:r w:rsidRPr="00CB116E">
        <w:t xml:space="preserve"> ha deliberato all’unanimità, di procedere alla chiamata del dott. Sabino De </w:t>
      </w:r>
      <w:proofErr w:type="spellStart"/>
      <w:r w:rsidRPr="00CB116E">
        <w:t>Gisi</w:t>
      </w:r>
      <w:proofErr w:type="spellEnd"/>
      <w:r w:rsidRPr="00CB116E">
        <w:t xml:space="preserve">, vincitore della procedura in parola, a ricoprire il posto di ricercatore a tempo determinato, mediante conferimento di contratto di lavoro subordinato della durata di 36 mesi, ai sensi dell’art. 24, comma 3, lettera a) della citata legge 240/2010, per il settore </w:t>
      </w:r>
      <w:r w:rsidRPr="00CB116E">
        <w:rPr>
          <w:noProof/>
        </w:rPr>
        <w:t xml:space="preserve">ING-IND/22 </w:t>
      </w:r>
      <w:r w:rsidRPr="00CB116E">
        <w:rPr>
          <w:bCs/>
          <w:noProof/>
        </w:rPr>
        <w:t>“</w:t>
      </w:r>
      <w:r w:rsidRPr="00CB116E">
        <w:rPr>
          <w:i/>
          <w:noProof/>
        </w:rPr>
        <w:t>Scienza e tecnologia dei materiali</w:t>
      </w:r>
      <w:r w:rsidRPr="00CB116E">
        <w:rPr>
          <w:noProof/>
        </w:rPr>
        <w:t xml:space="preserve">” </w:t>
      </w:r>
      <w:r w:rsidRPr="00CB116E">
        <w:t xml:space="preserve">(settore concorsuale </w:t>
      </w:r>
      <w:r w:rsidRPr="00CB116E">
        <w:rPr>
          <w:noProof/>
        </w:rPr>
        <w:t>09/01</w:t>
      </w:r>
      <w:r w:rsidRPr="00CB116E">
        <w:t>).</w:t>
      </w:r>
    </w:p>
    <w:p w:rsidR="00CB116E" w:rsidRPr="00CB116E" w:rsidRDefault="00CB116E" w:rsidP="00CB116E">
      <w:pPr>
        <w:autoSpaceDE w:val="0"/>
        <w:autoSpaceDN w:val="0"/>
        <w:adjustRightInd w:val="0"/>
        <w:ind w:firstLine="709"/>
        <w:jc w:val="both"/>
      </w:pPr>
      <w:r w:rsidRPr="00CB116E">
        <w:t xml:space="preserve">Nel contempo, la Società </w:t>
      </w:r>
      <w:proofErr w:type="spellStart"/>
      <w:r w:rsidRPr="00CB116E">
        <w:t>Italcave</w:t>
      </w:r>
      <w:proofErr w:type="spellEnd"/>
      <w:r w:rsidRPr="00CB116E">
        <w:t xml:space="preserve"> Spa, con nota inviata via PEC in data 9/02/2015, ha dichiarato la propria disponibilità </w:t>
      </w:r>
      <w:r w:rsidRPr="00CB116E">
        <w:rPr>
          <w:color w:val="000000"/>
        </w:rPr>
        <w:t xml:space="preserve">“a fronte di analoga iniziativa in autotutela di codesto Politecnico – a sospendere l’applicazione della clausola risolutoria di cui all’art. 2 dell’atto aggiuntivo al contratto” </w:t>
      </w:r>
      <w:proofErr w:type="spellStart"/>
      <w:r w:rsidRPr="00CB116E">
        <w:rPr>
          <w:color w:val="000000"/>
        </w:rPr>
        <w:t>Italcave-DICATECh</w:t>
      </w:r>
      <w:proofErr w:type="spellEnd"/>
      <w:r w:rsidRPr="00CB116E">
        <w:rPr>
          <w:color w:val="000000"/>
        </w:rPr>
        <w:t>,</w:t>
      </w:r>
      <w:r w:rsidRPr="00CB116E">
        <w:t xml:space="preserve"> nelle more della definizione di un contenzioso relativo alla procedura concorsuale.</w:t>
      </w:r>
    </w:p>
    <w:p w:rsidR="00CB116E" w:rsidRPr="00CB116E" w:rsidRDefault="00CB116E" w:rsidP="00CB116E">
      <w:pPr>
        <w:autoSpaceDE w:val="0"/>
        <w:autoSpaceDN w:val="0"/>
        <w:adjustRightInd w:val="0"/>
        <w:ind w:firstLine="709"/>
        <w:jc w:val="both"/>
      </w:pPr>
      <w:r w:rsidRPr="00CB116E">
        <w:t xml:space="preserve">In riscontro alla richiamata nota del 9/02/2015 della </w:t>
      </w:r>
      <w:proofErr w:type="spellStart"/>
      <w:r w:rsidRPr="00CB116E">
        <w:t>Italcave</w:t>
      </w:r>
      <w:proofErr w:type="spellEnd"/>
      <w:r w:rsidRPr="00CB116E">
        <w:t xml:space="preserve"> </w:t>
      </w:r>
      <w:proofErr w:type="spellStart"/>
      <w:r w:rsidRPr="00CB116E">
        <w:t>SpA</w:t>
      </w:r>
      <w:proofErr w:type="spellEnd"/>
      <w:r w:rsidRPr="00CB116E">
        <w:t xml:space="preserve">, il Direttore del </w:t>
      </w:r>
      <w:proofErr w:type="spellStart"/>
      <w:r w:rsidRPr="00CB116E">
        <w:t>DICATECh</w:t>
      </w:r>
      <w:proofErr w:type="spellEnd"/>
      <w:r w:rsidRPr="00CB116E">
        <w:t xml:space="preserve">, in data 11/02/2015, ha comunicato gli esiti della procedura e, in particolare, dell’avvenuta delibera del Dipartimento </w:t>
      </w:r>
      <w:proofErr w:type="spellStart"/>
      <w:r w:rsidRPr="00CB116E">
        <w:t>DICATECh</w:t>
      </w:r>
      <w:proofErr w:type="spellEnd"/>
      <w:r w:rsidRPr="00CB116E">
        <w:t xml:space="preserve"> in data 10/02/2015.</w:t>
      </w:r>
    </w:p>
    <w:p w:rsidR="00CB116E" w:rsidRPr="00CB116E" w:rsidRDefault="00CB116E" w:rsidP="00CB116E">
      <w:pPr>
        <w:autoSpaceDE w:val="0"/>
        <w:autoSpaceDN w:val="0"/>
        <w:adjustRightInd w:val="0"/>
        <w:ind w:firstLine="709"/>
        <w:jc w:val="both"/>
      </w:pPr>
      <w:r w:rsidRPr="00CB116E">
        <w:t xml:space="preserve">Infine, il Rettore informa che il Senato Accademico, nella seduta che ha preceduto il presente consesso, ha provveduto ad esprimere parere favorevole in merito alla proposta di chiamata del </w:t>
      </w:r>
      <w:proofErr w:type="spellStart"/>
      <w:r w:rsidRPr="00CB116E">
        <w:t>DICATECh</w:t>
      </w:r>
      <w:proofErr w:type="spellEnd"/>
      <w:r w:rsidRPr="00CB116E">
        <w:t>.</w:t>
      </w:r>
    </w:p>
    <w:p w:rsidR="00CB116E" w:rsidRPr="00CB116E" w:rsidRDefault="00CB116E" w:rsidP="00CB116E">
      <w:pPr>
        <w:autoSpaceDE w:val="0"/>
        <w:autoSpaceDN w:val="0"/>
        <w:adjustRightInd w:val="0"/>
        <w:ind w:firstLine="709"/>
        <w:jc w:val="both"/>
      </w:pPr>
      <w:r w:rsidRPr="00CB116E">
        <w:t>Il Rettore, pertanto, alla luce di quanto sopra, invita il presente Consesso a pronunziarsi in merito.</w:t>
      </w:r>
    </w:p>
    <w:p w:rsidR="00CB116E" w:rsidRPr="00CB116E" w:rsidRDefault="00CB116E" w:rsidP="00CB116E">
      <w:pPr>
        <w:jc w:val="center"/>
        <w:rPr>
          <w:b/>
          <w:i/>
          <w:color w:val="FF0000"/>
        </w:rPr>
      </w:pPr>
    </w:p>
    <w:p w:rsidR="00CB116E" w:rsidRPr="00CB116E" w:rsidRDefault="00CB116E" w:rsidP="00CB116E">
      <w:pPr>
        <w:jc w:val="center"/>
        <w:rPr>
          <w:b/>
        </w:rPr>
      </w:pPr>
      <w:r w:rsidRPr="00CB116E">
        <w:rPr>
          <w:b/>
        </w:rPr>
        <w:t>IL CONSIGLIO DI AMMINISTRAZIONE</w:t>
      </w:r>
    </w:p>
    <w:p w:rsidR="00CB116E" w:rsidRDefault="00CB116E" w:rsidP="00CB116E">
      <w:pPr>
        <w:spacing w:after="120"/>
        <w:ind w:left="1701" w:hanging="1701"/>
      </w:pPr>
      <w:r w:rsidRPr="00CB116E">
        <w:t>VISTA</w:t>
      </w:r>
      <w:r w:rsidRPr="00CB116E">
        <w:tab/>
        <w:t>la relazione del Rettore</w:t>
      </w:r>
    </w:p>
    <w:p w:rsidR="00CB116E" w:rsidRPr="00CB116E" w:rsidRDefault="00CB116E" w:rsidP="00CB116E">
      <w:pPr>
        <w:spacing w:after="120"/>
        <w:ind w:left="1701" w:hanging="1701"/>
      </w:pPr>
      <w:r>
        <w:t xml:space="preserve">VISTO </w:t>
      </w:r>
      <w:r>
        <w:tab/>
        <w:t xml:space="preserve">il </w:t>
      </w:r>
      <w:r w:rsidRPr="00CB116E">
        <w:t xml:space="preserve">D.R. n. 40 del 29 gennaio 2015, si è provveduto ad approvare gli atti della procedura pubblica </w:t>
      </w:r>
      <w:r w:rsidRPr="00CB116E">
        <w:rPr>
          <w:noProof/>
        </w:rPr>
        <w:t xml:space="preserve">di selezione per la copertura di n.1 posto di ricercatore a tempo determinato, nel s.s.d. ING-IND/22 </w:t>
      </w:r>
      <w:r w:rsidRPr="00CB116E">
        <w:rPr>
          <w:bCs/>
          <w:noProof/>
        </w:rPr>
        <w:t>“</w:t>
      </w:r>
      <w:r w:rsidRPr="00CB116E">
        <w:rPr>
          <w:i/>
          <w:noProof/>
        </w:rPr>
        <w:t>Scienza e tecnologia dei materiali</w:t>
      </w:r>
      <w:r w:rsidRPr="00CB116E">
        <w:rPr>
          <w:noProof/>
        </w:rPr>
        <w:t>”</w:t>
      </w:r>
    </w:p>
    <w:p w:rsidR="00CB116E" w:rsidRPr="00CB116E" w:rsidRDefault="00CB116E" w:rsidP="00CB116E">
      <w:pPr>
        <w:spacing w:after="120"/>
        <w:ind w:left="1701" w:hanging="1701"/>
      </w:pPr>
      <w:r w:rsidRPr="00CB116E">
        <w:t>VISTA</w:t>
      </w:r>
      <w:r w:rsidRPr="00CB116E">
        <w:tab/>
        <w:t xml:space="preserve">la delibera del 10/02/2015 del </w:t>
      </w:r>
      <w:proofErr w:type="spellStart"/>
      <w:r w:rsidRPr="00CB116E">
        <w:t>DICATECh</w:t>
      </w:r>
      <w:proofErr w:type="spellEnd"/>
      <w:r w:rsidRPr="00CB116E">
        <w:t xml:space="preserve"> di procedere alla chiamata;</w:t>
      </w:r>
    </w:p>
    <w:p w:rsidR="00CB116E" w:rsidRPr="00CB116E" w:rsidRDefault="00CB116E" w:rsidP="00CB116E">
      <w:r w:rsidRPr="00CB116E">
        <w:t>all’unanimità</w:t>
      </w:r>
    </w:p>
    <w:p w:rsidR="00CB116E" w:rsidRDefault="00CB116E" w:rsidP="00CB116E">
      <w:pPr>
        <w:jc w:val="center"/>
        <w:rPr>
          <w:b/>
        </w:rPr>
      </w:pPr>
      <w:r w:rsidRPr="00CB116E">
        <w:rPr>
          <w:b/>
        </w:rPr>
        <w:t>DELIBERA</w:t>
      </w:r>
    </w:p>
    <w:p w:rsidR="00CB116E" w:rsidRPr="00CB116E" w:rsidRDefault="00CB116E" w:rsidP="00CB116E">
      <w:pPr>
        <w:jc w:val="center"/>
        <w:rPr>
          <w:b/>
        </w:rPr>
      </w:pPr>
    </w:p>
    <w:p w:rsidR="00CB116E" w:rsidRPr="00CB116E" w:rsidRDefault="00CB116E" w:rsidP="00CB116E">
      <w:pPr>
        <w:autoSpaceDE w:val="0"/>
        <w:autoSpaceDN w:val="0"/>
        <w:adjustRightInd w:val="0"/>
        <w:spacing w:after="120"/>
        <w:jc w:val="both"/>
      </w:pPr>
      <w:r>
        <w:t>la chiamata del</w:t>
      </w:r>
      <w:r w:rsidRPr="00CB116E">
        <w:t xml:space="preserve"> dott. Sabino De </w:t>
      </w:r>
      <w:proofErr w:type="spellStart"/>
      <w:r w:rsidRPr="00CB116E">
        <w:t>Gisi</w:t>
      </w:r>
      <w:proofErr w:type="spellEnd"/>
      <w:r w:rsidRPr="00CB116E">
        <w:t xml:space="preserve">, vincitore della procedura in parola, a ricoprire il posto di ricercatore a tempo determinato, mediante conferimento di contratto di lavoro subordinato della durata di 36 mesi, ai sensi dell’art. 24, comma 3, lettera a) della citata legge 240/2010, per il settore </w:t>
      </w:r>
      <w:r w:rsidRPr="00CB116E">
        <w:rPr>
          <w:noProof/>
        </w:rPr>
        <w:t xml:space="preserve">ING-IND/22 </w:t>
      </w:r>
      <w:r w:rsidRPr="00CB116E">
        <w:rPr>
          <w:bCs/>
          <w:noProof/>
        </w:rPr>
        <w:t>“</w:t>
      </w:r>
      <w:r w:rsidRPr="00CB116E">
        <w:rPr>
          <w:i/>
          <w:noProof/>
        </w:rPr>
        <w:t>Scienza e tecnologia dei materiali</w:t>
      </w:r>
      <w:r w:rsidRPr="00CB116E">
        <w:rPr>
          <w:noProof/>
        </w:rPr>
        <w:t xml:space="preserve">” </w:t>
      </w:r>
      <w:r w:rsidRPr="00CB116E">
        <w:t xml:space="preserve">(settore concorsuale </w:t>
      </w:r>
      <w:r w:rsidRPr="00CB116E">
        <w:rPr>
          <w:noProof/>
        </w:rPr>
        <w:t>09/01</w:t>
      </w:r>
      <w:r w:rsidRPr="00CB116E">
        <w:t>).</w:t>
      </w:r>
    </w:p>
    <w:p w:rsidR="00CB116E" w:rsidRPr="005C602B" w:rsidRDefault="00CB116E" w:rsidP="00A66DFF">
      <w:pPr>
        <w:pStyle w:val="Standard"/>
        <w:spacing w:after="120"/>
        <w:jc w:val="both"/>
        <w:rPr>
          <w:rFonts w:eastAsia="Times New Roman"/>
          <w:kern w:val="0"/>
          <w:sz w:val="22"/>
          <w:szCs w:val="22"/>
          <w:lang w:eastAsia="it-IT"/>
        </w:rPr>
      </w:pPr>
      <w:r w:rsidRPr="005C602B">
        <w:rPr>
          <w:rFonts w:eastAsia="Times New Roman"/>
          <w:kern w:val="0"/>
          <w:sz w:val="22"/>
          <w:szCs w:val="22"/>
          <w:lang w:eastAsia="it-IT"/>
        </w:rPr>
        <w:t>La presente delibera è immediatamente esecutiva.</w:t>
      </w:r>
    </w:p>
    <w:p w:rsidR="00CB116E" w:rsidRPr="00E534E5" w:rsidRDefault="00CB116E" w:rsidP="00A66DFF">
      <w:pPr>
        <w:jc w:val="both"/>
        <w:rPr>
          <w:sz w:val="22"/>
          <w:szCs w:val="22"/>
        </w:rPr>
      </w:pPr>
      <w:r w:rsidRPr="00E534E5">
        <w:rPr>
          <w:sz w:val="22"/>
          <w:szCs w:val="22"/>
        </w:rPr>
        <w:t>Gli uffici dell’Amministrazione centrale opereranno in conformità, nell’ambito delle rispettive competenze.</w:t>
      </w:r>
    </w:p>
    <w:p w:rsidR="00CB116E" w:rsidRPr="00E534E5" w:rsidRDefault="00CB116E" w:rsidP="00CB116E">
      <w:pPr>
        <w:pStyle w:val="Paragrafoelenco"/>
        <w:numPr>
          <w:ilvl w:val="0"/>
          <w:numId w:val="7"/>
        </w:numPr>
        <w:spacing w:after="120" w:line="276" w:lineRule="auto"/>
        <w:jc w:val="both"/>
        <w:rPr>
          <w:lang w:eastAsia="en-US"/>
        </w:rPr>
      </w:pPr>
      <w:r w:rsidRPr="00E534E5">
        <w:rPr>
          <w:lang w:eastAsia="en-US"/>
        </w:rPr>
        <w:br w:type="page"/>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077"/>
        <w:gridCol w:w="4709"/>
        <w:gridCol w:w="2421"/>
      </w:tblGrid>
      <w:tr w:rsidR="00CB116E" w:rsidRPr="003C05BB" w:rsidTr="00A66DFF">
        <w:trPr>
          <w:trHeight w:val="1495"/>
        </w:trPr>
        <w:tc>
          <w:tcPr>
            <w:tcW w:w="7655" w:type="dxa"/>
            <w:gridSpan w:val="2"/>
            <w:tcBorders>
              <w:bottom w:val="single" w:sz="4" w:space="0" w:color="auto"/>
            </w:tcBorders>
            <w:shd w:val="clear" w:color="auto" w:fill="auto"/>
            <w:vAlign w:val="center"/>
          </w:tcPr>
          <w:p w:rsidR="00CB116E" w:rsidRPr="003C05BB" w:rsidRDefault="00CB116E" w:rsidP="00A66DFF">
            <w:pPr>
              <w:jc w:val="center"/>
              <w:rPr>
                <w:noProof/>
                <w:color w:val="000000"/>
              </w:rPr>
            </w:pPr>
            <w:r w:rsidRPr="003C05BB">
              <w:rPr>
                <w:noProof/>
              </w:rPr>
              <w:drawing>
                <wp:inline distT="0" distB="0" distL="0" distR="0" wp14:anchorId="5C9A4A6C" wp14:editId="26260BAB">
                  <wp:extent cx="511810" cy="511810"/>
                  <wp:effectExtent l="0" t="0" r="2540" b="2540"/>
                  <wp:docPr id="10" name="Immagine 2" descr="Simbolo_Politec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imbolo_Politecnic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1810" cy="511810"/>
                          </a:xfrm>
                          <a:prstGeom prst="rect">
                            <a:avLst/>
                          </a:prstGeom>
                          <a:noFill/>
                          <a:ln>
                            <a:noFill/>
                          </a:ln>
                        </pic:spPr>
                      </pic:pic>
                    </a:graphicData>
                  </a:graphic>
                </wp:inline>
              </w:drawing>
            </w:r>
          </w:p>
          <w:p w:rsidR="00CB116E" w:rsidRPr="003C05BB" w:rsidRDefault="00CB116E" w:rsidP="00A66DFF">
            <w:pPr>
              <w:jc w:val="center"/>
            </w:pPr>
            <w:r w:rsidRPr="003C05BB">
              <w:rPr>
                <w:color w:val="009999"/>
              </w:rPr>
              <w:t>Politecnico di Bari</w:t>
            </w:r>
          </w:p>
        </w:tc>
        <w:tc>
          <w:tcPr>
            <w:tcW w:w="2552" w:type="dxa"/>
            <w:tcBorders>
              <w:left w:val="single" w:sz="4" w:space="0" w:color="auto"/>
            </w:tcBorders>
            <w:shd w:val="clear" w:color="auto" w:fill="auto"/>
            <w:vAlign w:val="center"/>
          </w:tcPr>
          <w:p w:rsidR="00CB116E" w:rsidRPr="003C05BB" w:rsidRDefault="00CB116E" w:rsidP="00A66DFF">
            <w:pPr>
              <w:jc w:val="center"/>
              <w:rPr>
                <w:b/>
                <w:spacing w:val="20"/>
                <w:sz w:val="20"/>
                <w:szCs w:val="20"/>
                <w:u w:val="single"/>
              </w:rPr>
            </w:pPr>
            <w:r>
              <w:rPr>
                <w:b/>
                <w:spacing w:val="20"/>
                <w:sz w:val="20"/>
                <w:szCs w:val="20"/>
                <w:u w:val="single"/>
              </w:rPr>
              <w:t>Verbale n. 03</w:t>
            </w:r>
          </w:p>
          <w:p w:rsidR="00CB116E" w:rsidRPr="003C05BB" w:rsidRDefault="00CB116E" w:rsidP="00A66DFF">
            <w:pPr>
              <w:jc w:val="center"/>
              <w:rPr>
                <w:sz w:val="20"/>
                <w:szCs w:val="20"/>
              </w:rPr>
            </w:pPr>
            <w:r>
              <w:rPr>
                <w:b/>
                <w:spacing w:val="20"/>
                <w:sz w:val="20"/>
                <w:szCs w:val="20"/>
                <w:u w:val="single"/>
              </w:rPr>
              <w:t>del 25 febbraio 2015</w:t>
            </w:r>
          </w:p>
        </w:tc>
      </w:tr>
      <w:tr w:rsidR="00CB116E" w:rsidRPr="003C05BB" w:rsidTr="00A66DFF">
        <w:trPr>
          <w:trHeight w:val="847"/>
        </w:trPr>
        <w:tc>
          <w:tcPr>
            <w:tcW w:w="2411" w:type="dxa"/>
            <w:tcBorders>
              <w:right w:val="single" w:sz="4" w:space="0" w:color="auto"/>
            </w:tcBorders>
            <w:shd w:val="clear" w:color="auto" w:fill="auto"/>
            <w:vAlign w:val="center"/>
          </w:tcPr>
          <w:p w:rsidR="00CB116E" w:rsidRPr="00FB0640" w:rsidRDefault="00CB116E" w:rsidP="00A66DFF">
            <w:pPr>
              <w:pStyle w:val="Paragrafoelenco"/>
              <w:ind w:left="709" w:hanging="709"/>
              <w:jc w:val="center"/>
              <w:rPr>
                <w:b/>
                <w:bCs/>
                <w:sz w:val="22"/>
                <w:szCs w:val="22"/>
              </w:rPr>
            </w:pPr>
            <w:r w:rsidRPr="005D7CA9">
              <w:rPr>
                <w:b/>
                <w:bCs/>
                <w:sz w:val="22"/>
                <w:szCs w:val="22"/>
              </w:rPr>
              <w:t>INFORMATION AND COMMUNICATIONS TECHNOLOGIES</w:t>
            </w:r>
          </w:p>
        </w:tc>
        <w:tc>
          <w:tcPr>
            <w:tcW w:w="7796" w:type="dxa"/>
            <w:gridSpan w:val="2"/>
            <w:tcBorders>
              <w:left w:val="single" w:sz="4" w:space="0" w:color="auto"/>
            </w:tcBorders>
            <w:shd w:val="clear" w:color="auto" w:fill="auto"/>
            <w:vAlign w:val="center"/>
          </w:tcPr>
          <w:p w:rsidR="00CB116E" w:rsidRPr="00806B2E" w:rsidRDefault="00CB116E" w:rsidP="00A66DFF">
            <w:pPr>
              <w:pStyle w:val="Paragrafoelenco"/>
              <w:autoSpaceDE w:val="0"/>
              <w:autoSpaceDN w:val="0"/>
              <w:adjustRightInd w:val="0"/>
              <w:ind w:left="709" w:hanging="709"/>
              <w:jc w:val="both"/>
              <w:rPr>
                <w:bCs/>
                <w:sz w:val="22"/>
                <w:szCs w:val="22"/>
              </w:rPr>
            </w:pPr>
            <w:r w:rsidRPr="005D7CA9">
              <w:rPr>
                <w:bCs/>
                <w:sz w:val="22"/>
                <w:szCs w:val="22"/>
              </w:rPr>
              <w:t>25</w:t>
            </w:r>
            <w:r w:rsidRPr="005D7CA9">
              <w:rPr>
                <w:bCs/>
                <w:sz w:val="22"/>
                <w:szCs w:val="22"/>
              </w:rPr>
              <w:tab/>
              <w:t xml:space="preserve">Proposta realizzazione di impianti di telecomunicazione mobile denominati “small </w:t>
            </w:r>
            <w:proofErr w:type="spellStart"/>
            <w:r w:rsidRPr="005D7CA9">
              <w:rPr>
                <w:bCs/>
                <w:sz w:val="22"/>
                <w:szCs w:val="22"/>
              </w:rPr>
              <w:t>cell</w:t>
            </w:r>
            <w:proofErr w:type="spellEnd"/>
            <w:r w:rsidRPr="005D7CA9">
              <w:rPr>
                <w:bCs/>
                <w:sz w:val="22"/>
                <w:szCs w:val="22"/>
              </w:rPr>
              <w:t>” – Vodafone - .  Politecnico di Bari.</w:t>
            </w:r>
          </w:p>
        </w:tc>
      </w:tr>
    </w:tbl>
    <w:p w:rsidR="0040798C" w:rsidRDefault="0040798C" w:rsidP="00CB116E">
      <w:pPr>
        <w:spacing w:after="120"/>
        <w:rPr>
          <w:sz w:val="22"/>
          <w:szCs w:val="22"/>
        </w:rPr>
      </w:pPr>
    </w:p>
    <w:p w:rsidR="00CB116E" w:rsidRPr="00E42290" w:rsidRDefault="00CB116E" w:rsidP="00E42290">
      <w:pPr>
        <w:ind w:firstLine="282"/>
        <w:jc w:val="both"/>
        <w:rPr>
          <w:sz w:val="22"/>
          <w:szCs w:val="22"/>
        </w:rPr>
      </w:pPr>
      <w:r w:rsidRPr="00E42290">
        <w:rPr>
          <w:sz w:val="22"/>
          <w:szCs w:val="22"/>
        </w:rPr>
        <w:t xml:space="preserve">Il Direttore Generale a seguito di ricevimento di proposta di realizzazione di impianto di telecomunicazione mobile denominato “small </w:t>
      </w:r>
      <w:proofErr w:type="spellStart"/>
      <w:r w:rsidRPr="00E42290">
        <w:rPr>
          <w:sz w:val="22"/>
          <w:szCs w:val="22"/>
        </w:rPr>
        <w:t>cell</w:t>
      </w:r>
      <w:proofErr w:type="spellEnd"/>
      <w:r w:rsidRPr="00E42290">
        <w:rPr>
          <w:sz w:val="22"/>
          <w:szCs w:val="22"/>
        </w:rPr>
        <w:t xml:space="preserve">” per servire il Politecnico di Bari, formulata dal referente della Vodafone Michele </w:t>
      </w:r>
      <w:proofErr w:type="spellStart"/>
      <w:r w:rsidRPr="00E42290">
        <w:rPr>
          <w:sz w:val="22"/>
          <w:szCs w:val="22"/>
        </w:rPr>
        <w:t>Riefolo</w:t>
      </w:r>
      <w:proofErr w:type="spellEnd"/>
      <w:r w:rsidRPr="00E42290">
        <w:rPr>
          <w:sz w:val="22"/>
          <w:szCs w:val="22"/>
        </w:rPr>
        <w:t xml:space="preserve">, sentito il Prof. Ing. Gennaro </w:t>
      </w:r>
      <w:proofErr w:type="spellStart"/>
      <w:r w:rsidRPr="00E42290">
        <w:rPr>
          <w:sz w:val="22"/>
          <w:szCs w:val="22"/>
        </w:rPr>
        <w:t>Boggia</w:t>
      </w:r>
      <w:proofErr w:type="spellEnd"/>
      <w:r w:rsidRPr="00E42290">
        <w:rPr>
          <w:sz w:val="22"/>
          <w:szCs w:val="22"/>
        </w:rPr>
        <w:t>, Delegato del Rettore all’Innovazione riferisce che:</w:t>
      </w:r>
    </w:p>
    <w:p w:rsidR="00CB116E" w:rsidRPr="00E42290" w:rsidRDefault="00CB116E" w:rsidP="00F728B6">
      <w:pPr>
        <w:numPr>
          <w:ilvl w:val="0"/>
          <w:numId w:val="18"/>
        </w:numPr>
        <w:ind w:left="709" w:hanging="142"/>
        <w:jc w:val="both"/>
        <w:rPr>
          <w:sz w:val="22"/>
          <w:szCs w:val="22"/>
        </w:rPr>
      </w:pPr>
      <w:r w:rsidRPr="00E42290">
        <w:rPr>
          <w:sz w:val="22"/>
          <w:szCs w:val="22"/>
        </w:rPr>
        <w:t xml:space="preserve">La proposta commerciale della Vodafone è finalizzata all’implementazione nell’area del Campus Universitario di sistema di copertura cellulare con celle (“small </w:t>
      </w:r>
      <w:proofErr w:type="spellStart"/>
      <w:r w:rsidRPr="00E42290">
        <w:rPr>
          <w:sz w:val="22"/>
          <w:szCs w:val="22"/>
        </w:rPr>
        <w:t>cell</w:t>
      </w:r>
      <w:proofErr w:type="spellEnd"/>
      <w:r w:rsidRPr="00E42290">
        <w:rPr>
          <w:sz w:val="22"/>
          <w:szCs w:val="22"/>
        </w:rPr>
        <w:t xml:space="preserve">”) di ridotte dimensioni, complementare alle convenzionali </w:t>
      </w:r>
      <w:proofErr w:type="spellStart"/>
      <w:r w:rsidRPr="00E42290">
        <w:rPr>
          <w:sz w:val="22"/>
          <w:szCs w:val="22"/>
        </w:rPr>
        <w:t>macrocelle</w:t>
      </w:r>
      <w:proofErr w:type="spellEnd"/>
      <w:r w:rsidRPr="00E42290">
        <w:rPr>
          <w:sz w:val="22"/>
          <w:szCs w:val="22"/>
        </w:rPr>
        <w:t xml:space="preserve"> che </w:t>
      </w:r>
      <w:proofErr w:type="spellStart"/>
      <w:r w:rsidRPr="00E42290">
        <w:rPr>
          <w:sz w:val="22"/>
          <w:szCs w:val="22"/>
        </w:rPr>
        <w:t>utilizano</w:t>
      </w:r>
      <w:proofErr w:type="spellEnd"/>
      <w:r w:rsidRPr="00E42290">
        <w:rPr>
          <w:sz w:val="22"/>
          <w:szCs w:val="22"/>
        </w:rPr>
        <w:t xml:space="preserve"> tipicamente i diversi operatori presenti sul mercato.  La tecnologia adottata fa riferimento alle nuove soluzioni di rete pensate per il 4G. Tale implementazione consentirebbe un ampliamento della copertura radio da parte del gestore di telefonia mobile proponente, migliorando quindi la visibilità verso la propria utenza.</w:t>
      </w:r>
    </w:p>
    <w:p w:rsidR="00CB116E" w:rsidRPr="00E42290" w:rsidRDefault="00CB116E" w:rsidP="00F728B6">
      <w:pPr>
        <w:numPr>
          <w:ilvl w:val="0"/>
          <w:numId w:val="18"/>
        </w:numPr>
        <w:ind w:left="709" w:hanging="142"/>
        <w:jc w:val="both"/>
        <w:rPr>
          <w:sz w:val="22"/>
          <w:szCs w:val="22"/>
        </w:rPr>
      </w:pPr>
      <w:r w:rsidRPr="00E42290">
        <w:rPr>
          <w:sz w:val="22"/>
          <w:szCs w:val="22"/>
        </w:rPr>
        <w:t>A fronte della concessione, da parte del Politecnico di Bari, a favore di Vodafone dei necessari spazi tecnici per ospitare le infrastrutture (con disponibilità di alimentazione e l’eventuale fibra ottica necessaria per il collegamento degli apparati alla rete di trasporto nazionale Vodafone e quant’altro indicato nell’allegato), Vodafone si farà carico delle spese relative a tutte le installazioni, manutenzioni e consumi energetici relativi agli impianti che verranno realizzati.</w:t>
      </w:r>
    </w:p>
    <w:p w:rsidR="00CB116E" w:rsidRPr="00E42290" w:rsidRDefault="00CB116E" w:rsidP="00F728B6">
      <w:pPr>
        <w:numPr>
          <w:ilvl w:val="0"/>
          <w:numId w:val="18"/>
        </w:numPr>
        <w:ind w:left="709" w:hanging="142"/>
        <w:jc w:val="both"/>
        <w:rPr>
          <w:sz w:val="22"/>
          <w:szCs w:val="22"/>
          <w:u w:val="single"/>
        </w:rPr>
      </w:pPr>
      <w:r w:rsidRPr="00E42290">
        <w:rPr>
          <w:sz w:val="22"/>
          <w:szCs w:val="22"/>
        </w:rPr>
        <w:t xml:space="preserve">Il prof. </w:t>
      </w:r>
      <w:proofErr w:type="spellStart"/>
      <w:r w:rsidRPr="00E42290">
        <w:rPr>
          <w:sz w:val="22"/>
          <w:szCs w:val="22"/>
        </w:rPr>
        <w:t>Boggia</w:t>
      </w:r>
      <w:proofErr w:type="spellEnd"/>
      <w:r w:rsidRPr="00E42290">
        <w:rPr>
          <w:sz w:val="22"/>
          <w:szCs w:val="22"/>
        </w:rPr>
        <w:t>, pur riconoscendo la fattibilità della proposta, ritiene di non trovare nessun reale vantaggio per il Politecnico, in quanto all’utilizzo degli spazi e delle strutture non corrisponde di fatto nessun tipo di compenso economico (come solitamente i gestori fanno quando installano loro stazioni radio in aree non di loro proprietà) né tantomeno alcun tipo di accordo quadro di natura tecnica e/o scientifica con il proponente. Pertanto, si tratterebbe di un precedente sulla base del quale anche gli altri operatori potrebbero chiedere l’uso a titolo gratuito delle strutture del Politecnico per ampliare la propria rete (quando invece a tali utilizzi regolarmente viene corrisposto un canone annuale al locatore).</w:t>
      </w:r>
    </w:p>
    <w:p w:rsidR="00CB116E" w:rsidRPr="00E42290" w:rsidRDefault="00CB116E" w:rsidP="00CB116E">
      <w:pPr>
        <w:ind w:left="426" w:firstLine="282"/>
        <w:jc w:val="both"/>
        <w:rPr>
          <w:sz w:val="22"/>
          <w:szCs w:val="22"/>
        </w:rPr>
      </w:pPr>
    </w:p>
    <w:p w:rsidR="00CB116E" w:rsidRPr="00E42290" w:rsidRDefault="00CB116E" w:rsidP="00E42290">
      <w:pPr>
        <w:jc w:val="both"/>
        <w:rPr>
          <w:sz w:val="22"/>
          <w:szCs w:val="22"/>
        </w:rPr>
      </w:pPr>
      <w:r w:rsidRPr="00E42290">
        <w:rPr>
          <w:sz w:val="22"/>
          <w:szCs w:val="22"/>
        </w:rPr>
        <w:t xml:space="preserve">Il Direttore Generale invita il Consiglio ad esprimersi in merito </w:t>
      </w:r>
    </w:p>
    <w:p w:rsidR="00CB116E" w:rsidRPr="00E42290" w:rsidRDefault="00CB116E" w:rsidP="00CB116E">
      <w:pPr>
        <w:ind w:left="426" w:firstLine="282"/>
        <w:jc w:val="both"/>
        <w:rPr>
          <w:sz w:val="22"/>
          <w:szCs w:val="22"/>
        </w:rPr>
      </w:pPr>
    </w:p>
    <w:p w:rsidR="00CB116E" w:rsidRDefault="00E42290" w:rsidP="00E42290">
      <w:pPr>
        <w:spacing w:after="120"/>
        <w:jc w:val="both"/>
        <w:rPr>
          <w:sz w:val="22"/>
          <w:szCs w:val="22"/>
        </w:rPr>
      </w:pPr>
      <w:r>
        <w:rPr>
          <w:sz w:val="22"/>
          <w:szCs w:val="22"/>
        </w:rPr>
        <w:t xml:space="preserve">Il Consiglio di Amministrazione, all’unanimità, rinvia il punto all’ordine del giorno dando mandato ai competenti Uffici di concerto con il delegato prof. </w:t>
      </w:r>
      <w:proofErr w:type="spellStart"/>
      <w:r>
        <w:rPr>
          <w:sz w:val="22"/>
          <w:szCs w:val="22"/>
        </w:rPr>
        <w:t>Boggia</w:t>
      </w:r>
      <w:proofErr w:type="spellEnd"/>
      <w:r>
        <w:rPr>
          <w:sz w:val="22"/>
          <w:szCs w:val="22"/>
        </w:rPr>
        <w:t xml:space="preserve">  di confrontarsi con i referenti della Vodafone ai fini della valutazione e quantificazione di  un giusto compenso e/o beneficio per il nostro Ateneo.</w:t>
      </w:r>
    </w:p>
    <w:p w:rsidR="00A6270D" w:rsidRDefault="00A6270D" w:rsidP="00337EE3">
      <w:pPr>
        <w:jc w:val="both"/>
        <w:rPr>
          <w:sz w:val="22"/>
          <w:szCs w:val="22"/>
        </w:rPr>
      </w:pPr>
      <w:r>
        <w:rPr>
          <w:sz w:val="22"/>
          <w:szCs w:val="22"/>
        </w:rPr>
        <w:br w:type="page"/>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411"/>
        <w:gridCol w:w="5244"/>
        <w:gridCol w:w="2552"/>
      </w:tblGrid>
      <w:tr w:rsidR="00A6270D" w:rsidRPr="003C05BB" w:rsidTr="00A66DFF">
        <w:trPr>
          <w:trHeight w:val="1495"/>
        </w:trPr>
        <w:tc>
          <w:tcPr>
            <w:tcW w:w="7655" w:type="dxa"/>
            <w:gridSpan w:val="2"/>
            <w:tcBorders>
              <w:bottom w:val="single" w:sz="4" w:space="0" w:color="auto"/>
            </w:tcBorders>
            <w:shd w:val="clear" w:color="auto" w:fill="auto"/>
            <w:vAlign w:val="center"/>
          </w:tcPr>
          <w:p w:rsidR="00A6270D" w:rsidRPr="003C05BB" w:rsidRDefault="00A6270D" w:rsidP="00A66DFF">
            <w:pPr>
              <w:jc w:val="center"/>
              <w:rPr>
                <w:noProof/>
                <w:color w:val="000000"/>
              </w:rPr>
            </w:pPr>
            <w:r w:rsidRPr="003C05BB">
              <w:rPr>
                <w:noProof/>
              </w:rPr>
              <w:drawing>
                <wp:inline distT="0" distB="0" distL="0" distR="0" wp14:anchorId="6550D982" wp14:editId="69B52D83">
                  <wp:extent cx="511810" cy="511810"/>
                  <wp:effectExtent l="0" t="0" r="2540" b="2540"/>
                  <wp:docPr id="11" name="Immagine 2" descr="Simbolo_Politec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imbolo_Politecnic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1810" cy="511810"/>
                          </a:xfrm>
                          <a:prstGeom prst="rect">
                            <a:avLst/>
                          </a:prstGeom>
                          <a:noFill/>
                          <a:ln>
                            <a:noFill/>
                          </a:ln>
                        </pic:spPr>
                      </pic:pic>
                    </a:graphicData>
                  </a:graphic>
                </wp:inline>
              </w:drawing>
            </w:r>
          </w:p>
          <w:p w:rsidR="00A6270D" w:rsidRPr="003C05BB" w:rsidRDefault="00A6270D" w:rsidP="00A66DFF">
            <w:pPr>
              <w:jc w:val="center"/>
            </w:pPr>
            <w:r w:rsidRPr="003C05BB">
              <w:rPr>
                <w:color w:val="009999"/>
              </w:rPr>
              <w:t>Politecnico di Bari</w:t>
            </w:r>
          </w:p>
        </w:tc>
        <w:tc>
          <w:tcPr>
            <w:tcW w:w="2552" w:type="dxa"/>
            <w:tcBorders>
              <w:left w:val="single" w:sz="4" w:space="0" w:color="auto"/>
            </w:tcBorders>
            <w:shd w:val="clear" w:color="auto" w:fill="auto"/>
            <w:vAlign w:val="center"/>
          </w:tcPr>
          <w:p w:rsidR="00A6270D" w:rsidRPr="003C05BB" w:rsidRDefault="00A6270D" w:rsidP="00A66DFF">
            <w:pPr>
              <w:jc w:val="center"/>
              <w:rPr>
                <w:b/>
                <w:spacing w:val="20"/>
                <w:sz w:val="20"/>
                <w:szCs w:val="20"/>
                <w:u w:val="single"/>
              </w:rPr>
            </w:pPr>
            <w:r>
              <w:rPr>
                <w:b/>
                <w:spacing w:val="20"/>
                <w:sz w:val="20"/>
                <w:szCs w:val="20"/>
                <w:u w:val="single"/>
              </w:rPr>
              <w:t>Verbale n. 03</w:t>
            </w:r>
          </w:p>
          <w:p w:rsidR="00A6270D" w:rsidRPr="003C05BB" w:rsidRDefault="00A6270D" w:rsidP="00A66DFF">
            <w:pPr>
              <w:jc w:val="center"/>
              <w:rPr>
                <w:sz w:val="20"/>
                <w:szCs w:val="20"/>
              </w:rPr>
            </w:pPr>
            <w:r>
              <w:rPr>
                <w:b/>
                <w:spacing w:val="20"/>
                <w:sz w:val="20"/>
                <w:szCs w:val="20"/>
                <w:u w:val="single"/>
              </w:rPr>
              <w:t>del 25 febbraio 2015</w:t>
            </w:r>
          </w:p>
        </w:tc>
      </w:tr>
      <w:tr w:rsidR="00A6270D" w:rsidRPr="003C05BB" w:rsidTr="00A66DFF">
        <w:trPr>
          <w:trHeight w:val="847"/>
        </w:trPr>
        <w:tc>
          <w:tcPr>
            <w:tcW w:w="2411" w:type="dxa"/>
            <w:tcBorders>
              <w:right w:val="single" w:sz="4" w:space="0" w:color="auto"/>
            </w:tcBorders>
            <w:shd w:val="clear" w:color="auto" w:fill="auto"/>
            <w:vAlign w:val="center"/>
          </w:tcPr>
          <w:p w:rsidR="00A6270D" w:rsidRPr="00FB0640" w:rsidRDefault="00A6270D" w:rsidP="00A66DFF">
            <w:pPr>
              <w:pStyle w:val="Paragrafoelenco"/>
              <w:ind w:left="0"/>
              <w:jc w:val="center"/>
              <w:rPr>
                <w:b/>
                <w:bCs/>
                <w:sz w:val="22"/>
                <w:szCs w:val="22"/>
              </w:rPr>
            </w:pPr>
            <w:r w:rsidRPr="005D7CA9">
              <w:rPr>
                <w:b/>
                <w:bCs/>
                <w:sz w:val="22"/>
                <w:szCs w:val="22"/>
              </w:rPr>
              <w:t>RICERCA E TRASFERIMENTO TECNOLOGICO</w:t>
            </w:r>
          </w:p>
        </w:tc>
        <w:tc>
          <w:tcPr>
            <w:tcW w:w="7796" w:type="dxa"/>
            <w:gridSpan w:val="2"/>
            <w:tcBorders>
              <w:left w:val="single" w:sz="4" w:space="0" w:color="auto"/>
            </w:tcBorders>
            <w:shd w:val="clear" w:color="auto" w:fill="auto"/>
            <w:vAlign w:val="center"/>
          </w:tcPr>
          <w:p w:rsidR="00A6270D" w:rsidRPr="00E34756" w:rsidRDefault="00A6270D" w:rsidP="00A66DFF">
            <w:pPr>
              <w:rPr>
                <w:bCs/>
                <w:sz w:val="22"/>
                <w:szCs w:val="22"/>
              </w:rPr>
            </w:pPr>
            <w:r w:rsidRPr="005D7CA9">
              <w:rPr>
                <w:bCs/>
                <w:sz w:val="22"/>
                <w:szCs w:val="22"/>
              </w:rPr>
              <w:t>26</w:t>
            </w:r>
            <w:r w:rsidRPr="005D7CA9">
              <w:rPr>
                <w:bCs/>
                <w:sz w:val="22"/>
                <w:szCs w:val="22"/>
              </w:rPr>
              <w:tab/>
              <w:t>Designazione componente POLIBA nel CDA del Distretto DARE.</w:t>
            </w:r>
          </w:p>
        </w:tc>
      </w:tr>
    </w:tbl>
    <w:p w:rsidR="00E42290" w:rsidRDefault="00E42290" w:rsidP="00337EE3">
      <w:pPr>
        <w:jc w:val="both"/>
        <w:rPr>
          <w:sz w:val="22"/>
          <w:szCs w:val="22"/>
        </w:rPr>
      </w:pPr>
    </w:p>
    <w:p w:rsidR="00A6270D" w:rsidRPr="00A6270D" w:rsidRDefault="00A6270D" w:rsidP="00A6270D">
      <w:pPr>
        <w:spacing w:after="120"/>
        <w:jc w:val="both"/>
        <w:rPr>
          <w:rFonts w:eastAsia="Batang"/>
          <w:sz w:val="22"/>
          <w:szCs w:val="22"/>
        </w:rPr>
      </w:pPr>
      <w:r w:rsidRPr="00A6270D">
        <w:rPr>
          <w:rFonts w:eastAsia="Batang"/>
          <w:sz w:val="22"/>
          <w:szCs w:val="22"/>
        </w:rPr>
        <w:t xml:space="preserve">Il Rettore riferisce che con nota del 27/1/2015 il Direttore Generale del Distretto DARE </w:t>
      </w:r>
      <w:proofErr w:type="spellStart"/>
      <w:r w:rsidRPr="00A6270D">
        <w:rPr>
          <w:rFonts w:eastAsia="Batang"/>
          <w:sz w:val="22"/>
          <w:szCs w:val="22"/>
        </w:rPr>
        <w:t>s.c.r.l</w:t>
      </w:r>
      <w:proofErr w:type="spellEnd"/>
      <w:r w:rsidRPr="00A6270D">
        <w:rPr>
          <w:rFonts w:eastAsia="Batang"/>
          <w:sz w:val="22"/>
          <w:szCs w:val="22"/>
        </w:rPr>
        <w:t xml:space="preserve">., Dott. Antonio Pepe, ha richiesto a questo Politecnico, in vista del prossimo rinnovo delle cariche sociali, di designare il componente dell’Ateneo nel Consiglio di Amministrazione del Distretto, ai sensi dell’art. 15 dello Statuto della </w:t>
      </w:r>
      <w:proofErr w:type="spellStart"/>
      <w:r w:rsidRPr="00A6270D">
        <w:rPr>
          <w:rFonts w:eastAsia="Batang"/>
          <w:sz w:val="22"/>
          <w:szCs w:val="22"/>
        </w:rPr>
        <w:t>s.c.a</w:t>
      </w:r>
      <w:proofErr w:type="spellEnd"/>
      <w:r w:rsidRPr="00A6270D">
        <w:rPr>
          <w:rFonts w:eastAsia="Batang"/>
          <w:sz w:val="22"/>
          <w:szCs w:val="22"/>
        </w:rPr>
        <w:t xml:space="preserve"> </w:t>
      </w:r>
      <w:proofErr w:type="spellStart"/>
      <w:r w:rsidRPr="00A6270D">
        <w:rPr>
          <w:rFonts w:eastAsia="Batang"/>
          <w:sz w:val="22"/>
          <w:szCs w:val="22"/>
        </w:rPr>
        <w:t>r.l</w:t>
      </w:r>
      <w:proofErr w:type="spellEnd"/>
      <w:r w:rsidRPr="00A6270D">
        <w:rPr>
          <w:rFonts w:eastAsia="Batang"/>
          <w:sz w:val="22"/>
          <w:szCs w:val="22"/>
        </w:rPr>
        <w:t>.</w:t>
      </w:r>
    </w:p>
    <w:p w:rsidR="00A6270D" w:rsidRPr="00A6270D" w:rsidRDefault="00A6270D" w:rsidP="00A6270D">
      <w:pPr>
        <w:spacing w:after="120"/>
        <w:jc w:val="both"/>
        <w:rPr>
          <w:rFonts w:eastAsia="Batang"/>
          <w:sz w:val="22"/>
          <w:szCs w:val="22"/>
        </w:rPr>
      </w:pPr>
      <w:r w:rsidRPr="00A6270D">
        <w:rPr>
          <w:rFonts w:eastAsia="Batang"/>
          <w:sz w:val="22"/>
          <w:szCs w:val="22"/>
        </w:rPr>
        <w:t xml:space="preserve">Il Rettore rammenta che, a decorrere dal 2013, il rappresentante del Politecnico in CDA del DARE è il Prof. Riccardo </w:t>
      </w:r>
      <w:proofErr w:type="spellStart"/>
      <w:r w:rsidRPr="00A6270D">
        <w:rPr>
          <w:rFonts w:eastAsia="Batang"/>
          <w:sz w:val="22"/>
          <w:szCs w:val="22"/>
        </w:rPr>
        <w:t>Amirante</w:t>
      </w:r>
      <w:proofErr w:type="spellEnd"/>
      <w:r w:rsidRPr="00A6270D">
        <w:rPr>
          <w:rFonts w:eastAsia="Batang"/>
          <w:sz w:val="22"/>
          <w:szCs w:val="22"/>
        </w:rPr>
        <w:t xml:space="preserve"> (per il triennio 2012 – 2014, individuato in sostituzione del prof. Luciano </w:t>
      </w:r>
      <w:proofErr w:type="spellStart"/>
      <w:r w:rsidRPr="00A6270D">
        <w:rPr>
          <w:rFonts w:eastAsia="Batang"/>
          <w:sz w:val="22"/>
          <w:szCs w:val="22"/>
        </w:rPr>
        <w:t>Calatano</w:t>
      </w:r>
      <w:proofErr w:type="spellEnd"/>
      <w:r w:rsidRPr="00A6270D">
        <w:rPr>
          <w:rFonts w:eastAsia="Batang"/>
          <w:sz w:val="22"/>
          <w:szCs w:val="22"/>
        </w:rPr>
        <w:t xml:space="preserve"> a seguito della prematura scomparsa dello stesso).</w:t>
      </w:r>
    </w:p>
    <w:p w:rsidR="00A6270D" w:rsidRPr="00A6270D" w:rsidRDefault="00A6270D" w:rsidP="00A6270D">
      <w:pPr>
        <w:spacing w:after="120"/>
        <w:jc w:val="both"/>
        <w:rPr>
          <w:rFonts w:eastAsia="Batang"/>
          <w:sz w:val="22"/>
          <w:szCs w:val="22"/>
        </w:rPr>
      </w:pPr>
      <w:r w:rsidRPr="00A6270D">
        <w:rPr>
          <w:rFonts w:eastAsia="Batang"/>
          <w:sz w:val="22"/>
          <w:szCs w:val="22"/>
        </w:rPr>
        <w:t>Il Rettore invita i presenti ad esprimersi in merito.</w:t>
      </w:r>
    </w:p>
    <w:p w:rsidR="00A6270D" w:rsidRPr="00A6270D" w:rsidRDefault="00A6270D" w:rsidP="00A6270D">
      <w:pPr>
        <w:ind w:firstLine="284"/>
        <w:jc w:val="center"/>
        <w:rPr>
          <w:rFonts w:eastAsia="Batang"/>
          <w:b/>
          <w:sz w:val="22"/>
          <w:szCs w:val="22"/>
        </w:rPr>
      </w:pPr>
      <w:r w:rsidRPr="00A6270D">
        <w:rPr>
          <w:rFonts w:eastAsia="Batang"/>
          <w:b/>
          <w:sz w:val="22"/>
          <w:szCs w:val="22"/>
        </w:rPr>
        <w:t>IL CONSIGLIO DI AMMINISTRAZIONE</w:t>
      </w:r>
    </w:p>
    <w:p w:rsidR="00A6270D" w:rsidRPr="00A6270D" w:rsidRDefault="00A6270D" w:rsidP="00A6270D">
      <w:pPr>
        <w:tabs>
          <w:tab w:val="left" w:pos="2550"/>
        </w:tabs>
        <w:ind w:firstLine="284"/>
        <w:jc w:val="both"/>
        <w:rPr>
          <w:rFonts w:eastAsia="Batang"/>
          <w:sz w:val="22"/>
          <w:szCs w:val="22"/>
        </w:rPr>
      </w:pPr>
    </w:p>
    <w:p w:rsidR="00A6270D" w:rsidRPr="00A6270D" w:rsidRDefault="00A6270D" w:rsidP="00A6270D">
      <w:pPr>
        <w:spacing w:after="120"/>
        <w:ind w:left="1701" w:hanging="1701"/>
        <w:jc w:val="both"/>
        <w:rPr>
          <w:rFonts w:eastAsia="Batang"/>
          <w:sz w:val="22"/>
          <w:szCs w:val="22"/>
        </w:rPr>
      </w:pPr>
      <w:r w:rsidRPr="00A6270D">
        <w:rPr>
          <w:rFonts w:eastAsia="Batang"/>
          <w:sz w:val="22"/>
          <w:szCs w:val="22"/>
        </w:rPr>
        <w:t>PRESO ATTO</w:t>
      </w:r>
      <w:r w:rsidRPr="00A6270D">
        <w:rPr>
          <w:rFonts w:eastAsia="Batang"/>
          <w:sz w:val="22"/>
          <w:szCs w:val="22"/>
        </w:rPr>
        <w:tab/>
        <w:t xml:space="preserve">di quanto richiesto dal Direttore Generale del DARE </w:t>
      </w:r>
      <w:proofErr w:type="spellStart"/>
      <w:r w:rsidRPr="00A6270D">
        <w:rPr>
          <w:rFonts w:eastAsia="Batang"/>
          <w:sz w:val="22"/>
          <w:szCs w:val="22"/>
        </w:rPr>
        <w:t>s.c.r.l</w:t>
      </w:r>
      <w:proofErr w:type="spellEnd"/>
      <w:r w:rsidRPr="00A6270D">
        <w:rPr>
          <w:rFonts w:eastAsia="Batang"/>
          <w:sz w:val="22"/>
          <w:szCs w:val="22"/>
        </w:rPr>
        <w:t>.</w:t>
      </w:r>
    </w:p>
    <w:p w:rsidR="00A6270D" w:rsidRPr="00A6270D" w:rsidRDefault="00A6270D" w:rsidP="00A6270D">
      <w:pPr>
        <w:spacing w:after="120"/>
        <w:ind w:left="1701" w:hanging="1701"/>
        <w:jc w:val="both"/>
        <w:rPr>
          <w:rFonts w:eastAsia="Batang"/>
          <w:sz w:val="22"/>
          <w:szCs w:val="22"/>
        </w:rPr>
      </w:pPr>
      <w:r w:rsidRPr="00A6270D">
        <w:rPr>
          <w:rFonts w:eastAsia="Batang"/>
          <w:sz w:val="22"/>
          <w:szCs w:val="22"/>
        </w:rPr>
        <w:t>ATTESA</w:t>
      </w:r>
      <w:r w:rsidRPr="00A6270D">
        <w:rPr>
          <w:rFonts w:eastAsia="Batang"/>
          <w:sz w:val="22"/>
          <w:szCs w:val="22"/>
        </w:rPr>
        <w:tab/>
        <w:t>la necessità di individuare un docente del Politecnico di Bari da designare quale rappresentante dell’Ateneo nel CDA DARE per il triennio 2015 – 2017;</w:t>
      </w:r>
    </w:p>
    <w:p w:rsidR="00A6270D" w:rsidRPr="00A6270D" w:rsidRDefault="00A6270D" w:rsidP="00A6270D">
      <w:pPr>
        <w:spacing w:after="120"/>
        <w:ind w:left="1701" w:hanging="1701"/>
        <w:jc w:val="both"/>
        <w:rPr>
          <w:rFonts w:eastAsia="Batang"/>
          <w:sz w:val="22"/>
          <w:szCs w:val="22"/>
        </w:rPr>
      </w:pPr>
      <w:r w:rsidRPr="00A6270D">
        <w:rPr>
          <w:rFonts w:eastAsia="Batang"/>
          <w:sz w:val="22"/>
          <w:szCs w:val="22"/>
        </w:rPr>
        <w:t>VISTO</w:t>
      </w:r>
      <w:r w:rsidRPr="00A6270D">
        <w:rPr>
          <w:rFonts w:eastAsia="Batang"/>
          <w:sz w:val="22"/>
          <w:szCs w:val="22"/>
        </w:rPr>
        <w:tab/>
        <w:t xml:space="preserve">lo Statuto del DARE </w:t>
      </w:r>
      <w:proofErr w:type="spellStart"/>
      <w:r w:rsidRPr="00A6270D">
        <w:rPr>
          <w:rFonts w:eastAsia="Batang"/>
          <w:sz w:val="22"/>
          <w:szCs w:val="22"/>
        </w:rPr>
        <w:t>s.c.a</w:t>
      </w:r>
      <w:proofErr w:type="spellEnd"/>
      <w:r w:rsidRPr="00A6270D">
        <w:rPr>
          <w:rFonts w:eastAsia="Batang"/>
          <w:sz w:val="22"/>
          <w:szCs w:val="22"/>
        </w:rPr>
        <w:t xml:space="preserve"> </w:t>
      </w:r>
      <w:proofErr w:type="spellStart"/>
      <w:r w:rsidRPr="00A6270D">
        <w:rPr>
          <w:rFonts w:eastAsia="Batang"/>
          <w:sz w:val="22"/>
          <w:szCs w:val="22"/>
        </w:rPr>
        <w:t>r.l</w:t>
      </w:r>
      <w:proofErr w:type="spellEnd"/>
      <w:r w:rsidRPr="00A6270D">
        <w:rPr>
          <w:rFonts w:eastAsia="Batang"/>
          <w:sz w:val="22"/>
          <w:szCs w:val="22"/>
        </w:rPr>
        <w:t>., art. 15;</w:t>
      </w:r>
    </w:p>
    <w:p w:rsidR="00A6270D" w:rsidRPr="00A6270D" w:rsidRDefault="00A6270D" w:rsidP="00A6270D">
      <w:pPr>
        <w:spacing w:after="120"/>
        <w:ind w:left="1701" w:hanging="1701"/>
        <w:jc w:val="both"/>
        <w:rPr>
          <w:rFonts w:eastAsia="Batang"/>
          <w:sz w:val="22"/>
          <w:szCs w:val="22"/>
        </w:rPr>
      </w:pPr>
      <w:r w:rsidRPr="00A6270D">
        <w:rPr>
          <w:rFonts w:eastAsia="Batang"/>
          <w:sz w:val="22"/>
          <w:szCs w:val="22"/>
        </w:rPr>
        <w:t>VISTO</w:t>
      </w:r>
      <w:r w:rsidRPr="00A6270D">
        <w:rPr>
          <w:rFonts w:eastAsia="Batang"/>
          <w:sz w:val="22"/>
          <w:szCs w:val="22"/>
        </w:rPr>
        <w:tab/>
        <w:t>lo Statuto del Politecnico di Bari</w:t>
      </w:r>
    </w:p>
    <w:p w:rsidR="00A6270D" w:rsidRPr="00A6270D" w:rsidRDefault="00A6270D" w:rsidP="00A6270D">
      <w:pPr>
        <w:jc w:val="both"/>
        <w:rPr>
          <w:rFonts w:eastAsia="Batang"/>
          <w:sz w:val="22"/>
          <w:szCs w:val="22"/>
        </w:rPr>
      </w:pPr>
      <w:r>
        <w:rPr>
          <w:rFonts w:eastAsia="Batang"/>
          <w:sz w:val="22"/>
          <w:szCs w:val="22"/>
        </w:rPr>
        <w:t>All’unanimità,</w:t>
      </w:r>
    </w:p>
    <w:p w:rsidR="00A6270D" w:rsidRPr="00A6270D" w:rsidRDefault="00A6270D" w:rsidP="00A6270D">
      <w:pPr>
        <w:ind w:firstLine="284"/>
        <w:jc w:val="center"/>
        <w:rPr>
          <w:rFonts w:eastAsia="Batang"/>
          <w:b/>
          <w:sz w:val="22"/>
          <w:szCs w:val="22"/>
        </w:rPr>
      </w:pPr>
      <w:r w:rsidRPr="00A6270D">
        <w:rPr>
          <w:rFonts w:eastAsia="Batang"/>
          <w:b/>
          <w:sz w:val="22"/>
          <w:szCs w:val="22"/>
        </w:rPr>
        <w:t>DELIBERA</w:t>
      </w:r>
    </w:p>
    <w:p w:rsidR="00A6270D" w:rsidRPr="00A6270D" w:rsidRDefault="00A6270D" w:rsidP="00A6270D">
      <w:pPr>
        <w:ind w:firstLine="284"/>
        <w:jc w:val="both"/>
        <w:rPr>
          <w:rFonts w:eastAsia="Batang"/>
          <w:sz w:val="22"/>
          <w:szCs w:val="22"/>
        </w:rPr>
      </w:pPr>
    </w:p>
    <w:p w:rsidR="00A6270D" w:rsidRPr="007E28D0" w:rsidRDefault="00A6270D" w:rsidP="007E28D0">
      <w:pPr>
        <w:spacing w:after="120"/>
        <w:jc w:val="both"/>
        <w:rPr>
          <w:rFonts w:eastAsia="Batang"/>
          <w:sz w:val="22"/>
          <w:szCs w:val="22"/>
        </w:rPr>
      </w:pPr>
      <w:r w:rsidRPr="007E28D0">
        <w:rPr>
          <w:rFonts w:eastAsia="Batang"/>
          <w:sz w:val="22"/>
          <w:szCs w:val="22"/>
        </w:rPr>
        <w:t xml:space="preserve">di confermare il prof. Riccardo </w:t>
      </w:r>
      <w:proofErr w:type="spellStart"/>
      <w:r w:rsidRPr="007E28D0">
        <w:rPr>
          <w:rFonts w:eastAsia="Batang"/>
          <w:sz w:val="22"/>
          <w:szCs w:val="22"/>
        </w:rPr>
        <w:t>Amirante</w:t>
      </w:r>
      <w:proofErr w:type="spellEnd"/>
      <w:r w:rsidRPr="007E28D0">
        <w:rPr>
          <w:rFonts w:eastAsia="Batang"/>
          <w:sz w:val="22"/>
          <w:szCs w:val="22"/>
        </w:rPr>
        <w:t xml:space="preserve"> quale docente rappresentante del Politecnico di Bari nell’ambito del C.d.A. della Società per il triennio 2015 – 2017.</w:t>
      </w:r>
    </w:p>
    <w:p w:rsidR="007E28D0" w:rsidRPr="007E28D0" w:rsidRDefault="007E28D0" w:rsidP="007E28D0">
      <w:pPr>
        <w:pStyle w:val="Standard"/>
        <w:spacing w:after="120"/>
        <w:jc w:val="both"/>
        <w:rPr>
          <w:rFonts w:eastAsia="Times New Roman"/>
          <w:kern w:val="0"/>
          <w:sz w:val="22"/>
          <w:szCs w:val="22"/>
          <w:lang w:eastAsia="it-IT"/>
        </w:rPr>
      </w:pPr>
      <w:r w:rsidRPr="007E28D0">
        <w:rPr>
          <w:rFonts w:eastAsia="Times New Roman"/>
          <w:kern w:val="0"/>
          <w:sz w:val="22"/>
          <w:szCs w:val="22"/>
          <w:lang w:eastAsia="it-IT"/>
        </w:rPr>
        <w:t>La presente delibera è immediatamente esecutiva.</w:t>
      </w:r>
    </w:p>
    <w:p w:rsidR="007E28D0" w:rsidRPr="00E534E5" w:rsidRDefault="007E28D0" w:rsidP="007E28D0">
      <w:pPr>
        <w:spacing w:after="120"/>
        <w:jc w:val="both"/>
        <w:rPr>
          <w:sz w:val="22"/>
          <w:szCs w:val="22"/>
        </w:rPr>
      </w:pPr>
      <w:r w:rsidRPr="00E534E5">
        <w:rPr>
          <w:sz w:val="22"/>
          <w:szCs w:val="22"/>
        </w:rPr>
        <w:t>Gli uffici dell’Amministrazione centrale opereranno in conformità, nell’ambito delle rispettive competenze.</w:t>
      </w:r>
    </w:p>
    <w:p w:rsidR="007E28D0" w:rsidRPr="00E534E5" w:rsidRDefault="007E28D0" w:rsidP="007E28D0">
      <w:pPr>
        <w:pStyle w:val="Paragrafoelenco"/>
        <w:numPr>
          <w:ilvl w:val="0"/>
          <w:numId w:val="7"/>
        </w:numPr>
        <w:spacing w:after="120" w:line="276" w:lineRule="auto"/>
        <w:jc w:val="both"/>
        <w:rPr>
          <w:lang w:eastAsia="en-US"/>
        </w:rPr>
      </w:pPr>
      <w:r w:rsidRPr="00E534E5">
        <w:rPr>
          <w:lang w:eastAsia="en-US"/>
        </w:rPr>
        <w:br w:type="page"/>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411"/>
        <w:gridCol w:w="5244"/>
        <w:gridCol w:w="2552"/>
      </w:tblGrid>
      <w:tr w:rsidR="007E28D0" w:rsidRPr="003C05BB" w:rsidTr="00A66DFF">
        <w:trPr>
          <w:trHeight w:val="1495"/>
        </w:trPr>
        <w:tc>
          <w:tcPr>
            <w:tcW w:w="7655" w:type="dxa"/>
            <w:gridSpan w:val="2"/>
            <w:tcBorders>
              <w:bottom w:val="single" w:sz="4" w:space="0" w:color="auto"/>
            </w:tcBorders>
            <w:shd w:val="clear" w:color="auto" w:fill="auto"/>
            <w:vAlign w:val="center"/>
          </w:tcPr>
          <w:p w:rsidR="007E28D0" w:rsidRPr="003C05BB" w:rsidRDefault="007E28D0" w:rsidP="00A66DFF">
            <w:pPr>
              <w:jc w:val="center"/>
              <w:rPr>
                <w:noProof/>
                <w:color w:val="000000"/>
              </w:rPr>
            </w:pPr>
            <w:r w:rsidRPr="003C05BB">
              <w:rPr>
                <w:noProof/>
              </w:rPr>
              <w:drawing>
                <wp:inline distT="0" distB="0" distL="0" distR="0" wp14:anchorId="3D006D50" wp14:editId="546E78F8">
                  <wp:extent cx="511810" cy="511810"/>
                  <wp:effectExtent l="0" t="0" r="2540" b="2540"/>
                  <wp:docPr id="12" name="Immagine 2" descr="Simbolo_Politec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imbolo_Politecnic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1810" cy="511810"/>
                          </a:xfrm>
                          <a:prstGeom prst="rect">
                            <a:avLst/>
                          </a:prstGeom>
                          <a:noFill/>
                          <a:ln>
                            <a:noFill/>
                          </a:ln>
                        </pic:spPr>
                      </pic:pic>
                    </a:graphicData>
                  </a:graphic>
                </wp:inline>
              </w:drawing>
            </w:r>
          </w:p>
          <w:p w:rsidR="007E28D0" w:rsidRPr="003C05BB" w:rsidRDefault="007E28D0" w:rsidP="00A66DFF">
            <w:pPr>
              <w:jc w:val="center"/>
            </w:pPr>
            <w:r w:rsidRPr="003C05BB">
              <w:rPr>
                <w:color w:val="009999"/>
              </w:rPr>
              <w:t>Politecnico di Bari</w:t>
            </w:r>
          </w:p>
        </w:tc>
        <w:tc>
          <w:tcPr>
            <w:tcW w:w="2552" w:type="dxa"/>
            <w:tcBorders>
              <w:left w:val="single" w:sz="4" w:space="0" w:color="auto"/>
            </w:tcBorders>
            <w:shd w:val="clear" w:color="auto" w:fill="auto"/>
            <w:vAlign w:val="center"/>
          </w:tcPr>
          <w:p w:rsidR="007E28D0" w:rsidRPr="003C05BB" w:rsidRDefault="007E28D0" w:rsidP="00A66DFF">
            <w:pPr>
              <w:jc w:val="center"/>
              <w:rPr>
                <w:b/>
                <w:spacing w:val="20"/>
                <w:sz w:val="20"/>
                <w:szCs w:val="20"/>
                <w:u w:val="single"/>
              </w:rPr>
            </w:pPr>
            <w:r>
              <w:rPr>
                <w:b/>
                <w:spacing w:val="20"/>
                <w:sz w:val="20"/>
                <w:szCs w:val="20"/>
                <w:u w:val="single"/>
              </w:rPr>
              <w:t>Verbale n. 03</w:t>
            </w:r>
          </w:p>
          <w:p w:rsidR="007E28D0" w:rsidRPr="003C05BB" w:rsidRDefault="007E28D0" w:rsidP="00A66DFF">
            <w:pPr>
              <w:jc w:val="center"/>
              <w:rPr>
                <w:sz w:val="20"/>
                <w:szCs w:val="20"/>
              </w:rPr>
            </w:pPr>
            <w:r>
              <w:rPr>
                <w:b/>
                <w:spacing w:val="20"/>
                <w:sz w:val="20"/>
                <w:szCs w:val="20"/>
                <w:u w:val="single"/>
              </w:rPr>
              <w:t>del 25 febbraio 2015</w:t>
            </w:r>
          </w:p>
        </w:tc>
      </w:tr>
      <w:tr w:rsidR="007E28D0" w:rsidRPr="003C05BB" w:rsidTr="00A66DFF">
        <w:trPr>
          <w:trHeight w:val="847"/>
        </w:trPr>
        <w:tc>
          <w:tcPr>
            <w:tcW w:w="2411" w:type="dxa"/>
            <w:tcBorders>
              <w:right w:val="single" w:sz="4" w:space="0" w:color="auto"/>
            </w:tcBorders>
            <w:shd w:val="clear" w:color="auto" w:fill="auto"/>
            <w:vAlign w:val="center"/>
          </w:tcPr>
          <w:p w:rsidR="007E28D0" w:rsidRPr="00FB0640" w:rsidRDefault="007E28D0" w:rsidP="00A66DFF">
            <w:pPr>
              <w:pStyle w:val="Paragrafoelenco"/>
              <w:ind w:left="0"/>
              <w:jc w:val="center"/>
              <w:rPr>
                <w:b/>
                <w:bCs/>
                <w:sz w:val="22"/>
                <w:szCs w:val="22"/>
              </w:rPr>
            </w:pPr>
            <w:r w:rsidRPr="005D7CA9">
              <w:rPr>
                <w:b/>
                <w:bCs/>
                <w:sz w:val="22"/>
                <w:szCs w:val="22"/>
              </w:rPr>
              <w:t>RICERCA E TRASFERIMENTO TECNOLOGICO</w:t>
            </w:r>
          </w:p>
        </w:tc>
        <w:tc>
          <w:tcPr>
            <w:tcW w:w="7796" w:type="dxa"/>
            <w:gridSpan w:val="2"/>
            <w:tcBorders>
              <w:left w:val="single" w:sz="4" w:space="0" w:color="auto"/>
            </w:tcBorders>
            <w:shd w:val="clear" w:color="auto" w:fill="auto"/>
            <w:vAlign w:val="center"/>
          </w:tcPr>
          <w:p w:rsidR="007E28D0" w:rsidRPr="00E34756" w:rsidRDefault="007E28D0" w:rsidP="00A66DFF">
            <w:pPr>
              <w:rPr>
                <w:bCs/>
                <w:sz w:val="22"/>
                <w:szCs w:val="22"/>
              </w:rPr>
            </w:pPr>
            <w:r w:rsidRPr="005D7CA9">
              <w:rPr>
                <w:bCs/>
                <w:sz w:val="22"/>
                <w:szCs w:val="22"/>
              </w:rPr>
              <w:t>27</w:t>
            </w:r>
            <w:r w:rsidRPr="005D7CA9">
              <w:rPr>
                <w:b/>
                <w:bCs/>
                <w:sz w:val="22"/>
                <w:szCs w:val="22"/>
              </w:rPr>
              <w:tab/>
              <w:t>A</w:t>
            </w:r>
            <w:r w:rsidRPr="005D7CA9">
              <w:rPr>
                <w:bCs/>
                <w:sz w:val="22"/>
                <w:szCs w:val="22"/>
              </w:rPr>
              <w:t>ccordo di partnership per la realizzazione di “</w:t>
            </w:r>
            <w:proofErr w:type="spellStart"/>
            <w:r w:rsidRPr="005D7CA9">
              <w:rPr>
                <w:bCs/>
                <w:sz w:val="22"/>
                <w:szCs w:val="22"/>
              </w:rPr>
              <w:t>technology</w:t>
            </w:r>
            <w:proofErr w:type="spellEnd"/>
            <w:r w:rsidRPr="005D7CA9">
              <w:rPr>
                <w:bCs/>
                <w:sz w:val="22"/>
                <w:szCs w:val="22"/>
              </w:rPr>
              <w:t xml:space="preserve"> </w:t>
            </w:r>
            <w:proofErr w:type="spellStart"/>
            <w:r w:rsidRPr="005D7CA9">
              <w:rPr>
                <w:bCs/>
                <w:sz w:val="22"/>
                <w:szCs w:val="22"/>
              </w:rPr>
              <w:t>development</w:t>
            </w:r>
            <w:proofErr w:type="spellEnd"/>
            <w:r w:rsidRPr="005D7CA9">
              <w:rPr>
                <w:bCs/>
                <w:sz w:val="22"/>
                <w:szCs w:val="22"/>
              </w:rPr>
              <w:t xml:space="preserve"> community”.</w:t>
            </w:r>
          </w:p>
        </w:tc>
      </w:tr>
    </w:tbl>
    <w:p w:rsidR="00A6270D" w:rsidRDefault="00A6270D" w:rsidP="007E28D0">
      <w:pPr>
        <w:jc w:val="both"/>
        <w:rPr>
          <w:rFonts w:eastAsia="Batang"/>
          <w:sz w:val="22"/>
          <w:szCs w:val="22"/>
        </w:rPr>
      </w:pPr>
    </w:p>
    <w:p w:rsidR="007E28D0" w:rsidRPr="007E28D0" w:rsidRDefault="007E28D0" w:rsidP="007E28D0">
      <w:pPr>
        <w:spacing w:line="276" w:lineRule="auto"/>
        <w:jc w:val="both"/>
        <w:rPr>
          <w:sz w:val="22"/>
          <w:szCs w:val="22"/>
        </w:rPr>
      </w:pPr>
      <w:r w:rsidRPr="007E28D0">
        <w:rPr>
          <w:sz w:val="22"/>
          <w:szCs w:val="22"/>
        </w:rPr>
        <w:t>Il Rettore informa che è pervenuta, da parte della società GE AVIO s.r.l. la seguente proposta di ACCORDO DI PARTNERSHIP PER LA REALIZZAZIONE DI “TECHNOLOGY DEVELOPMENT COMMUNITY”:</w:t>
      </w:r>
    </w:p>
    <w:p w:rsidR="007E28D0" w:rsidRPr="007E28D0" w:rsidRDefault="007E28D0" w:rsidP="007E28D0">
      <w:pPr>
        <w:spacing w:line="276" w:lineRule="auto"/>
        <w:jc w:val="both"/>
        <w:rPr>
          <w:sz w:val="22"/>
          <w:szCs w:val="22"/>
        </w:rPr>
      </w:pPr>
    </w:p>
    <w:p w:rsidR="007E28D0" w:rsidRPr="007E28D0" w:rsidRDefault="007E28D0" w:rsidP="007E28D0">
      <w:pPr>
        <w:autoSpaceDE w:val="0"/>
        <w:autoSpaceDN w:val="0"/>
        <w:adjustRightInd w:val="0"/>
        <w:jc w:val="center"/>
        <w:rPr>
          <w:rFonts w:eastAsia="HiddenHorzOCR"/>
          <w:bCs/>
          <w:color w:val="252525"/>
          <w:sz w:val="22"/>
          <w:szCs w:val="22"/>
        </w:rPr>
      </w:pPr>
      <w:r w:rsidRPr="007E28D0">
        <w:rPr>
          <w:rFonts w:eastAsia="HiddenHorzOCR"/>
          <w:bCs/>
          <w:color w:val="252525"/>
          <w:sz w:val="22"/>
          <w:szCs w:val="22"/>
        </w:rPr>
        <w:t xml:space="preserve">ACCORDO DI PARTNERSHIP PER LA REALIZZAZIONE DI </w:t>
      </w:r>
    </w:p>
    <w:p w:rsidR="007E28D0" w:rsidRPr="007E28D0" w:rsidRDefault="007E28D0" w:rsidP="007E28D0">
      <w:pPr>
        <w:autoSpaceDE w:val="0"/>
        <w:autoSpaceDN w:val="0"/>
        <w:adjustRightInd w:val="0"/>
        <w:jc w:val="center"/>
        <w:rPr>
          <w:rFonts w:eastAsia="HiddenHorzOCR"/>
          <w:bCs/>
          <w:color w:val="252525"/>
          <w:sz w:val="22"/>
          <w:szCs w:val="22"/>
        </w:rPr>
      </w:pPr>
      <w:r w:rsidRPr="007E28D0">
        <w:rPr>
          <w:rFonts w:eastAsia="HiddenHorzOCR"/>
          <w:bCs/>
          <w:color w:val="252525"/>
          <w:sz w:val="22"/>
          <w:szCs w:val="22"/>
        </w:rPr>
        <w:t>“TECHNOLOGY DEVELOPMENT COMMUNITY”</w:t>
      </w:r>
    </w:p>
    <w:p w:rsidR="007E28D0" w:rsidRPr="007E28D0" w:rsidRDefault="007E28D0" w:rsidP="007E28D0">
      <w:pPr>
        <w:autoSpaceDE w:val="0"/>
        <w:autoSpaceDN w:val="0"/>
        <w:adjustRightInd w:val="0"/>
        <w:jc w:val="center"/>
        <w:rPr>
          <w:bCs/>
          <w:sz w:val="22"/>
          <w:szCs w:val="22"/>
        </w:rPr>
      </w:pPr>
      <w:r w:rsidRPr="007E28D0">
        <w:rPr>
          <w:bCs/>
          <w:sz w:val="22"/>
          <w:szCs w:val="22"/>
        </w:rPr>
        <w:t>tra</w:t>
      </w:r>
    </w:p>
    <w:p w:rsidR="007E28D0" w:rsidRPr="007E28D0" w:rsidRDefault="007E28D0" w:rsidP="007E28D0">
      <w:pPr>
        <w:autoSpaceDE w:val="0"/>
        <w:autoSpaceDN w:val="0"/>
        <w:adjustRightInd w:val="0"/>
        <w:jc w:val="both"/>
        <w:rPr>
          <w:rFonts w:eastAsia="HiddenHorzOCR"/>
          <w:bCs/>
          <w:color w:val="252525"/>
          <w:sz w:val="22"/>
          <w:szCs w:val="22"/>
        </w:rPr>
      </w:pPr>
    </w:p>
    <w:p w:rsidR="007E28D0" w:rsidRPr="007E28D0" w:rsidRDefault="007E28D0" w:rsidP="007E28D0">
      <w:pPr>
        <w:autoSpaceDE w:val="0"/>
        <w:autoSpaceDN w:val="0"/>
        <w:adjustRightInd w:val="0"/>
        <w:jc w:val="both"/>
        <w:rPr>
          <w:rFonts w:eastAsia="HiddenHorzOCR"/>
          <w:bCs/>
          <w:color w:val="252525"/>
          <w:sz w:val="22"/>
          <w:szCs w:val="22"/>
        </w:rPr>
      </w:pPr>
    </w:p>
    <w:p w:rsidR="007E28D0" w:rsidRPr="007E28D0" w:rsidRDefault="007E28D0" w:rsidP="007E28D0">
      <w:pPr>
        <w:autoSpaceDE w:val="0"/>
        <w:autoSpaceDN w:val="0"/>
        <w:adjustRightInd w:val="0"/>
        <w:jc w:val="both"/>
        <w:rPr>
          <w:rFonts w:eastAsia="HiddenHorzOCR"/>
          <w:color w:val="252525"/>
          <w:sz w:val="22"/>
          <w:szCs w:val="22"/>
        </w:rPr>
      </w:pPr>
      <w:r w:rsidRPr="007E28D0">
        <w:rPr>
          <w:rFonts w:eastAsia="HiddenHorzOCR"/>
          <w:color w:val="252525"/>
          <w:sz w:val="22"/>
          <w:szCs w:val="22"/>
        </w:rPr>
        <w:t xml:space="preserve">Il Politecnico di Torino Codice Fiscale n. </w:t>
      </w:r>
      <w:r w:rsidRPr="007E28D0">
        <w:rPr>
          <w:rFonts w:eastAsia="HiddenHorzOCR"/>
          <w:color w:val="252525"/>
          <w:sz w:val="22"/>
          <w:szCs w:val="22"/>
          <w:highlight w:val="green"/>
        </w:rPr>
        <w:t>XXXXXXX</w:t>
      </w:r>
      <w:r w:rsidRPr="007E28D0">
        <w:rPr>
          <w:rFonts w:eastAsia="HiddenHorzOCR"/>
          <w:color w:val="252525"/>
          <w:sz w:val="22"/>
          <w:szCs w:val="22"/>
        </w:rPr>
        <w:t xml:space="preserve">, rappresentato da </w:t>
      </w:r>
      <w:r w:rsidRPr="007E28D0">
        <w:rPr>
          <w:rFonts w:eastAsia="HiddenHorzOCR"/>
          <w:color w:val="252525"/>
          <w:sz w:val="22"/>
          <w:szCs w:val="22"/>
          <w:highlight w:val="green"/>
        </w:rPr>
        <w:t>XXXXXXX</w:t>
      </w:r>
      <w:r w:rsidRPr="007E28D0">
        <w:rPr>
          <w:rFonts w:eastAsia="HiddenHorzOCR"/>
          <w:color w:val="252525"/>
          <w:sz w:val="22"/>
          <w:szCs w:val="22"/>
        </w:rPr>
        <w:t xml:space="preserve">  Prof. </w:t>
      </w:r>
      <w:r w:rsidRPr="007E28D0">
        <w:rPr>
          <w:rFonts w:eastAsia="HiddenHorzOCR"/>
          <w:color w:val="252525"/>
          <w:sz w:val="22"/>
          <w:szCs w:val="22"/>
          <w:highlight w:val="green"/>
        </w:rPr>
        <w:t>XXXXXXX</w:t>
      </w:r>
      <w:r w:rsidRPr="007E28D0">
        <w:rPr>
          <w:rFonts w:eastAsia="HiddenHorzOCR"/>
          <w:color w:val="252525"/>
          <w:sz w:val="22"/>
          <w:szCs w:val="22"/>
        </w:rPr>
        <w:t xml:space="preserve"> nato a  </w:t>
      </w:r>
      <w:r w:rsidRPr="007E28D0">
        <w:rPr>
          <w:rFonts w:eastAsia="HiddenHorzOCR"/>
          <w:color w:val="252525"/>
          <w:sz w:val="22"/>
          <w:szCs w:val="22"/>
          <w:highlight w:val="green"/>
        </w:rPr>
        <w:t>XXXXXXX</w:t>
      </w:r>
      <w:r w:rsidRPr="007E28D0">
        <w:rPr>
          <w:rFonts w:eastAsia="HiddenHorzOCR"/>
          <w:color w:val="252525"/>
          <w:sz w:val="22"/>
          <w:szCs w:val="22"/>
        </w:rPr>
        <w:t xml:space="preserve"> il </w:t>
      </w:r>
      <w:r w:rsidRPr="007E28D0">
        <w:rPr>
          <w:rFonts w:eastAsia="HiddenHorzOCR"/>
          <w:color w:val="252525"/>
          <w:sz w:val="22"/>
          <w:szCs w:val="22"/>
          <w:highlight w:val="green"/>
        </w:rPr>
        <w:t>XXXXXXX</w:t>
      </w:r>
      <w:r w:rsidRPr="007E28D0">
        <w:rPr>
          <w:rFonts w:eastAsia="HiddenHorzOCR"/>
          <w:color w:val="252525"/>
          <w:sz w:val="22"/>
          <w:szCs w:val="22"/>
        </w:rPr>
        <w:t xml:space="preserve">, domiciliato per il presente atto presso la sede </w:t>
      </w:r>
      <w:r w:rsidRPr="007E28D0">
        <w:rPr>
          <w:rFonts w:eastAsia="HiddenHorzOCR"/>
          <w:color w:val="252525"/>
          <w:sz w:val="22"/>
          <w:szCs w:val="22"/>
          <w:highlight w:val="green"/>
        </w:rPr>
        <w:t>XXXXXXX</w:t>
      </w:r>
      <w:r w:rsidRPr="007E28D0">
        <w:rPr>
          <w:rFonts w:eastAsia="HiddenHorzOCR"/>
          <w:color w:val="252525"/>
          <w:sz w:val="22"/>
          <w:szCs w:val="22"/>
        </w:rPr>
        <w:t xml:space="preserve"> in </w:t>
      </w:r>
      <w:r w:rsidRPr="007E28D0">
        <w:rPr>
          <w:rFonts w:eastAsia="HiddenHorzOCR"/>
          <w:color w:val="252525"/>
          <w:sz w:val="22"/>
          <w:szCs w:val="22"/>
          <w:highlight w:val="green"/>
        </w:rPr>
        <w:t>XXXXXXX</w:t>
      </w:r>
      <w:r w:rsidRPr="007E28D0">
        <w:rPr>
          <w:rFonts w:eastAsia="HiddenHorzOCR"/>
          <w:color w:val="252525"/>
          <w:sz w:val="22"/>
          <w:szCs w:val="22"/>
        </w:rPr>
        <w:t xml:space="preserve"> </w:t>
      </w:r>
      <w:proofErr w:type="spellStart"/>
      <w:r w:rsidRPr="007E28D0">
        <w:rPr>
          <w:rFonts w:eastAsia="HiddenHorzOCR"/>
          <w:color w:val="252525"/>
          <w:sz w:val="22"/>
          <w:szCs w:val="22"/>
        </w:rPr>
        <w:t>Via</w:t>
      </w:r>
      <w:r w:rsidRPr="007E28D0">
        <w:rPr>
          <w:rFonts w:eastAsia="HiddenHorzOCR"/>
          <w:color w:val="252525"/>
          <w:sz w:val="22"/>
          <w:szCs w:val="22"/>
          <w:highlight w:val="green"/>
        </w:rPr>
        <w:t>XXXXXXX</w:t>
      </w:r>
      <w:proofErr w:type="spellEnd"/>
      <w:r w:rsidRPr="007E28D0">
        <w:rPr>
          <w:rFonts w:eastAsia="HiddenHorzOCR"/>
          <w:color w:val="252525"/>
          <w:sz w:val="22"/>
          <w:szCs w:val="22"/>
        </w:rPr>
        <w:t xml:space="preserve"> n° </w:t>
      </w:r>
      <w:r w:rsidRPr="007E28D0">
        <w:rPr>
          <w:rFonts w:eastAsia="HiddenHorzOCR"/>
          <w:color w:val="252525"/>
          <w:sz w:val="22"/>
          <w:szCs w:val="22"/>
          <w:highlight w:val="green"/>
        </w:rPr>
        <w:t>XX</w:t>
      </w:r>
      <w:r w:rsidRPr="007E28D0">
        <w:rPr>
          <w:rFonts w:eastAsia="HiddenHorzOCR"/>
          <w:color w:val="252525"/>
          <w:sz w:val="22"/>
          <w:szCs w:val="22"/>
        </w:rPr>
        <w:t xml:space="preserve">  ed autorizzato alla stipulazione del presente atto del Senato Accademico con delibera del </w:t>
      </w:r>
      <w:r w:rsidRPr="007E28D0">
        <w:rPr>
          <w:rFonts w:eastAsia="HiddenHorzOCR"/>
          <w:color w:val="252525"/>
          <w:sz w:val="22"/>
          <w:szCs w:val="22"/>
          <w:highlight w:val="green"/>
        </w:rPr>
        <w:t>XXXXXXX</w:t>
      </w:r>
      <w:r w:rsidRPr="007E28D0">
        <w:rPr>
          <w:rFonts w:eastAsia="HiddenHorzOCR"/>
          <w:color w:val="252525"/>
          <w:sz w:val="22"/>
          <w:szCs w:val="22"/>
        </w:rPr>
        <w:t>;</w:t>
      </w:r>
    </w:p>
    <w:p w:rsidR="007E28D0" w:rsidRPr="007E28D0" w:rsidRDefault="007E28D0" w:rsidP="007E28D0">
      <w:pPr>
        <w:autoSpaceDE w:val="0"/>
        <w:autoSpaceDN w:val="0"/>
        <w:adjustRightInd w:val="0"/>
        <w:jc w:val="both"/>
        <w:rPr>
          <w:rFonts w:eastAsia="HiddenHorzOCR"/>
          <w:color w:val="252525"/>
          <w:sz w:val="22"/>
          <w:szCs w:val="22"/>
        </w:rPr>
      </w:pPr>
      <w:r w:rsidRPr="007E28D0">
        <w:rPr>
          <w:rFonts w:eastAsia="HiddenHorzOCR"/>
          <w:color w:val="252525"/>
          <w:sz w:val="22"/>
          <w:szCs w:val="22"/>
        </w:rPr>
        <w:t>e</w:t>
      </w:r>
    </w:p>
    <w:p w:rsidR="007E28D0" w:rsidRPr="007E28D0" w:rsidRDefault="007E28D0" w:rsidP="007E28D0">
      <w:pPr>
        <w:autoSpaceDE w:val="0"/>
        <w:autoSpaceDN w:val="0"/>
        <w:adjustRightInd w:val="0"/>
        <w:jc w:val="both"/>
        <w:rPr>
          <w:rFonts w:eastAsia="HiddenHorzOCR"/>
          <w:color w:val="252525"/>
          <w:sz w:val="22"/>
          <w:szCs w:val="22"/>
        </w:rPr>
      </w:pPr>
      <w:r w:rsidRPr="007E28D0">
        <w:rPr>
          <w:rFonts w:eastAsia="HiddenHorzOCR"/>
          <w:color w:val="252525"/>
          <w:sz w:val="22"/>
          <w:szCs w:val="22"/>
        </w:rPr>
        <w:t xml:space="preserve">il Politecnico di Milano Codice Fiscale n. </w:t>
      </w:r>
      <w:r w:rsidRPr="007E28D0">
        <w:rPr>
          <w:rFonts w:eastAsia="HiddenHorzOCR"/>
          <w:color w:val="252525"/>
          <w:sz w:val="22"/>
          <w:szCs w:val="22"/>
          <w:highlight w:val="green"/>
        </w:rPr>
        <w:t>XXXXXXX</w:t>
      </w:r>
      <w:r w:rsidRPr="007E28D0">
        <w:rPr>
          <w:rFonts w:eastAsia="HiddenHorzOCR"/>
          <w:color w:val="252525"/>
          <w:sz w:val="22"/>
          <w:szCs w:val="22"/>
        </w:rPr>
        <w:t xml:space="preserve">, rappresentato da </w:t>
      </w:r>
      <w:r w:rsidRPr="007E28D0">
        <w:rPr>
          <w:rFonts w:eastAsia="HiddenHorzOCR"/>
          <w:color w:val="252525"/>
          <w:sz w:val="22"/>
          <w:szCs w:val="22"/>
          <w:highlight w:val="green"/>
        </w:rPr>
        <w:t>XXXXXXX</w:t>
      </w:r>
      <w:r w:rsidRPr="007E28D0">
        <w:rPr>
          <w:rFonts w:eastAsia="HiddenHorzOCR"/>
          <w:color w:val="252525"/>
          <w:sz w:val="22"/>
          <w:szCs w:val="22"/>
        </w:rPr>
        <w:t xml:space="preserve">  Prof. </w:t>
      </w:r>
      <w:r w:rsidRPr="007E28D0">
        <w:rPr>
          <w:rFonts w:eastAsia="HiddenHorzOCR"/>
          <w:color w:val="252525"/>
          <w:sz w:val="22"/>
          <w:szCs w:val="22"/>
          <w:highlight w:val="green"/>
        </w:rPr>
        <w:t>XXXXXXX</w:t>
      </w:r>
      <w:r w:rsidRPr="007E28D0">
        <w:rPr>
          <w:rFonts w:eastAsia="HiddenHorzOCR"/>
          <w:color w:val="252525"/>
          <w:sz w:val="22"/>
          <w:szCs w:val="22"/>
        </w:rPr>
        <w:t xml:space="preserve"> nato a  </w:t>
      </w:r>
      <w:r w:rsidRPr="007E28D0">
        <w:rPr>
          <w:rFonts w:eastAsia="HiddenHorzOCR"/>
          <w:color w:val="252525"/>
          <w:sz w:val="22"/>
          <w:szCs w:val="22"/>
          <w:highlight w:val="green"/>
        </w:rPr>
        <w:t>XXXXXXX</w:t>
      </w:r>
      <w:r w:rsidRPr="007E28D0">
        <w:rPr>
          <w:rFonts w:eastAsia="HiddenHorzOCR"/>
          <w:color w:val="252525"/>
          <w:sz w:val="22"/>
          <w:szCs w:val="22"/>
        </w:rPr>
        <w:t xml:space="preserve"> il </w:t>
      </w:r>
      <w:r w:rsidRPr="007E28D0">
        <w:rPr>
          <w:rFonts w:eastAsia="HiddenHorzOCR"/>
          <w:color w:val="252525"/>
          <w:sz w:val="22"/>
          <w:szCs w:val="22"/>
          <w:highlight w:val="green"/>
        </w:rPr>
        <w:t>XXXXXXX</w:t>
      </w:r>
      <w:r w:rsidRPr="007E28D0">
        <w:rPr>
          <w:rFonts w:eastAsia="HiddenHorzOCR"/>
          <w:color w:val="252525"/>
          <w:sz w:val="22"/>
          <w:szCs w:val="22"/>
        </w:rPr>
        <w:t xml:space="preserve">, domiciliato per il presente atto presso la sede </w:t>
      </w:r>
      <w:r w:rsidRPr="007E28D0">
        <w:rPr>
          <w:rFonts w:eastAsia="HiddenHorzOCR"/>
          <w:color w:val="252525"/>
          <w:sz w:val="22"/>
          <w:szCs w:val="22"/>
          <w:highlight w:val="green"/>
        </w:rPr>
        <w:t>XXXXXXX</w:t>
      </w:r>
      <w:r w:rsidRPr="007E28D0">
        <w:rPr>
          <w:rFonts w:eastAsia="HiddenHorzOCR"/>
          <w:color w:val="252525"/>
          <w:sz w:val="22"/>
          <w:szCs w:val="22"/>
        </w:rPr>
        <w:t xml:space="preserve"> in </w:t>
      </w:r>
      <w:r w:rsidRPr="007E28D0">
        <w:rPr>
          <w:rFonts w:eastAsia="HiddenHorzOCR"/>
          <w:color w:val="252525"/>
          <w:sz w:val="22"/>
          <w:szCs w:val="22"/>
          <w:highlight w:val="green"/>
        </w:rPr>
        <w:t>XXXXXXX</w:t>
      </w:r>
      <w:r w:rsidRPr="007E28D0">
        <w:rPr>
          <w:rFonts w:eastAsia="HiddenHorzOCR"/>
          <w:color w:val="252525"/>
          <w:sz w:val="22"/>
          <w:szCs w:val="22"/>
        </w:rPr>
        <w:t xml:space="preserve"> Via </w:t>
      </w:r>
      <w:r w:rsidRPr="007E28D0">
        <w:rPr>
          <w:rFonts w:eastAsia="HiddenHorzOCR"/>
          <w:color w:val="252525"/>
          <w:sz w:val="22"/>
          <w:szCs w:val="22"/>
          <w:highlight w:val="green"/>
        </w:rPr>
        <w:t>XXXXXXX</w:t>
      </w:r>
      <w:r w:rsidRPr="007E28D0">
        <w:rPr>
          <w:rFonts w:eastAsia="HiddenHorzOCR"/>
          <w:color w:val="252525"/>
          <w:sz w:val="22"/>
          <w:szCs w:val="22"/>
        </w:rPr>
        <w:t xml:space="preserve"> n° </w:t>
      </w:r>
      <w:r w:rsidRPr="007E28D0">
        <w:rPr>
          <w:rFonts w:eastAsia="HiddenHorzOCR"/>
          <w:color w:val="252525"/>
          <w:sz w:val="22"/>
          <w:szCs w:val="22"/>
          <w:highlight w:val="green"/>
        </w:rPr>
        <w:t>XX</w:t>
      </w:r>
      <w:r w:rsidRPr="007E28D0">
        <w:rPr>
          <w:rFonts w:eastAsia="HiddenHorzOCR"/>
          <w:color w:val="252525"/>
          <w:sz w:val="22"/>
          <w:szCs w:val="22"/>
        </w:rPr>
        <w:t xml:space="preserve">  ed autorizzato alla stipulazione del presente atto del Senato Accademico con delibera del </w:t>
      </w:r>
      <w:r w:rsidRPr="007E28D0">
        <w:rPr>
          <w:rFonts w:eastAsia="HiddenHorzOCR"/>
          <w:color w:val="252525"/>
          <w:sz w:val="22"/>
          <w:szCs w:val="22"/>
          <w:highlight w:val="green"/>
        </w:rPr>
        <w:t>XXXXXXX</w:t>
      </w:r>
      <w:r w:rsidRPr="007E28D0">
        <w:rPr>
          <w:rFonts w:eastAsia="HiddenHorzOCR"/>
          <w:color w:val="252525"/>
          <w:sz w:val="22"/>
          <w:szCs w:val="22"/>
        </w:rPr>
        <w:t>;</w:t>
      </w:r>
    </w:p>
    <w:p w:rsidR="007E28D0" w:rsidRPr="007E28D0" w:rsidRDefault="007E28D0" w:rsidP="007E28D0">
      <w:pPr>
        <w:autoSpaceDE w:val="0"/>
        <w:autoSpaceDN w:val="0"/>
        <w:adjustRightInd w:val="0"/>
        <w:jc w:val="both"/>
        <w:rPr>
          <w:rFonts w:eastAsia="HiddenHorzOCR"/>
          <w:color w:val="252525"/>
          <w:sz w:val="22"/>
          <w:szCs w:val="22"/>
        </w:rPr>
      </w:pPr>
      <w:r w:rsidRPr="007E28D0">
        <w:rPr>
          <w:rFonts w:eastAsia="HiddenHorzOCR"/>
          <w:color w:val="252525"/>
          <w:sz w:val="22"/>
          <w:szCs w:val="22"/>
        </w:rPr>
        <w:t>e</w:t>
      </w:r>
    </w:p>
    <w:p w:rsidR="007E28D0" w:rsidRPr="007E28D0" w:rsidRDefault="007E28D0" w:rsidP="007E28D0">
      <w:pPr>
        <w:autoSpaceDE w:val="0"/>
        <w:autoSpaceDN w:val="0"/>
        <w:adjustRightInd w:val="0"/>
        <w:jc w:val="both"/>
        <w:rPr>
          <w:rFonts w:eastAsia="HiddenHorzOCR"/>
          <w:color w:val="252525"/>
          <w:sz w:val="22"/>
          <w:szCs w:val="22"/>
        </w:rPr>
      </w:pPr>
      <w:r w:rsidRPr="007E28D0">
        <w:rPr>
          <w:rFonts w:eastAsia="HiddenHorzOCR"/>
          <w:color w:val="252525"/>
          <w:sz w:val="22"/>
          <w:szCs w:val="22"/>
        </w:rPr>
        <w:t xml:space="preserve">il Politecnico di Bari Codice Fiscale n. </w:t>
      </w:r>
      <w:r w:rsidRPr="007E28D0">
        <w:rPr>
          <w:rFonts w:eastAsia="HiddenHorzOCR"/>
          <w:color w:val="252525"/>
          <w:sz w:val="22"/>
          <w:szCs w:val="22"/>
          <w:highlight w:val="green"/>
        </w:rPr>
        <w:t>XXXXXXX</w:t>
      </w:r>
      <w:r w:rsidRPr="007E28D0">
        <w:rPr>
          <w:rFonts w:eastAsia="HiddenHorzOCR"/>
          <w:color w:val="252525"/>
          <w:sz w:val="22"/>
          <w:szCs w:val="22"/>
        </w:rPr>
        <w:t xml:space="preserve">, rappresentato da </w:t>
      </w:r>
      <w:r w:rsidRPr="007E28D0">
        <w:rPr>
          <w:rFonts w:eastAsia="HiddenHorzOCR"/>
          <w:color w:val="252525"/>
          <w:sz w:val="22"/>
          <w:szCs w:val="22"/>
          <w:highlight w:val="green"/>
        </w:rPr>
        <w:t>XXXXXXX</w:t>
      </w:r>
      <w:r w:rsidRPr="007E28D0">
        <w:rPr>
          <w:rFonts w:eastAsia="HiddenHorzOCR"/>
          <w:color w:val="252525"/>
          <w:sz w:val="22"/>
          <w:szCs w:val="22"/>
        </w:rPr>
        <w:t xml:space="preserve">  Prof. </w:t>
      </w:r>
      <w:r w:rsidRPr="007E28D0">
        <w:rPr>
          <w:rFonts w:eastAsia="HiddenHorzOCR"/>
          <w:color w:val="252525"/>
          <w:sz w:val="22"/>
          <w:szCs w:val="22"/>
          <w:highlight w:val="green"/>
        </w:rPr>
        <w:t>XXXXXXX</w:t>
      </w:r>
      <w:r w:rsidRPr="007E28D0">
        <w:rPr>
          <w:rFonts w:eastAsia="HiddenHorzOCR"/>
          <w:color w:val="252525"/>
          <w:sz w:val="22"/>
          <w:szCs w:val="22"/>
        </w:rPr>
        <w:t xml:space="preserve"> nato a  </w:t>
      </w:r>
      <w:r w:rsidRPr="007E28D0">
        <w:rPr>
          <w:rFonts w:eastAsia="HiddenHorzOCR"/>
          <w:color w:val="252525"/>
          <w:sz w:val="22"/>
          <w:szCs w:val="22"/>
          <w:highlight w:val="green"/>
        </w:rPr>
        <w:t>XXXXXXX</w:t>
      </w:r>
      <w:r w:rsidRPr="007E28D0">
        <w:rPr>
          <w:rFonts w:eastAsia="HiddenHorzOCR"/>
          <w:color w:val="252525"/>
          <w:sz w:val="22"/>
          <w:szCs w:val="22"/>
        </w:rPr>
        <w:t xml:space="preserve"> il </w:t>
      </w:r>
      <w:r w:rsidRPr="007E28D0">
        <w:rPr>
          <w:rFonts w:eastAsia="HiddenHorzOCR"/>
          <w:color w:val="252525"/>
          <w:sz w:val="22"/>
          <w:szCs w:val="22"/>
          <w:highlight w:val="green"/>
        </w:rPr>
        <w:t>XXXXXXX</w:t>
      </w:r>
      <w:r w:rsidRPr="007E28D0">
        <w:rPr>
          <w:rFonts w:eastAsia="HiddenHorzOCR"/>
          <w:color w:val="252525"/>
          <w:sz w:val="22"/>
          <w:szCs w:val="22"/>
        </w:rPr>
        <w:t xml:space="preserve">, domiciliato per il presente atto presso la sede </w:t>
      </w:r>
      <w:r w:rsidRPr="007E28D0">
        <w:rPr>
          <w:rFonts w:eastAsia="HiddenHorzOCR"/>
          <w:color w:val="252525"/>
          <w:sz w:val="22"/>
          <w:szCs w:val="22"/>
          <w:highlight w:val="green"/>
        </w:rPr>
        <w:t>XXXXXXX</w:t>
      </w:r>
      <w:r w:rsidRPr="007E28D0">
        <w:rPr>
          <w:rFonts w:eastAsia="HiddenHorzOCR"/>
          <w:color w:val="252525"/>
          <w:sz w:val="22"/>
          <w:szCs w:val="22"/>
        </w:rPr>
        <w:t xml:space="preserve"> in </w:t>
      </w:r>
      <w:r w:rsidRPr="007E28D0">
        <w:rPr>
          <w:rFonts w:eastAsia="HiddenHorzOCR"/>
          <w:color w:val="252525"/>
          <w:sz w:val="22"/>
          <w:szCs w:val="22"/>
          <w:highlight w:val="green"/>
        </w:rPr>
        <w:t>XXXXXXX</w:t>
      </w:r>
      <w:r w:rsidRPr="007E28D0">
        <w:rPr>
          <w:rFonts w:eastAsia="HiddenHorzOCR"/>
          <w:color w:val="252525"/>
          <w:sz w:val="22"/>
          <w:szCs w:val="22"/>
        </w:rPr>
        <w:t xml:space="preserve"> Via</w:t>
      </w:r>
    </w:p>
    <w:p w:rsidR="007E28D0" w:rsidRPr="007E28D0" w:rsidRDefault="007E28D0" w:rsidP="007E28D0">
      <w:pPr>
        <w:autoSpaceDE w:val="0"/>
        <w:autoSpaceDN w:val="0"/>
        <w:adjustRightInd w:val="0"/>
        <w:jc w:val="both"/>
        <w:rPr>
          <w:rFonts w:eastAsia="HiddenHorzOCR"/>
          <w:color w:val="252525"/>
          <w:sz w:val="22"/>
          <w:szCs w:val="22"/>
        </w:rPr>
      </w:pPr>
      <w:r w:rsidRPr="007E28D0">
        <w:rPr>
          <w:rFonts w:eastAsia="HiddenHorzOCR"/>
          <w:color w:val="252525"/>
          <w:sz w:val="22"/>
          <w:szCs w:val="22"/>
          <w:highlight w:val="green"/>
        </w:rPr>
        <w:t>XXXXXXX</w:t>
      </w:r>
      <w:r w:rsidRPr="007E28D0">
        <w:rPr>
          <w:rFonts w:eastAsia="HiddenHorzOCR"/>
          <w:color w:val="252525"/>
          <w:sz w:val="22"/>
          <w:szCs w:val="22"/>
        </w:rPr>
        <w:t xml:space="preserve"> n° </w:t>
      </w:r>
      <w:r w:rsidRPr="007E28D0">
        <w:rPr>
          <w:rFonts w:eastAsia="HiddenHorzOCR"/>
          <w:color w:val="252525"/>
          <w:sz w:val="22"/>
          <w:szCs w:val="22"/>
          <w:highlight w:val="green"/>
        </w:rPr>
        <w:t>XX</w:t>
      </w:r>
      <w:r w:rsidRPr="007E28D0">
        <w:rPr>
          <w:rFonts w:eastAsia="HiddenHorzOCR"/>
          <w:color w:val="252525"/>
          <w:sz w:val="22"/>
          <w:szCs w:val="22"/>
        </w:rPr>
        <w:t xml:space="preserve">  ed autorizzato alla stipulazione del presente atto del Senato Accademico con delibera del </w:t>
      </w:r>
      <w:r w:rsidRPr="007E28D0">
        <w:rPr>
          <w:rFonts w:eastAsia="HiddenHorzOCR"/>
          <w:color w:val="252525"/>
          <w:sz w:val="22"/>
          <w:szCs w:val="22"/>
          <w:highlight w:val="green"/>
        </w:rPr>
        <w:t>XXXXXXX</w:t>
      </w:r>
      <w:r w:rsidRPr="007E28D0">
        <w:rPr>
          <w:rFonts w:eastAsia="HiddenHorzOCR"/>
          <w:color w:val="252525"/>
          <w:sz w:val="22"/>
          <w:szCs w:val="22"/>
        </w:rPr>
        <w:t>;</w:t>
      </w:r>
    </w:p>
    <w:p w:rsidR="007E28D0" w:rsidRPr="007E28D0" w:rsidRDefault="007E28D0" w:rsidP="007E28D0">
      <w:pPr>
        <w:autoSpaceDE w:val="0"/>
        <w:autoSpaceDN w:val="0"/>
        <w:adjustRightInd w:val="0"/>
        <w:jc w:val="both"/>
        <w:rPr>
          <w:rFonts w:eastAsia="HiddenHorzOCR"/>
          <w:color w:val="252525"/>
          <w:sz w:val="22"/>
          <w:szCs w:val="22"/>
        </w:rPr>
      </w:pPr>
      <w:r w:rsidRPr="007E28D0">
        <w:rPr>
          <w:rFonts w:eastAsia="HiddenHorzOCR"/>
          <w:color w:val="252525"/>
          <w:sz w:val="22"/>
          <w:szCs w:val="22"/>
        </w:rPr>
        <w:t>e</w:t>
      </w:r>
    </w:p>
    <w:p w:rsidR="007E28D0" w:rsidRPr="007E28D0" w:rsidRDefault="007E28D0" w:rsidP="007E28D0">
      <w:pPr>
        <w:autoSpaceDE w:val="0"/>
        <w:autoSpaceDN w:val="0"/>
        <w:adjustRightInd w:val="0"/>
        <w:jc w:val="both"/>
        <w:rPr>
          <w:rFonts w:eastAsia="HiddenHorzOCR"/>
          <w:color w:val="252525"/>
          <w:sz w:val="22"/>
          <w:szCs w:val="22"/>
        </w:rPr>
      </w:pPr>
      <w:r w:rsidRPr="007E28D0">
        <w:rPr>
          <w:rFonts w:eastAsia="HiddenHorzOCR"/>
          <w:color w:val="252525"/>
          <w:sz w:val="22"/>
          <w:szCs w:val="22"/>
        </w:rPr>
        <w:t xml:space="preserve">l’Università di Firenze Codice Fiscale n. </w:t>
      </w:r>
      <w:r w:rsidRPr="007E28D0">
        <w:rPr>
          <w:rFonts w:eastAsia="HiddenHorzOCR"/>
          <w:color w:val="252525"/>
          <w:sz w:val="22"/>
          <w:szCs w:val="22"/>
          <w:highlight w:val="green"/>
        </w:rPr>
        <w:t>XXXXXXX</w:t>
      </w:r>
      <w:r w:rsidRPr="007E28D0">
        <w:rPr>
          <w:rFonts w:eastAsia="HiddenHorzOCR"/>
          <w:color w:val="252525"/>
          <w:sz w:val="22"/>
          <w:szCs w:val="22"/>
        </w:rPr>
        <w:t xml:space="preserve">, rappresentata da </w:t>
      </w:r>
      <w:r w:rsidRPr="007E28D0">
        <w:rPr>
          <w:rFonts w:eastAsia="HiddenHorzOCR"/>
          <w:color w:val="252525"/>
          <w:sz w:val="22"/>
          <w:szCs w:val="22"/>
          <w:highlight w:val="green"/>
        </w:rPr>
        <w:t>XXXXXXX</w:t>
      </w:r>
      <w:r w:rsidRPr="007E28D0">
        <w:rPr>
          <w:rFonts w:eastAsia="HiddenHorzOCR"/>
          <w:color w:val="252525"/>
          <w:sz w:val="22"/>
          <w:szCs w:val="22"/>
        </w:rPr>
        <w:t xml:space="preserve">  Prof. </w:t>
      </w:r>
      <w:r w:rsidRPr="007E28D0">
        <w:rPr>
          <w:rFonts w:eastAsia="HiddenHorzOCR"/>
          <w:color w:val="252525"/>
          <w:sz w:val="22"/>
          <w:szCs w:val="22"/>
          <w:highlight w:val="green"/>
        </w:rPr>
        <w:t>XXXXXXX</w:t>
      </w:r>
      <w:r w:rsidRPr="007E28D0">
        <w:rPr>
          <w:rFonts w:eastAsia="HiddenHorzOCR"/>
          <w:color w:val="252525"/>
          <w:sz w:val="22"/>
          <w:szCs w:val="22"/>
        </w:rPr>
        <w:t xml:space="preserve"> nato a  </w:t>
      </w:r>
      <w:r w:rsidRPr="007E28D0">
        <w:rPr>
          <w:rFonts w:eastAsia="HiddenHorzOCR"/>
          <w:color w:val="252525"/>
          <w:sz w:val="22"/>
          <w:szCs w:val="22"/>
          <w:highlight w:val="green"/>
        </w:rPr>
        <w:t>XXXXXXX</w:t>
      </w:r>
      <w:r w:rsidRPr="007E28D0">
        <w:rPr>
          <w:rFonts w:eastAsia="HiddenHorzOCR"/>
          <w:color w:val="252525"/>
          <w:sz w:val="22"/>
          <w:szCs w:val="22"/>
        </w:rPr>
        <w:t xml:space="preserve"> il </w:t>
      </w:r>
      <w:r w:rsidRPr="007E28D0">
        <w:rPr>
          <w:rFonts w:eastAsia="HiddenHorzOCR"/>
          <w:color w:val="252525"/>
          <w:sz w:val="22"/>
          <w:szCs w:val="22"/>
          <w:highlight w:val="green"/>
        </w:rPr>
        <w:t>XXXXXXX</w:t>
      </w:r>
      <w:r w:rsidRPr="007E28D0">
        <w:rPr>
          <w:rFonts w:eastAsia="HiddenHorzOCR"/>
          <w:color w:val="252525"/>
          <w:sz w:val="22"/>
          <w:szCs w:val="22"/>
        </w:rPr>
        <w:t xml:space="preserve">, domiciliato per il presente atto presso la sede </w:t>
      </w:r>
      <w:r w:rsidRPr="007E28D0">
        <w:rPr>
          <w:rFonts w:eastAsia="HiddenHorzOCR"/>
          <w:color w:val="252525"/>
          <w:sz w:val="22"/>
          <w:szCs w:val="22"/>
          <w:highlight w:val="green"/>
        </w:rPr>
        <w:t>XXXXXXX</w:t>
      </w:r>
      <w:r w:rsidRPr="007E28D0">
        <w:rPr>
          <w:rFonts w:eastAsia="HiddenHorzOCR"/>
          <w:color w:val="252525"/>
          <w:sz w:val="22"/>
          <w:szCs w:val="22"/>
        </w:rPr>
        <w:t xml:space="preserve"> in </w:t>
      </w:r>
      <w:r w:rsidRPr="007E28D0">
        <w:rPr>
          <w:rFonts w:eastAsia="HiddenHorzOCR"/>
          <w:color w:val="252525"/>
          <w:sz w:val="22"/>
          <w:szCs w:val="22"/>
          <w:highlight w:val="green"/>
        </w:rPr>
        <w:t>XXXXXXX</w:t>
      </w:r>
      <w:r w:rsidRPr="007E28D0">
        <w:rPr>
          <w:rFonts w:eastAsia="HiddenHorzOCR"/>
          <w:color w:val="252525"/>
          <w:sz w:val="22"/>
          <w:szCs w:val="22"/>
        </w:rPr>
        <w:t xml:space="preserve"> Via </w:t>
      </w:r>
      <w:r w:rsidRPr="007E28D0">
        <w:rPr>
          <w:rFonts w:eastAsia="HiddenHorzOCR"/>
          <w:color w:val="252525"/>
          <w:sz w:val="22"/>
          <w:szCs w:val="22"/>
          <w:highlight w:val="green"/>
        </w:rPr>
        <w:t>XXXXXXX</w:t>
      </w:r>
      <w:r w:rsidRPr="007E28D0">
        <w:rPr>
          <w:rFonts w:eastAsia="HiddenHorzOCR"/>
          <w:color w:val="252525"/>
          <w:sz w:val="22"/>
          <w:szCs w:val="22"/>
        </w:rPr>
        <w:t xml:space="preserve"> n° </w:t>
      </w:r>
      <w:r w:rsidRPr="007E28D0">
        <w:rPr>
          <w:rFonts w:eastAsia="HiddenHorzOCR"/>
          <w:color w:val="252525"/>
          <w:sz w:val="22"/>
          <w:szCs w:val="22"/>
          <w:highlight w:val="green"/>
        </w:rPr>
        <w:t>XX</w:t>
      </w:r>
      <w:r w:rsidRPr="007E28D0">
        <w:rPr>
          <w:rFonts w:eastAsia="HiddenHorzOCR"/>
          <w:color w:val="252525"/>
          <w:sz w:val="22"/>
          <w:szCs w:val="22"/>
        </w:rPr>
        <w:t xml:space="preserve">  ed autorizzato alla stipulazione del presente atto del Senato Accademico con delibera del </w:t>
      </w:r>
      <w:r w:rsidRPr="007E28D0">
        <w:rPr>
          <w:rFonts w:eastAsia="HiddenHorzOCR"/>
          <w:color w:val="252525"/>
          <w:sz w:val="22"/>
          <w:szCs w:val="22"/>
          <w:highlight w:val="green"/>
        </w:rPr>
        <w:t>XXXXXXX</w:t>
      </w:r>
      <w:r w:rsidRPr="007E28D0">
        <w:rPr>
          <w:rFonts w:eastAsia="HiddenHorzOCR"/>
          <w:color w:val="252525"/>
          <w:sz w:val="22"/>
          <w:szCs w:val="22"/>
        </w:rPr>
        <w:t>;</w:t>
      </w:r>
    </w:p>
    <w:p w:rsidR="007E28D0" w:rsidRPr="007E28D0" w:rsidRDefault="007E28D0" w:rsidP="007E28D0">
      <w:pPr>
        <w:autoSpaceDE w:val="0"/>
        <w:autoSpaceDN w:val="0"/>
        <w:adjustRightInd w:val="0"/>
        <w:jc w:val="both"/>
        <w:rPr>
          <w:rFonts w:eastAsia="HiddenHorzOCR"/>
          <w:color w:val="252525"/>
          <w:sz w:val="22"/>
          <w:szCs w:val="22"/>
        </w:rPr>
      </w:pPr>
      <w:r w:rsidRPr="007E28D0">
        <w:rPr>
          <w:rFonts w:eastAsia="HiddenHorzOCR"/>
          <w:color w:val="252525"/>
          <w:sz w:val="22"/>
          <w:szCs w:val="22"/>
        </w:rPr>
        <w:t>e</w:t>
      </w:r>
    </w:p>
    <w:p w:rsidR="007E28D0" w:rsidRPr="007E28D0" w:rsidRDefault="007E28D0" w:rsidP="007E28D0">
      <w:pPr>
        <w:autoSpaceDE w:val="0"/>
        <w:autoSpaceDN w:val="0"/>
        <w:adjustRightInd w:val="0"/>
        <w:jc w:val="both"/>
        <w:rPr>
          <w:rFonts w:eastAsia="HiddenHorzOCR"/>
          <w:color w:val="252525"/>
          <w:sz w:val="22"/>
          <w:szCs w:val="22"/>
        </w:rPr>
      </w:pPr>
      <w:r w:rsidRPr="007E28D0">
        <w:rPr>
          <w:rFonts w:eastAsia="HiddenHorzOCR"/>
          <w:color w:val="252525"/>
          <w:sz w:val="22"/>
          <w:szCs w:val="22"/>
        </w:rPr>
        <w:t xml:space="preserve">l’Università di Genova Fiscale n. </w:t>
      </w:r>
      <w:r w:rsidRPr="007E28D0">
        <w:rPr>
          <w:rFonts w:eastAsia="HiddenHorzOCR"/>
          <w:color w:val="252525"/>
          <w:sz w:val="22"/>
          <w:szCs w:val="22"/>
          <w:highlight w:val="green"/>
        </w:rPr>
        <w:t>XXXXXXX</w:t>
      </w:r>
      <w:r w:rsidRPr="007E28D0">
        <w:rPr>
          <w:rFonts w:eastAsia="HiddenHorzOCR"/>
          <w:color w:val="252525"/>
          <w:sz w:val="22"/>
          <w:szCs w:val="22"/>
        </w:rPr>
        <w:t xml:space="preserve">, rappresentata da </w:t>
      </w:r>
      <w:r w:rsidRPr="007E28D0">
        <w:rPr>
          <w:rFonts w:eastAsia="HiddenHorzOCR"/>
          <w:color w:val="252525"/>
          <w:sz w:val="22"/>
          <w:szCs w:val="22"/>
          <w:highlight w:val="green"/>
        </w:rPr>
        <w:t>XXXXXXX</w:t>
      </w:r>
      <w:r w:rsidRPr="007E28D0">
        <w:rPr>
          <w:rFonts w:eastAsia="HiddenHorzOCR"/>
          <w:color w:val="252525"/>
          <w:sz w:val="22"/>
          <w:szCs w:val="22"/>
        </w:rPr>
        <w:t xml:space="preserve">  Prof. </w:t>
      </w:r>
      <w:r w:rsidRPr="007E28D0">
        <w:rPr>
          <w:rFonts w:eastAsia="HiddenHorzOCR"/>
          <w:color w:val="252525"/>
          <w:sz w:val="22"/>
          <w:szCs w:val="22"/>
          <w:highlight w:val="green"/>
        </w:rPr>
        <w:t>XXXXXXX</w:t>
      </w:r>
      <w:r w:rsidRPr="007E28D0">
        <w:rPr>
          <w:rFonts w:eastAsia="HiddenHorzOCR"/>
          <w:color w:val="252525"/>
          <w:sz w:val="22"/>
          <w:szCs w:val="22"/>
        </w:rPr>
        <w:t xml:space="preserve"> nato a  </w:t>
      </w:r>
      <w:r w:rsidRPr="007E28D0">
        <w:rPr>
          <w:rFonts w:eastAsia="HiddenHorzOCR"/>
          <w:color w:val="252525"/>
          <w:sz w:val="22"/>
          <w:szCs w:val="22"/>
          <w:highlight w:val="green"/>
        </w:rPr>
        <w:t>XXXXXXX</w:t>
      </w:r>
      <w:r w:rsidRPr="007E28D0">
        <w:rPr>
          <w:rFonts w:eastAsia="HiddenHorzOCR"/>
          <w:color w:val="252525"/>
          <w:sz w:val="22"/>
          <w:szCs w:val="22"/>
        </w:rPr>
        <w:t xml:space="preserve"> il </w:t>
      </w:r>
      <w:r w:rsidRPr="007E28D0">
        <w:rPr>
          <w:rFonts w:eastAsia="HiddenHorzOCR"/>
          <w:color w:val="252525"/>
          <w:sz w:val="22"/>
          <w:szCs w:val="22"/>
          <w:highlight w:val="green"/>
        </w:rPr>
        <w:t>XXXXXXX</w:t>
      </w:r>
      <w:r w:rsidRPr="007E28D0">
        <w:rPr>
          <w:rFonts w:eastAsia="HiddenHorzOCR"/>
          <w:color w:val="252525"/>
          <w:sz w:val="22"/>
          <w:szCs w:val="22"/>
        </w:rPr>
        <w:t xml:space="preserve">, domiciliato per il presente atto presso la sede </w:t>
      </w:r>
      <w:r w:rsidRPr="007E28D0">
        <w:rPr>
          <w:rFonts w:eastAsia="HiddenHorzOCR"/>
          <w:color w:val="252525"/>
          <w:sz w:val="22"/>
          <w:szCs w:val="22"/>
          <w:highlight w:val="green"/>
        </w:rPr>
        <w:t>XXXXXXX</w:t>
      </w:r>
      <w:r w:rsidRPr="007E28D0">
        <w:rPr>
          <w:rFonts w:eastAsia="HiddenHorzOCR"/>
          <w:color w:val="252525"/>
          <w:sz w:val="22"/>
          <w:szCs w:val="22"/>
        </w:rPr>
        <w:t xml:space="preserve"> in </w:t>
      </w:r>
      <w:r w:rsidRPr="007E28D0">
        <w:rPr>
          <w:rFonts w:eastAsia="HiddenHorzOCR"/>
          <w:color w:val="252525"/>
          <w:sz w:val="22"/>
          <w:szCs w:val="22"/>
          <w:highlight w:val="green"/>
        </w:rPr>
        <w:t>XXXXXXX</w:t>
      </w:r>
      <w:r w:rsidRPr="007E28D0">
        <w:rPr>
          <w:rFonts w:eastAsia="HiddenHorzOCR"/>
          <w:color w:val="252525"/>
          <w:sz w:val="22"/>
          <w:szCs w:val="22"/>
        </w:rPr>
        <w:t xml:space="preserve"> Via</w:t>
      </w:r>
    </w:p>
    <w:p w:rsidR="007E28D0" w:rsidRPr="007E28D0" w:rsidRDefault="007E28D0" w:rsidP="007E28D0">
      <w:pPr>
        <w:autoSpaceDE w:val="0"/>
        <w:autoSpaceDN w:val="0"/>
        <w:adjustRightInd w:val="0"/>
        <w:jc w:val="both"/>
        <w:rPr>
          <w:rFonts w:eastAsia="HiddenHorzOCR"/>
          <w:color w:val="252525"/>
          <w:sz w:val="22"/>
          <w:szCs w:val="22"/>
        </w:rPr>
      </w:pPr>
      <w:r w:rsidRPr="007E28D0">
        <w:rPr>
          <w:rFonts w:eastAsia="HiddenHorzOCR"/>
          <w:color w:val="252525"/>
          <w:sz w:val="22"/>
          <w:szCs w:val="22"/>
          <w:highlight w:val="green"/>
        </w:rPr>
        <w:t>XXXXXXX</w:t>
      </w:r>
      <w:r w:rsidRPr="007E28D0">
        <w:rPr>
          <w:rFonts w:eastAsia="HiddenHorzOCR"/>
          <w:color w:val="252525"/>
          <w:sz w:val="22"/>
          <w:szCs w:val="22"/>
        </w:rPr>
        <w:t xml:space="preserve"> n° </w:t>
      </w:r>
      <w:r w:rsidRPr="007E28D0">
        <w:rPr>
          <w:rFonts w:eastAsia="HiddenHorzOCR"/>
          <w:color w:val="252525"/>
          <w:sz w:val="22"/>
          <w:szCs w:val="22"/>
          <w:highlight w:val="green"/>
        </w:rPr>
        <w:t>XX</w:t>
      </w:r>
      <w:r w:rsidRPr="007E28D0">
        <w:rPr>
          <w:rFonts w:eastAsia="HiddenHorzOCR"/>
          <w:color w:val="252525"/>
          <w:sz w:val="22"/>
          <w:szCs w:val="22"/>
        </w:rPr>
        <w:t xml:space="preserve">  ed autorizzato alla stipulazione del presente atto del Senato Accademico con delibera del </w:t>
      </w:r>
      <w:r w:rsidRPr="007E28D0">
        <w:rPr>
          <w:rFonts w:eastAsia="HiddenHorzOCR"/>
          <w:color w:val="252525"/>
          <w:sz w:val="22"/>
          <w:szCs w:val="22"/>
          <w:highlight w:val="green"/>
        </w:rPr>
        <w:t>XXXXXXX</w:t>
      </w:r>
      <w:r w:rsidRPr="007E28D0">
        <w:rPr>
          <w:rFonts w:eastAsia="HiddenHorzOCR"/>
          <w:color w:val="252525"/>
          <w:sz w:val="22"/>
          <w:szCs w:val="22"/>
        </w:rPr>
        <w:t>;</w:t>
      </w:r>
    </w:p>
    <w:p w:rsidR="007E28D0" w:rsidRPr="007E28D0" w:rsidRDefault="007E28D0" w:rsidP="007E28D0">
      <w:pPr>
        <w:autoSpaceDE w:val="0"/>
        <w:autoSpaceDN w:val="0"/>
        <w:adjustRightInd w:val="0"/>
        <w:jc w:val="both"/>
        <w:rPr>
          <w:rFonts w:eastAsia="HiddenHorzOCR"/>
          <w:color w:val="252525"/>
          <w:sz w:val="22"/>
          <w:szCs w:val="22"/>
        </w:rPr>
      </w:pPr>
      <w:r w:rsidRPr="007E28D0">
        <w:rPr>
          <w:rFonts w:eastAsia="HiddenHorzOCR"/>
          <w:color w:val="252525"/>
          <w:sz w:val="22"/>
          <w:szCs w:val="22"/>
        </w:rPr>
        <w:t>e</w:t>
      </w:r>
    </w:p>
    <w:p w:rsidR="007E28D0" w:rsidRPr="007E28D0" w:rsidRDefault="007E28D0" w:rsidP="007E28D0">
      <w:pPr>
        <w:autoSpaceDE w:val="0"/>
        <w:autoSpaceDN w:val="0"/>
        <w:adjustRightInd w:val="0"/>
        <w:jc w:val="both"/>
        <w:rPr>
          <w:rFonts w:eastAsia="HiddenHorzOCR"/>
          <w:color w:val="252525"/>
          <w:sz w:val="22"/>
          <w:szCs w:val="22"/>
        </w:rPr>
      </w:pPr>
      <w:r w:rsidRPr="007E28D0">
        <w:rPr>
          <w:rFonts w:eastAsia="HiddenHorzOCR"/>
          <w:color w:val="252525"/>
          <w:sz w:val="22"/>
          <w:szCs w:val="22"/>
        </w:rPr>
        <w:t xml:space="preserve">l’Università del Salento Codice Fiscale n. </w:t>
      </w:r>
      <w:r w:rsidRPr="007E28D0">
        <w:rPr>
          <w:rFonts w:eastAsia="HiddenHorzOCR"/>
          <w:color w:val="252525"/>
          <w:sz w:val="22"/>
          <w:szCs w:val="22"/>
          <w:highlight w:val="green"/>
        </w:rPr>
        <w:t>XXXXXXX</w:t>
      </w:r>
      <w:r w:rsidRPr="007E28D0">
        <w:rPr>
          <w:rFonts w:eastAsia="HiddenHorzOCR"/>
          <w:color w:val="252525"/>
          <w:sz w:val="22"/>
          <w:szCs w:val="22"/>
        </w:rPr>
        <w:t xml:space="preserve">, rappresentata da </w:t>
      </w:r>
      <w:r w:rsidRPr="007E28D0">
        <w:rPr>
          <w:rFonts w:eastAsia="HiddenHorzOCR"/>
          <w:color w:val="252525"/>
          <w:sz w:val="22"/>
          <w:szCs w:val="22"/>
          <w:highlight w:val="green"/>
        </w:rPr>
        <w:t>XXXXXXX</w:t>
      </w:r>
      <w:r w:rsidRPr="007E28D0">
        <w:rPr>
          <w:rFonts w:eastAsia="HiddenHorzOCR"/>
          <w:color w:val="252525"/>
          <w:sz w:val="22"/>
          <w:szCs w:val="22"/>
        </w:rPr>
        <w:t xml:space="preserve">  Prof. </w:t>
      </w:r>
      <w:r w:rsidRPr="007E28D0">
        <w:rPr>
          <w:rFonts w:eastAsia="HiddenHorzOCR"/>
          <w:color w:val="252525"/>
          <w:sz w:val="22"/>
          <w:szCs w:val="22"/>
          <w:highlight w:val="green"/>
        </w:rPr>
        <w:t>XXXXXXX</w:t>
      </w:r>
      <w:r w:rsidRPr="007E28D0">
        <w:rPr>
          <w:rFonts w:eastAsia="HiddenHorzOCR"/>
          <w:color w:val="252525"/>
          <w:sz w:val="22"/>
          <w:szCs w:val="22"/>
        </w:rPr>
        <w:t xml:space="preserve"> nato a  </w:t>
      </w:r>
      <w:r w:rsidRPr="007E28D0">
        <w:rPr>
          <w:rFonts w:eastAsia="HiddenHorzOCR"/>
          <w:color w:val="252525"/>
          <w:sz w:val="22"/>
          <w:szCs w:val="22"/>
          <w:highlight w:val="green"/>
        </w:rPr>
        <w:t>XXXXXXX</w:t>
      </w:r>
      <w:r w:rsidRPr="007E28D0">
        <w:rPr>
          <w:rFonts w:eastAsia="HiddenHorzOCR"/>
          <w:color w:val="252525"/>
          <w:sz w:val="22"/>
          <w:szCs w:val="22"/>
        </w:rPr>
        <w:t xml:space="preserve"> il </w:t>
      </w:r>
      <w:r w:rsidRPr="007E28D0">
        <w:rPr>
          <w:rFonts w:eastAsia="HiddenHorzOCR"/>
          <w:color w:val="252525"/>
          <w:sz w:val="22"/>
          <w:szCs w:val="22"/>
          <w:highlight w:val="green"/>
        </w:rPr>
        <w:t>XXXXXXX</w:t>
      </w:r>
      <w:r w:rsidRPr="007E28D0">
        <w:rPr>
          <w:rFonts w:eastAsia="HiddenHorzOCR"/>
          <w:color w:val="252525"/>
          <w:sz w:val="22"/>
          <w:szCs w:val="22"/>
        </w:rPr>
        <w:t xml:space="preserve">, domiciliato per il presente atto presso la sede </w:t>
      </w:r>
      <w:r w:rsidRPr="007E28D0">
        <w:rPr>
          <w:rFonts w:eastAsia="HiddenHorzOCR"/>
          <w:color w:val="252525"/>
          <w:sz w:val="22"/>
          <w:szCs w:val="22"/>
          <w:highlight w:val="green"/>
        </w:rPr>
        <w:t>XXXXXXX</w:t>
      </w:r>
      <w:r w:rsidRPr="007E28D0">
        <w:rPr>
          <w:rFonts w:eastAsia="HiddenHorzOCR"/>
          <w:color w:val="252525"/>
          <w:sz w:val="22"/>
          <w:szCs w:val="22"/>
        </w:rPr>
        <w:t xml:space="preserve"> in </w:t>
      </w:r>
      <w:r w:rsidRPr="007E28D0">
        <w:rPr>
          <w:rFonts w:eastAsia="HiddenHorzOCR"/>
          <w:color w:val="252525"/>
          <w:sz w:val="22"/>
          <w:szCs w:val="22"/>
          <w:highlight w:val="green"/>
        </w:rPr>
        <w:t>XXXXXXX</w:t>
      </w:r>
      <w:r w:rsidRPr="007E28D0">
        <w:rPr>
          <w:rFonts w:eastAsia="HiddenHorzOCR"/>
          <w:color w:val="252525"/>
          <w:sz w:val="22"/>
          <w:szCs w:val="22"/>
        </w:rPr>
        <w:t xml:space="preserve"> </w:t>
      </w:r>
      <w:proofErr w:type="spellStart"/>
      <w:r w:rsidRPr="007E28D0">
        <w:rPr>
          <w:rFonts w:eastAsia="HiddenHorzOCR"/>
          <w:color w:val="252525"/>
          <w:sz w:val="22"/>
          <w:szCs w:val="22"/>
        </w:rPr>
        <w:t>Via</w:t>
      </w:r>
      <w:r w:rsidRPr="007E28D0">
        <w:rPr>
          <w:rFonts w:eastAsia="HiddenHorzOCR"/>
          <w:color w:val="252525"/>
          <w:sz w:val="22"/>
          <w:szCs w:val="22"/>
          <w:highlight w:val="green"/>
        </w:rPr>
        <w:t>XXXXXXX</w:t>
      </w:r>
      <w:proofErr w:type="spellEnd"/>
      <w:r w:rsidRPr="007E28D0">
        <w:rPr>
          <w:rFonts w:eastAsia="HiddenHorzOCR"/>
          <w:color w:val="252525"/>
          <w:sz w:val="22"/>
          <w:szCs w:val="22"/>
        </w:rPr>
        <w:t xml:space="preserve"> n° </w:t>
      </w:r>
      <w:r w:rsidRPr="007E28D0">
        <w:rPr>
          <w:rFonts w:eastAsia="HiddenHorzOCR"/>
          <w:color w:val="252525"/>
          <w:sz w:val="22"/>
          <w:szCs w:val="22"/>
          <w:highlight w:val="green"/>
        </w:rPr>
        <w:t>XX</w:t>
      </w:r>
      <w:r w:rsidRPr="007E28D0">
        <w:rPr>
          <w:rFonts w:eastAsia="HiddenHorzOCR"/>
          <w:color w:val="252525"/>
          <w:sz w:val="22"/>
          <w:szCs w:val="22"/>
        </w:rPr>
        <w:t xml:space="preserve">  ed autorizzato alla stipulazione del presente atto del Senato Accademico con delibera del </w:t>
      </w:r>
      <w:r w:rsidRPr="007E28D0">
        <w:rPr>
          <w:rFonts w:eastAsia="HiddenHorzOCR"/>
          <w:color w:val="252525"/>
          <w:sz w:val="22"/>
          <w:szCs w:val="22"/>
          <w:highlight w:val="green"/>
        </w:rPr>
        <w:t>XXXXXXX</w:t>
      </w:r>
      <w:r w:rsidRPr="007E28D0">
        <w:rPr>
          <w:rFonts w:eastAsia="HiddenHorzOCR"/>
          <w:color w:val="252525"/>
          <w:sz w:val="22"/>
          <w:szCs w:val="22"/>
        </w:rPr>
        <w:t>;</w:t>
      </w:r>
    </w:p>
    <w:p w:rsidR="007E28D0" w:rsidRPr="007E28D0" w:rsidRDefault="007E28D0" w:rsidP="007E28D0">
      <w:pPr>
        <w:autoSpaceDE w:val="0"/>
        <w:autoSpaceDN w:val="0"/>
        <w:adjustRightInd w:val="0"/>
        <w:jc w:val="both"/>
        <w:rPr>
          <w:rFonts w:eastAsia="HiddenHorzOCR"/>
          <w:color w:val="252525"/>
          <w:sz w:val="22"/>
          <w:szCs w:val="22"/>
        </w:rPr>
      </w:pPr>
      <w:r w:rsidRPr="007E28D0">
        <w:rPr>
          <w:rFonts w:eastAsia="HiddenHorzOCR"/>
          <w:color w:val="252525"/>
          <w:sz w:val="22"/>
          <w:szCs w:val="22"/>
        </w:rPr>
        <w:t>e</w:t>
      </w:r>
    </w:p>
    <w:p w:rsidR="007E28D0" w:rsidRPr="007E28D0" w:rsidRDefault="007E28D0" w:rsidP="007E28D0">
      <w:pPr>
        <w:autoSpaceDE w:val="0"/>
        <w:autoSpaceDN w:val="0"/>
        <w:adjustRightInd w:val="0"/>
        <w:jc w:val="both"/>
        <w:rPr>
          <w:rFonts w:eastAsia="HiddenHorzOCR"/>
          <w:color w:val="252525"/>
          <w:sz w:val="22"/>
          <w:szCs w:val="22"/>
        </w:rPr>
      </w:pPr>
      <w:r w:rsidRPr="007E28D0">
        <w:rPr>
          <w:rFonts w:eastAsia="HiddenHorzOCR"/>
          <w:color w:val="252525"/>
          <w:sz w:val="22"/>
          <w:szCs w:val="22"/>
        </w:rPr>
        <w:t xml:space="preserve">l’Università di Pisa Codice Fiscale n. </w:t>
      </w:r>
      <w:r w:rsidRPr="007E28D0">
        <w:rPr>
          <w:rFonts w:eastAsia="HiddenHorzOCR"/>
          <w:color w:val="252525"/>
          <w:sz w:val="22"/>
          <w:szCs w:val="22"/>
          <w:highlight w:val="green"/>
        </w:rPr>
        <w:t>XXXXXXX,</w:t>
      </w:r>
      <w:r w:rsidRPr="007E28D0">
        <w:rPr>
          <w:rFonts w:eastAsia="HiddenHorzOCR"/>
          <w:color w:val="252525"/>
          <w:sz w:val="22"/>
          <w:szCs w:val="22"/>
        </w:rPr>
        <w:t xml:space="preserve"> rappresentata da </w:t>
      </w:r>
      <w:r w:rsidRPr="007E28D0">
        <w:rPr>
          <w:rFonts w:eastAsia="HiddenHorzOCR"/>
          <w:color w:val="252525"/>
          <w:sz w:val="22"/>
          <w:szCs w:val="22"/>
          <w:highlight w:val="green"/>
        </w:rPr>
        <w:t>XXXXXXX</w:t>
      </w:r>
      <w:r w:rsidRPr="007E28D0">
        <w:rPr>
          <w:rFonts w:eastAsia="HiddenHorzOCR"/>
          <w:color w:val="252525"/>
          <w:sz w:val="22"/>
          <w:szCs w:val="22"/>
        </w:rPr>
        <w:t xml:space="preserve">  Prof. </w:t>
      </w:r>
      <w:r w:rsidRPr="007E28D0">
        <w:rPr>
          <w:rFonts w:eastAsia="HiddenHorzOCR"/>
          <w:color w:val="252525"/>
          <w:sz w:val="22"/>
          <w:szCs w:val="22"/>
          <w:highlight w:val="green"/>
        </w:rPr>
        <w:t>XXXXXXX</w:t>
      </w:r>
      <w:r w:rsidRPr="007E28D0">
        <w:rPr>
          <w:rFonts w:eastAsia="HiddenHorzOCR"/>
          <w:color w:val="252525"/>
          <w:sz w:val="22"/>
          <w:szCs w:val="22"/>
        </w:rPr>
        <w:t xml:space="preserve"> nato a  </w:t>
      </w:r>
      <w:r w:rsidRPr="007E28D0">
        <w:rPr>
          <w:rFonts w:eastAsia="HiddenHorzOCR"/>
          <w:color w:val="252525"/>
          <w:sz w:val="22"/>
          <w:szCs w:val="22"/>
          <w:highlight w:val="green"/>
        </w:rPr>
        <w:t>XXXXXXX</w:t>
      </w:r>
      <w:r w:rsidRPr="007E28D0">
        <w:rPr>
          <w:rFonts w:eastAsia="HiddenHorzOCR"/>
          <w:color w:val="252525"/>
          <w:sz w:val="22"/>
          <w:szCs w:val="22"/>
        </w:rPr>
        <w:t xml:space="preserve"> il </w:t>
      </w:r>
      <w:r w:rsidRPr="007E28D0">
        <w:rPr>
          <w:rFonts w:eastAsia="HiddenHorzOCR"/>
          <w:color w:val="252525"/>
          <w:sz w:val="22"/>
          <w:szCs w:val="22"/>
          <w:highlight w:val="green"/>
        </w:rPr>
        <w:t>XXXXXXX</w:t>
      </w:r>
      <w:r w:rsidRPr="007E28D0">
        <w:rPr>
          <w:rFonts w:eastAsia="HiddenHorzOCR"/>
          <w:color w:val="252525"/>
          <w:sz w:val="22"/>
          <w:szCs w:val="22"/>
        </w:rPr>
        <w:t xml:space="preserve"> , domiciliato per il presente atto presso la sede </w:t>
      </w:r>
      <w:r w:rsidRPr="007E28D0">
        <w:rPr>
          <w:rFonts w:eastAsia="HiddenHorzOCR"/>
          <w:color w:val="252525"/>
          <w:sz w:val="22"/>
          <w:szCs w:val="22"/>
          <w:highlight w:val="green"/>
        </w:rPr>
        <w:t>XXXXXXX</w:t>
      </w:r>
      <w:r w:rsidRPr="007E28D0">
        <w:rPr>
          <w:rFonts w:eastAsia="HiddenHorzOCR"/>
          <w:color w:val="252525"/>
          <w:sz w:val="22"/>
          <w:szCs w:val="22"/>
        </w:rPr>
        <w:t xml:space="preserve"> in </w:t>
      </w:r>
      <w:r w:rsidRPr="007E28D0">
        <w:rPr>
          <w:rFonts w:eastAsia="HiddenHorzOCR"/>
          <w:color w:val="252525"/>
          <w:sz w:val="22"/>
          <w:szCs w:val="22"/>
          <w:highlight w:val="green"/>
        </w:rPr>
        <w:t>XXXXXXX</w:t>
      </w:r>
      <w:r w:rsidRPr="007E28D0">
        <w:rPr>
          <w:rFonts w:eastAsia="HiddenHorzOCR"/>
          <w:color w:val="252525"/>
          <w:sz w:val="22"/>
          <w:szCs w:val="22"/>
        </w:rPr>
        <w:t xml:space="preserve"> Via</w:t>
      </w:r>
    </w:p>
    <w:p w:rsidR="007E28D0" w:rsidRPr="007E28D0" w:rsidRDefault="007E28D0" w:rsidP="007E28D0">
      <w:pPr>
        <w:autoSpaceDE w:val="0"/>
        <w:autoSpaceDN w:val="0"/>
        <w:adjustRightInd w:val="0"/>
        <w:jc w:val="both"/>
        <w:rPr>
          <w:rFonts w:eastAsia="HiddenHorzOCR"/>
          <w:color w:val="252525"/>
          <w:sz w:val="22"/>
          <w:szCs w:val="22"/>
        </w:rPr>
      </w:pPr>
      <w:r w:rsidRPr="007E28D0">
        <w:rPr>
          <w:rFonts w:eastAsia="HiddenHorzOCR"/>
          <w:color w:val="252525"/>
          <w:sz w:val="22"/>
          <w:szCs w:val="22"/>
          <w:highlight w:val="green"/>
        </w:rPr>
        <w:t>XXXXXXX</w:t>
      </w:r>
      <w:r w:rsidRPr="007E28D0">
        <w:rPr>
          <w:rFonts w:eastAsia="HiddenHorzOCR"/>
          <w:color w:val="252525"/>
          <w:sz w:val="22"/>
          <w:szCs w:val="22"/>
        </w:rPr>
        <w:t xml:space="preserve"> n° </w:t>
      </w:r>
      <w:r w:rsidRPr="007E28D0">
        <w:rPr>
          <w:rFonts w:eastAsia="HiddenHorzOCR"/>
          <w:color w:val="252525"/>
          <w:sz w:val="22"/>
          <w:szCs w:val="22"/>
          <w:highlight w:val="green"/>
        </w:rPr>
        <w:t>XX</w:t>
      </w:r>
      <w:r w:rsidRPr="007E28D0">
        <w:rPr>
          <w:rFonts w:eastAsia="HiddenHorzOCR"/>
          <w:color w:val="252525"/>
          <w:sz w:val="22"/>
          <w:szCs w:val="22"/>
        </w:rPr>
        <w:t xml:space="preserve">  ed autorizzato alla stipulazione del presente atto del Senato Accademico con delibera del </w:t>
      </w:r>
      <w:r w:rsidRPr="007E28D0">
        <w:rPr>
          <w:rFonts w:eastAsia="HiddenHorzOCR"/>
          <w:color w:val="252525"/>
          <w:sz w:val="22"/>
          <w:szCs w:val="22"/>
          <w:highlight w:val="green"/>
        </w:rPr>
        <w:t>XXXXXXX</w:t>
      </w:r>
      <w:r w:rsidRPr="007E28D0">
        <w:rPr>
          <w:rFonts w:eastAsia="HiddenHorzOCR"/>
          <w:color w:val="252525"/>
          <w:sz w:val="22"/>
          <w:szCs w:val="22"/>
        </w:rPr>
        <w:t>;</w:t>
      </w:r>
    </w:p>
    <w:p w:rsidR="007E28D0" w:rsidRPr="007E28D0" w:rsidRDefault="007E28D0" w:rsidP="007E28D0">
      <w:pPr>
        <w:autoSpaceDE w:val="0"/>
        <w:autoSpaceDN w:val="0"/>
        <w:adjustRightInd w:val="0"/>
        <w:jc w:val="both"/>
        <w:rPr>
          <w:rFonts w:eastAsia="HiddenHorzOCR"/>
          <w:color w:val="252525"/>
          <w:sz w:val="22"/>
          <w:szCs w:val="22"/>
        </w:rPr>
      </w:pPr>
      <w:r w:rsidRPr="007E28D0">
        <w:rPr>
          <w:rFonts w:eastAsia="HiddenHorzOCR"/>
          <w:color w:val="252525"/>
          <w:sz w:val="22"/>
          <w:szCs w:val="22"/>
        </w:rPr>
        <w:t>e</w:t>
      </w:r>
    </w:p>
    <w:p w:rsidR="007E28D0" w:rsidRPr="007E28D0" w:rsidRDefault="007E28D0" w:rsidP="007E28D0">
      <w:pPr>
        <w:autoSpaceDE w:val="0"/>
        <w:autoSpaceDN w:val="0"/>
        <w:adjustRightInd w:val="0"/>
        <w:jc w:val="both"/>
        <w:rPr>
          <w:rFonts w:eastAsia="HiddenHorzOCR"/>
          <w:color w:val="252525"/>
          <w:sz w:val="22"/>
          <w:szCs w:val="22"/>
        </w:rPr>
      </w:pPr>
      <w:r w:rsidRPr="007E28D0">
        <w:rPr>
          <w:rFonts w:eastAsia="HiddenHorzOCR"/>
          <w:color w:val="252525"/>
          <w:sz w:val="22"/>
          <w:szCs w:val="22"/>
        </w:rPr>
        <w:t xml:space="preserve">la società GE Avio S.r.l., C. F. e P.I. 10898340012, con sede in Rivalta di Torino, Via I Maggio n. 99, rappresentata dall'ing. Giorgio Abrate, nato a </w:t>
      </w:r>
      <w:r w:rsidRPr="007E28D0">
        <w:rPr>
          <w:rFonts w:eastAsia="HiddenHorzOCR"/>
          <w:color w:val="252525"/>
          <w:sz w:val="22"/>
          <w:szCs w:val="22"/>
          <w:highlight w:val="green"/>
        </w:rPr>
        <w:t>XXXXXX</w:t>
      </w:r>
      <w:r w:rsidRPr="007E28D0">
        <w:rPr>
          <w:rFonts w:eastAsia="HiddenHorzOCR"/>
          <w:color w:val="252525"/>
          <w:sz w:val="22"/>
          <w:szCs w:val="22"/>
        </w:rPr>
        <w:t xml:space="preserve"> il </w:t>
      </w:r>
      <w:r w:rsidRPr="007E28D0">
        <w:rPr>
          <w:rFonts w:eastAsia="HiddenHorzOCR"/>
          <w:color w:val="252525"/>
          <w:sz w:val="22"/>
          <w:szCs w:val="22"/>
          <w:highlight w:val="green"/>
        </w:rPr>
        <w:t>XX/XX/XXXX</w:t>
      </w:r>
      <w:r w:rsidRPr="007E28D0">
        <w:rPr>
          <w:rFonts w:eastAsia="HiddenHorzOCR"/>
          <w:color w:val="252525"/>
          <w:sz w:val="22"/>
          <w:szCs w:val="22"/>
        </w:rPr>
        <w:t xml:space="preserve"> domiciliato per la presente carica presso la sede della società, nel seguito indicata anche come "</w:t>
      </w:r>
      <w:proofErr w:type="spellStart"/>
      <w:r w:rsidRPr="007E28D0">
        <w:rPr>
          <w:rFonts w:eastAsia="HiddenHorzOCR"/>
          <w:color w:val="252525"/>
          <w:sz w:val="22"/>
          <w:szCs w:val="22"/>
        </w:rPr>
        <w:t>Ge</w:t>
      </w:r>
      <w:proofErr w:type="spellEnd"/>
      <w:r w:rsidRPr="007E28D0">
        <w:rPr>
          <w:rFonts w:eastAsia="HiddenHorzOCR"/>
          <w:color w:val="252525"/>
          <w:sz w:val="22"/>
          <w:szCs w:val="22"/>
        </w:rPr>
        <w:t xml:space="preserve"> Avio";</w:t>
      </w:r>
    </w:p>
    <w:p w:rsidR="007E28D0" w:rsidRPr="007E28D0" w:rsidRDefault="007E28D0" w:rsidP="007E28D0">
      <w:pPr>
        <w:autoSpaceDE w:val="0"/>
        <w:autoSpaceDN w:val="0"/>
        <w:adjustRightInd w:val="0"/>
        <w:jc w:val="both"/>
        <w:rPr>
          <w:rFonts w:eastAsia="HiddenHorzOCR"/>
          <w:color w:val="252525"/>
          <w:sz w:val="22"/>
          <w:szCs w:val="22"/>
        </w:rPr>
      </w:pPr>
    </w:p>
    <w:p w:rsidR="007E28D0" w:rsidRPr="007E28D0" w:rsidRDefault="007E28D0" w:rsidP="007E28D0">
      <w:pPr>
        <w:autoSpaceDE w:val="0"/>
        <w:autoSpaceDN w:val="0"/>
        <w:adjustRightInd w:val="0"/>
        <w:jc w:val="both"/>
        <w:rPr>
          <w:rFonts w:eastAsia="HiddenHorzOCR"/>
          <w:color w:val="252525"/>
          <w:sz w:val="22"/>
          <w:szCs w:val="22"/>
        </w:rPr>
      </w:pPr>
    </w:p>
    <w:p w:rsidR="007E28D0" w:rsidRPr="007E28D0" w:rsidRDefault="007E28D0" w:rsidP="007E28D0">
      <w:pPr>
        <w:autoSpaceDE w:val="0"/>
        <w:autoSpaceDN w:val="0"/>
        <w:adjustRightInd w:val="0"/>
        <w:jc w:val="both"/>
        <w:rPr>
          <w:rFonts w:eastAsia="HiddenHorzOCR"/>
          <w:bCs/>
          <w:color w:val="252525"/>
          <w:sz w:val="22"/>
          <w:szCs w:val="22"/>
        </w:rPr>
      </w:pPr>
      <w:r w:rsidRPr="007E28D0">
        <w:rPr>
          <w:rFonts w:eastAsia="HiddenHorzOCR"/>
          <w:color w:val="252525"/>
          <w:sz w:val="22"/>
          <w:szCs w:val="22"/>
        </w:rPr>
        <w:t>di seguito anche denominate singolarmente come "Parte" o collettivamente come "Parti";</w:t>
      </w:r>
    </w:p>
    <w:p w:rsidR="007E28D0" w:rsidRPr="007E28D0" w:rsidRDefault="007E28D0" w:rsidP="007E28D0">
      <w:pPr>
        <w:autoSpaceDE w:val="0"/>
        <w:autoSpaceDN w:val="0"/>
        <w:adjustRightInd w:val="0"/>
        <w:jc w:val="both"/>
        <w:rPr>
          <w:rFonts w:eastAsia="HiddenHorzOCR"/>
          <w:bCs/>
          <w:color w:val="252525"/>
          <w:sz w:val="22"/>
          <w:szCs w:val="22"/>
        </w:rPr>
      </w:pPr>
    </w:p>
    <w:p w:rsidR="007E28D0" w:rsidRPr="007E28D0" w:rsidRDefault="007E28D0" w:rsidP="007E28D0">
      <w:pPr>
        <w:autoSpaceDE w:val="0"/>
        <w:autoSpaceDN w:val="0"/>
        <w:adjustRightInd w:val="0"/>
        <w:jc w:val="center"/>
        <w:rPr>
          <w:bCs/>
          <w:sz w:val="22"/>
          <w:szCs w:val="22"/>
        </w:rPr>
      </w:pPr>
      <w:r w:rsidRPr="007E28D0">
        <w:rPr>
          <w:bCs/>
          <w:sz w:val="22"/>
          <w:szCs w:val="22"/>
        </w:rPr>
        <w:t>Premesso che</w:t>
      </w:r>
    </w:p>
    <w:p w:rsidR="007E28D0" w:rsidRPr="007E28D0" w:rsidRDefault="007E28D0" w:rsidP="007E28D0">
      <w:pPr>
        <w:autoSpaceDE w:val="0"/>
        <w:autoSpaceDN w:val="0"/>
        <w:adjustRightInd w:val="0"/>
        <w:jc w:val="center"/>
        <w:rPr>
          <w:bCs/>
          <w:sz w:val="22"/>
          <w:szCs w:val="22"/>
        </w:rPr>
      </w:pPr>
    </w:p>
    <w:p w:rsidR="007E28D0" w:rsidRPr="007E28D0" w:rsidRDefault="007E28D0" w:rsidP="00F728B6">
      <w:pPr>
        <w:pStyle w:val="Paragrafoelenco"/>
        <w:numPr>
          <w:ilvl w:val="0"/>
          <w:numId w:val="19"/>
        </w:numPr>
        <w:autoSpaceDE w:val="0"/>
        <w:autoSpaceDN w:val="0"/>
        <w:adjustRightInd w:val="0"/>
        <w:jc w:val="both"/>
        <w:rPr>
          <w:sz w:val="22"/>
          <w:szCs w:val="22"/>
        </w:rPr>
      </w:pPr>
      <w:r w:rsidRPr="007E28D0">
        <w:rPr>
          <w:sz w:val="22"/>
          <w:szCs w:val="22"/>
        </w:rPr>
        <w:t xml:space="preserve">GE Avio S.r.l. è un’azienda leader nella progettazione, produzione e manutenzione di componenti e sistemi per l’aeronautica civile e militare ed è il centro di eccellenza, per tutto il gruppo General </w:t>
      </w:r>
      <w:proofErr w:type="spellStart"/>
      <w:r w:rsidRPr="007E28D0">
        <w:rPr>
          <w:sz w:val="22"/>
          <w:szCs w:val="22"/>
        </w:rPr>
        <w:t>Electric</w:t>
      </w:r>
      <w:proofErr w:type="spellEnd"/>
      <w:r w:rsidRPr="007E28D0">
        <w:rPr>
          <w:sz w:val="22"/>
          <w:szCs w:val="22"/>
        </w:rPr>
        <w:t xml:space="preserve">, nel campo delle trasmissioni meccaniche e delle turbine di bassa pressione; </w:t>
      </w:r>
    </w:p>
    <w:p w:rsidR="007E28D0" w:rsidRPr="007E28D0" w:rsidRDefault="007E28D0" w:rsidP="00F728B6">
      <w:pPr>
        <w:pStyle w:val="Paragrafoelenco"/>
        <w:numPr>
          <w:ilvl w:val="0"/>
          <w:numId w:val="19"/>
        </w:numPr>
        <w:autoSpaceDE w:val="0"/>
        <w:autoSpaceDN w:val="0"/>
        <w:adjustRightInd w:val="0"/>
        <w:jc w:val="both"/>
        <w:rPr>
          <w:sz w:val="22"/>
          <w:szCs w:val="22"/>
        </w:rPr>
      </w:pPr>
      <w:r w:rsidRPr="007E28D0">
        <w:rPr>
          <w:sz w:val="22"/>
          <w:szCs w:val="22"/>
        </w:rPr>
        <w:t xml:space="preserve">GE Avio S.r.l. ha sviluppato una leadership tecnologica e manifatturiera riconosciuta a livello globale, attraverso continui investimenti in ricerca e sviluppo e grazie a una consolidata rete di relazioni con le principali università e centri di ricerca internazionali; </w:t>
      </w:r>
    </w:p>
    <w:p w:rsidR="007E28D0" w:rsidRPr="007E28D0" w:rsidRDefault="007E28D0" w:rsidP="00F728B6">
      <w:pPr>
        <w:pStyle w:val="Paragrafoelenco"/>
        <w:numPr>
          <w:ilvl w:val="0"/>
          <w:numId w:val="19"/>
        </w:numPr>
        <w:autoSpaceDE w:val="0"/>
        <w:autoSpaceDN w:val="0"/>
        <w:adjustRightInd w:val="0"/>
        <w:jc w:val="both"/>
        <w:rPr>
          <w:sz w:val="22"/>
          <w:szCs w:val="22"/>
        </w:rPr>
      </w:pPr>
      <w:r w:rsidRPr="007E28D0">
        <w:rPr>
          <w:sz w:val="22"/>
          <w:szCs w:val="22"/>
        </w:rPr>
        <w:t>il Network di Ricerca di GE Avio S.r.l. è stato oggetto negli anni di un’evoluzione in termini di numerosità dei partner e di modello di collaborazione: partito da interazioni puntuali con i partner accademici del territorio nazionale, il modello si sta evolvendo verso logiche di rete, coinvolgendo partner, anche internazionali, con competenze eccellenti, orientato alla risoluzione delle sfide tecnologiche in ottica sistemica;</w:t>
      </w:r>
    </w:p>
    <w:p w:rsidR="007E28D0" w:rsidRPr="007E28D0" w:rsidRDefault="007E28D0" w:rsidP="00F728B6">
      <w:pPr>
        <w:pStyle w:val="Paragrafoelenco"/>
        <w:numPr>
          <w:ilvl w:val="0"/>
          <w:numId w:val="19"/>
        </w:numPr>
        <w:autoSpaceDE w:val="0"/>
        <w:autoSpaceDN w:val="0"/>
        <w:adjustRightInd w:val="0"/>
        <w:jc w:val="both"/>
        <w:rPr>
          <w:sz w:val="22"/>
          <w:szCs w:val="22"/>
        </w:rPr>
      </w:pPr>
      <w:r w:rsidRPr="007E28D0">
        <w:rPr>
          <w:sz w:val="22"/>
          <w:szCs w:val="22"/>
        </w:rPr>
        <w:t>GE Avio S.r.l. ha già avviato delle collaborazioni strategiche a medio- lungo termine con alcune Accademie Nazionali, sottoscrivendo i seguenti Accordi di Partnership: con il Politecnico di Torino in data 10/04/2008; con l’Università di Pisa in data 24/03/2000 ed aggiornamenti successivi; con il Politecnico di Bari in data 03/07/2010 ed aggiornamenti successivi e con il Dipartimento di Ingegneria dell’Innovazione dell’Università del Salento in data 21/06/2012  (nel seguito definiti congiuntamente come Accordi di Partnership Preesistenti);</w:t>
      </w:r>
    </w:p>
    <w:p w:rsidR="007E28D0" w:rsidRPr="007E28D0" w:rsidRDefault="007E28D0" w:rsidP="00F728B6">
      <w:pPr>
        <w:pStyle w:val="Paragrafoelenco"/>
        <w:numPr>
          <w:ilvl w:val="0"/>
          <w:numId w:val="19"/>
        </w:numPr>
        <w:autoSpaceDE w:val="0"/>
        <w:autoSpaceDN w:val="0"/>
        <w:adjustRightInd w:val="0"/>
        <w:jc w:val="both"/>
        <w:rPr>
          <w:sz w:val="22"/>
          <w:szCs w:val="22"/>
        </w:rPr>
      </w:pPr>
      <w:r w:rsidRPr="007E28D0">
        <w:rPr>
          <w:sz w:val="22"/>
          <w:szCs w:val="22"/>
        </w:rPr>
        <w:t>GE Avio S.r.l. intende ora potenziare ulteriormente il Network di Ricerca attraverso la costituzione di Technology Development Community, ciascuna focalizzata su una disciplina o su un prodotto di fondamentale interesse di GE Avio S.r.l., attraverso il coinvolgimento dei partner con cui ha costruito negli anni una solida e costruttiva collaborazione;</w:t>
      </w:r>
    </w:p>
    <w:p w:rsidR="007E28D0" w:rsidRPr="007E28D0" w:rsidRDefault="007E28D0" w:rsidP="00F728B6">
      <w:pPr>
        <w:pStyle w:val="Paragrafoelenco"/>
        <w:numPr>
          <w:ilvl w:val="0"/>
          <w:numId w:val="19"/>
        </w:numPr>
        <w:autoSpaceDE w:val="0"/>
        <w:autoSpaceDN w:val="0"/>
        <w:adjustRightInd w:val="0"/>
        <w:jc w:val="both"/>
        <w:rPr>
          <w:sz w:val="22"/>
          <w:szCs w:val="22"/>
        </w:rPr>
      </w:pPr>
      <w:r w:rsidRPr="007E28D0">
        <w:rPr>
          <w:sz w:val="22"/>
          <w:szCs w:val="22"/>
        </w:rPr>
        <w:t>il Politecnico di Torino, il Politecnico di Milano, il Politecnico di Bari, l’Università di Firenze, l’Università di Genova, l’Università del Salento e l’Università di Pisa (di seguito congiuntamente definite anche come le “Accademie”) hanno, tra i propri fini istituzionali la formazione e la ricerca e ad esse hanno affiancato le missioni di trasferimento tecnologico e di servizi al sistema socio-economico e al territorio;</w:t>
      </w:r>
    </w:p>
    <w:p w:rsidR="007E28D0" w:rsidRPr="007E28D0" w:rsidRDefault="007E28D0" w:rsidP="00F728B6">
      <w:pPr>
        <w:pStyle w:val="Paragrafoelenco"/>
        <w:numPr>
          <w:ilvl w:val="0"/>
          <w:numId w:val="19"/>
        </w:numPr>
        <w:autoSpaceDE w:val="0"/>
        <w:autoSpaceDN w:val="0"/>
        <w:adjustRightInd w:val="0"/>
        <w:jc w:val="both"/>
        <w:rPr>
          <w:sz w:val="22"/>
          <w:szCs w:val="22"/>
        </w:rPr>
      </w:pPr>
      <w:r w:rsidRPr="007E28D0">
        <w:rPr>
          <w:sz w:val="22"/>
          <w:szCs w:val="22"/>
        </w:rPr>
        <w:t xml:space="preserve">le Accademie, quali </w:t>
      </w:r>
      <w:proofErr w:type="spellStart"/>
      <w:r w:rsidRPr="007E28D0">
        <w:rPr>
          <w:sz w:val="22"/>
          <w:szCs w:val="22"/>
        </w:rPr>
        <w:t>research</w:t>
      </w:r>
      <w:proofErr w:type="spellEnd"/>
      <w:r w:rsidRPr="007E28D0">
        <w:rPr>
          <w:sz w:val="22"/>
          <w:szCs w:val="22"/>
        </w:rPr>
        <w:t xml:space="preserve"> </w:t>
      </w:r>
      <w:proofErr w:type="spellStart"/>
      <w:r w:rsidRPr="007E28D0">
        <w:rPr>
          <w:sz w:val="22"/>
          <w:szCs w:val="22"/>
        </w:rPr>
        <w:t>university</w:t>
      </w:r>
      <w:proofErr w:type="spellEnd"/>
      <w:r w:rsidRPr="007E28D0">
        <w:rPr>
          <w:sz w:val="22"/>
          <w:szCs w:val="22"/>
        </w:rPr>
        <w:t>, intendono generare e sostenere processi di sviluppo fondati sulla conoscenza attraverso l'interazione con gli attori pubblici e privati che contribuiscono alla creazione e distribuzione della stessa;</w:t>
      </w:r>
    </w:p>
    <w:p w:rsidR="007E28D0" w:rsidRPr="007E28D0" w:rsidRDefault="007E28D0" w:rsidP="00F728B6">
      <w:pPr>
        <w:pStyle w:val="Paragrafoelenco"/>
        <w:numPr>
          <w:ilvl w:val="0"/>
          <w:numId w:val="19"/>
        </w:numPr>
        <w:autoSpaceDE w:val="0"/>
        <w:autoSpaceDN w:val="0"/>
        <w:adjustRightInd w:val="0"/>
        <w:jc w:val="both"/>
        <w:rPr>
          <w:sz w:val="22"/>
          <w:szCs w:val="22"/>
        </w:rPr>
      </w:pPr>
      <w:r w:rsidRPr="007E28D0">
        <w:rPr>
          <w:sz w:val="22"/>
          <w:szCs w:val="22"/>
        </w:rPr>
        <w:t>gli obiettivi sopradescritti si realizzano attraverso la capacità di fare sistema sulla frontiera della ricerca e della formazione negli ambiti dell'eccellenza presenti negli Atenei e nel sistema socio-economico;</w:t>
      </w:r>
    </w:p>
    <w:p w:rsidR="007E28D0" w:rsidRPr="007E28D0" w:rsidRDefault="007E28D0" w:rsidP="00F728B6">
      <w:pPr>
        <w:pStyle w:val="Paragrafoelenco"/>
        <w:numPr>
          <w:ilvl w:val="0"/>
          <w:numId w:val="19"/>
        </w:numPr>
        <w:autoSpaceDE w:val="0"/>
        <w:autoSpaceDN w:val="0"/>
        <w:adjustRightInd w:val="0"/>
        <w:jc w:val="both"/>
        <w:rPr>
          <w:sz w:val="22"/>
          <w:szCs w:val="22"/>
        </w:rPr>
      </w:pPr>
      <w:r w:rsidRPr="007E28D0">
        <w:rPr>
          <w:sz w:val="22"/>
          <w:szCs w:val="22"/>
        </w:rPr>
        <w:t>le Accademie intendono quindi potenziare la collaborazione con i soggetti pubblici e privati nell'ottica di favorire la cooperazione nell'ambito di progetti di ricerca in partnership di interesse comune;</w:t>
      </w:r>
    </w:p>
    <w:p w:rsidR="007E28D0" w:rsidRPr="007E28D0" w:rsidRDefault="007E28D0" w:rsidP="00F728B6">
      <w:pPr>
        <w:pStyle w:val="Paragrafoelenco"/>
        <w:numPr>
          <w:ilvl w:val="0"/>
          <w:numId w:val="19"/>
        </w:numPr>
        <w:autoSpaceDE w:val="0"/>
        <w:autoSpaceDN w:val="0"/>
        <w:adjustRightInd w:val="0"/>
        <w:jc w:val="both"/>
        <w:rPr>
          <w:sz w:val="22"/>
          <w:szCs w:val="22"/>
        </w:rPr>
      </w:pPr>
      <w:r w:rsidRPr="007E28D0">
        <w:rPr>
          <w:sz w:val="22"/>
          <w:szCs w:val="22"/>
        </w:rPr>
        <w:t xml:space="preserve">GE Avio S.r.l e le Accademie intendono quindi ampliare l'esperienza fin qui svolta attivando una collaborazione strategica a lungo termine relativa a generazione di idee, studi di </w:t>
      </w:r>
      <w:proofErr w:type="spellStart"/>
      <w:r w:rsidRPr="007E28D0">
        <w:rPr>
          <w:sz w:val="22"/>
          <w:szCs w:val="22"/>
        </w:rPr>
        <w:t>pre</w:t>
      </w:r>
      <w:proofErr w:type="spellEnd"/>
      <w:r w:rsidRPr="007E28D0">
        <w:rPr>
          <w:sz w:val="22"/>
          <w:szCs w:val="22"/>
        </w:rPr>
        <w:t>-fattibilità, progetti di ricerca svolti in partnership;</w:t>
      </w:r>
    </w:p>
    <w:p w:rsidR="007E28D0" w:rsidRPr="007E28D0" w:rsidRDefault="007E28D0" w:rsidP="00F728B6">
      <w:pPr>
        <w:pStyle w:val="Paragrafoelenco"/>
        <w:numPr>
          <w:ilvl w:val="0"/>
          <w:numId w:val="19"/>
        </w:numPr>
        <w:autoSpaceDE w:val="0"/>
        <w:autoSpaceDN w:val="0"/>
        <w:adjustRightInd w:val="0"/>
        <w:jc w:val="both"/>
        <w:rPr>
          <w:sz w:val="22"/>
          <w:szCs w:val="22"/>
        </w:rPr>
      </w:pPr>
      <w:r w:rsidRPr="007E28D0">
        <w:rPr>
          <w:sz w:val="22"/>
          <w:szCs w:val="22"/>
        </w:rPr>
        <w:t xml:space="preserve">GE Avio S.r.l. e le Accademie, al fine di realizzare gli obiettivi identificati nel punto precedente e per creare un flusso privilegiato di competenze tra Accademia e Impresa, intendono collaborare su soluzioni innovative e individuare spunti di innovazione interdisciplinari. Le attività saranno focalizzate sui prodotti e sulla </w:t>
      </w:r>
      <w:proofErr w:type="spellStart"/>
      <w:r w:rsidRPr="007E28D0">
        <w:rPr>
          <w:sz w:val="22"/>
          <w:szCs w:val="22"/>
        </w:rPr>
        <w:t>Roadmap</w:t>
      </w:r>
      <w:proofErr w:type="spellEnd"/>
      <w:r w:rsidRPr="007E28D0">
        <w:rPr>
          <w:sz w:val="22"/>
          <w:szCs w:val="22"/>
        </w:rPr>
        <w:t xml:space="preserve"> Tecnologica di GE Avio S.r.l. e localizzate nei Laboratori delle Parti che sottoscrivono il presente Accordo e in eventuali Locali che saranno messi a disposizione da parte dei Consigli gli Amministrazione delle Accademie;</w:t>
      </w:r>
    </w:p>
    <w:p w:rsidR="007E28D0" w:rsidRPr="007E28D0" w:rsidRDefault="007E28D0" w:rsidP="00F728B6">
      <w:pPr>
        <w:pStyle w:val="Paragrafoelenco"/>
        <w:numPr>
          <w:ilvl w:val="0"/>
          <w:numId w:val="19"/>
        </w:numPr>
        <w:autoSpaceDE w:val="0"/>
        <w:autoSpaceDN w:val="0"/>
        <w:adjustRightInd w:val="0"/>
        <w:jc w:val="both"/>
        <w:rPr>
          <w:sz w:val="22"/>
          <w:szCs w:val="22"/>
        </w:rPr>
      </w:pPr>
      <w:r w:rsidRPr="007E28D0">
        <w:rPr>
          <w:sz w:val="22"/>
          <w:szCs w:val="22"/>
        </w:rPr>
        <w:t>GE Avio S.r.l. può, inoltre, contribuire, attraverso le Technology Development Community, alle attività didattiche delle Accademie sia in termini di disponibilità dei propri dipendenti, sia come offerta di applicazioni pratiche per studi specifici quali tesi di laurea, tirocini formativi, ecc. e favorire attività didattiche integrative a compendio della formazione accademico-professionale degli studenti anche al fine di fornire loro l'opportunità di una migliore conoscenza del mercato del lavoro;</w:t>
      </w:r>
    </w:p>
    <w:p w:rsidR="007E28D0" w:rsidRPr="007E28D0" w:rsidRDefault="007E28D0" w:rsidP="00F728B6">
      <w:pPr>
        <w:pStyle w:val="Paragrafoelenco"/>
        <w:numPr>
          <w:ilvl w:val="0"/>
          <w:numId w:val="19"/>
        </w:numPr>
        <w:autoSpaceDE w:val="0"/>
        <w:autoSpaceDN w:val="0"/>
        <w:adjustRightInd w:val="0"/>
        <w:jc w:val="both"/>
        <w:rPr>
          <w:sz w:val="22"/>
          <w:szCs w:val="22"/>
        </w:rPr>
      </w:pPr>
      <w:r w:rsidRPr="007E28D0">
        <w:rPr>
          <w:sz w:val="22"/>
          <w:szCs w:val="22"/>
        </w:rPr>
        <w:t>allo scopo di rendere disponibili al contesto produttivo operatori particolarmente qualificati, GE Avio S.r.l. è interessata a collaborare con le Accademie anche al fine di promuovere tirocini e/o dottorati di ricerca nelle tematiche afferenti a ciascuna delle Technology Development Community.</w:t>
      </w:r>
    </w:p>
    <w:p w:rsidR="007E28D0" w:rsidRPr="007E28D0" w:rsidRDefault="007E28D0" w:rsidP="007E28D0">
      <w:pPr>
        <w:autoSpaceDE w:val="0"/>
        <w:autoSpaceDN w:val="0"/>
        <w:adjustRightInd w:val="0"/>
        <w:ind w:left="360"/>
        <w:jc w:val="both"/>
        <w:rPr>
          <w:sz w:val="22"/>
          <w:szCs w:val="22"/>
          <w:highlight w:val="green"/>
        </w:rPr>
      </w:pPr>
    </w:p>
    <w:p w:rsidR="007E28D0" w:rsidRPr="007E28D0" w:rsidRDefault="007E28D0" w:rsidP="007E28D0">
      <w:pPr>
        <w:autoSpaceDE w:val="0"/>
        <w:autoSpaceDN w:val="0"/>
        <w:adjustRightInd w:val="0"/>
        <w:jc w:val="both"/>
        <w:rPr>
          <w:sz w:val="22"/>
          <w:szCs w:val="22"/>
        </w:rPr>
      </w:pPr>
    </w:p>
    <w:p w:rsidR="007E28D0" w:rsidRPr="007E28D0" w:rsidRDefault="007E28D0" w:rsidP="007E28D0">
      <w:pPr>
        <w:autoSpaceDE w:val="0"/>
        <w:autoSpaceDN w:val="0"/>
        <w:adjustRightInd w:val="0"/>
        <w:jc w:val="both"/>
        <w:rPr>
          <w:sz w:val="22"/>
          <w:szCs w:val="22"/>
        </w:rPr>
      </w:pPr>
    </w:p>
    <w:p w:rsidR="007E28D0" w:rsidRPr="007E28D0" w:rsidRDefault="007E28D0" w:rsidP="007E28D0">
      <w:pPr>
        <w:autoSpaceDE w:val="0"/>
        <w:autoSpaceDN w:val="0"/>
        <w:adjustRightInd w:val="0"/>
        <w:jc w:val="center"/>
        <w:rPr>
          <w:bCs/>
          <w:sz w:val="22"/>
          <w:szCs w:val="22"/>
        </w:rPr>
      </w:pPr>
      <w:r w:rsidRPr="007E28D0">
        <w:rPr>
          <w:bCs/>
          <w:sz w:val="22"/>
          <w:szCs w:val="22"/>
        </w:rPr>
        <w:t>Tutto ciò premesso</w:t>
      </w:r>
      <w:r w:rsidRPr="007E28D0">
        <w:rPr>
          <w:rFonts w:eastAsia="HiddenHorzOCR"/>
          <w:color w:val="252525"/>
          <w:sz w:val="22"/>
          <w:szCs w:val="22"/>
        </w:rPr>
        <w:t xml:space="preserve"> </w:t>
      </w:r>
      <w:r w:rsidRPr="007E28D0">
        <w:rPr>
          <w:bCs/>
          <w:sz w:val="22"/>
          <w:szCs w:val="22"/>
        </w:rPr>
        <w:t>le Parti convengono e si stipulano quanto segue:</w:t>
      </w:r>
    </w:p>
    <w:p w:rsidR="007E28D0" w:rsidRPr="007E28D0" w:rsidRDefault="007E28D0" w:rsidP="007E28D0">
      <w:pPr>
        <w:autoSpaceDE w:val="0"/>
        <w:autoSpaceDN w:val="0"/>
        <w:adjustRightInd w:val="0"/>
        <w:jc w:val="both"/>
        <w:rPr>
          <w:rFonts w:eastAsia="HiddenHorzOCR"/>
          <w:color w:val="252525"/>
          <w:sz w:val="22"/>
          <w:szCs w:val="22"/>
        </w:rPr>
      </w:pPr>
    </w:p>
    <w:p w:rsidR="007E28D0" w:rsidRPr="007E28D0" w:rsidRDefault="007E28D0" w:rsidP="007E28D0">
      <w:pPr>
        <w:autoSpaceDE w:val="0"/>
        <w:autoSpaceDN w:val="0"/>
        <w:adjustRightInd w:val="0"/>
        <w:jc w:val="both"/>
        <w:rPr>
          <w:rFonts w:eastAsia="HiddenHorzOCR"/>
          <w:color w:val="252525"/>
          <w:sz w:val="22"/>
          <w:szCs w:val="22"/>
        </w:rPr>
      </w:pPr>
    </w:p>
    <w:p w:rsidR="007E28D0" w:rsidRPr="007E28D0" w:rsidRDefault="007E28D0" w:rsidP="007E28D0">
      <w:pPr>
        <w:autoSpaceDE w:val="0"/>
        <w:autoSpaceDN w:val="0"/>
        <w:adjustRightInd w:val="0"/>
        <w:jc w:val="both"/>
        <w:rPr>
          <w:rFonts w:eastAsia="HiddenHorzOCR"/>
          <w:color w:val="252525"/>
          <w:sz w:val="22"/>
          <w:szCs w:val="22"/>
        </w:rPr>
      </w:pPr>
    </w:p>
    <w:p w:rsidR="007E28D0" w:rsidRPr="007E28D0" w:rsidRDefault="007E28D0" w:rsidP="007E28D0">
      <w:pPr>
        <w:autoSpaceDE w:val="0"/>
        <w:autoSpaceDN w:val="0"/>
        <w:adjustRightInd w:val="0"/>
        <w:jc w:val="both"/>
        <w:rPr>
          <w:rFonts w:eastAsia="HiddenHorzOCR"/>
          <w:color w:val="252525"/>
          <w:sz w:val="22"/>
          <w:szCs w:val="22"/>
        </w:rPr>
      </w:pPr>
      <w:r w:rsidRPr="007E28D0">
        <w:rPr>
          <w:rFonts w:eastAsia="HiddenHorzOCR"/>
          <w:color w:val="252525"/>
          <w:sz w:val="22"/>
          <w:szCs w:val="22"/>
        </w:rPr>
        <w:t>Articolo 1. Premesse e documenti richiamati.</w:t>
      </w:r>
    </w:p>
    <w:p w:rsidR="007E28D0" w:rsidRPr="007E28D0" w:rsidRDefault="007E28D0" w:rsidP="007E28D0">
      <w:pPr>
        <w:autoSpaceDE w:val="0"/>
        <w:autoSpaceDN w:val="0"/>
        <w:adjustRightInd w:val="0"/>
        <w:jc w:val="both"/>
        <w:rPr>
          <w:rFonts w:eastAsia="HiddenHorzOCR"/>
          <w:color w:val="252525"/>
          <w:sz w:val="22"/>
          <w:szCs w:val="22"/>
        </w:rPr>
      </w:pPr>
    </w:p>
    <w:p w:rsidR="007E28D0" w:rsidRPr="007E28D0" w:rsidRDefault="007E28D0" w:rsidP="007E28D0">
      <w:pPr>
        <w:autoSpaceDE w:val="0"/>
        <w:autoSpaceDN w:val="0"/>
        <w:adjustRightInd w:val="0"/>
        <w:jc w:val="both"/>
        <w:rPr>
          <w:rFonts w:eastAsia="HiddenHorzOCR"/>
          <w:color w:val="252525"/>
          <w:sz w:val="22"/>
          <w:szCs w:val="22"/>
        </w:rPr>
      </w:pPr>
      <w:r w:rsidRPr="007E28D0">
        <w:rPr>
          <w:rFonts w:eastAsia="HiddenHorzOCR"/>
          <w:color w:val="252525"/>
          <w:sz w:val="22"/>
          <w:szCs w:val="22"/>
        </w:rPr>
        <w:t xml:space="preserve">Le premesse e gli Accordi di </w:t>
      </w:r>
      <w:proofErr w:type="spellStart"/>
      <w:r w:rsidRPr="007E28D0">
        <w:rPr>
          <w:rFonts w:eastAsia="HiddenHorzOCR"/>
          <w:color w:val="252525"/>
          <w:sz w:val="22"/>
          <w:szCs w:val="22"/>
        </w:rPr>
        <w:t>Partership</w:t>
      </w:r>
      <w:proofErr w:type="spellEnd"/>
      <w:r w:rsidRPr="007E28D0">
        <w:rPr>
          <w:rFonts w:eastAsia="HiddenHorzOCR"/>
          <w:color w:val="252525"/>
          <w:sz w:val="22"/>
          <w:szCs w:val="22"/>
        </w:rPr>
        <w:t xml:space="preserve"> Preesistenti si intendono parte integrante e sostanziale del presente Accordo ed, ivi totalmente richiamati. </w:t>
      </w:r>
    </w:p>
    <w:p w:rsidR="007E28D0" w:rsidRPr="007E28D0" w:rsidRDefault="007E28D0" w:rsidP="007E28D0">
      <w:pPr>
        <w:autoSpaceDE w:val="0"/>
        <w:autoSpaceDN w:val="0"/>
        <w:adjustRightInd w:val="0"/>
        <w:jc w:val="both"/>
        <w:rPr>
          <w:rFonts w:eastAsia="HiddenHorzOCR"/>
          <w:color w:val="252525"/>
          <w:sz w:val="22"/>
          <w:szCs w:val="22"/>
        </w:rPr>
      </w:pPr>
    </w:p>
    <w:p w:rsidR="007E28D0" w:rsidRPr="007E28D0" w:rsidRDefault="007E28D0" w:rsidP="007E28D0">
      <w:pPr>
        <w:autoSpaceDE w:val="0"/>
        <w:autoSpaceDN w:val="0"/>
        <w:adjustRightInd w:val="0"/>
        <w:jc w:val="both"/>
        <w:rPr>
          <w:rFonts w:eastAsia="HiddenHorzOCR"/>
          <w:color w:val="252525"/>
          <w:sz w:val="22"/>
          <w:szCs w:val="22"/>
        </w:rPr>
      </w:pPr>
    </w:p>
    <w:p w:rsidR="007E28D0" w:rsidRPr="007E28D0" w:rsidRDefault="007E28D0" w:rsidP="007E28D0">
      <w:pPr>
        <w:autoSpaceDE w:val="0"/>
        <w:autoSpaceDN w:val="0"/>
        <w:adjustRightInd w:val="0"/>
        <w:jc w:val="both"/>
        <w:rPr>
          <w:rFonts w:eastAsia="HiddenHorzOCR"/>
          <w:color w:val="252525"/>
          <w:sz w:val="22"/>
          <w:szCs w:val="22"/>
        </w:rPr>
      </w:pPr>
      <w:r w:rsidRPr="007E28D0">
        <w:rPr>
          <w:rFonts w:eastAsia="HiddenHorzOCR"/>
          <w:color w:val="252525"/>
          <w:sz w:val="22"/>
          <w:szCs w:val="22"/>
        </w:rPr>
        <w:t xml:space="preserve">Articolo </w:t>
      </w:r>
      <w:r w:rsidRPr="007E28D0">
        <w:rPr>
          <w:rFonts w:eastAsia="HiddenHorzOCR"/>
          <w:bCs/>
          <w:color w:val="252525"/>
          <w:sz w:val="22"/>
          <w:szCs w:val="22"/>
        </w:rPr>
        <w:t xml:space="preserve">2. </w:t>
      </w:r>
      <w:r w:rsidRPr="007E28D0">
        <w:rPr>
          <w:rFonts w:eastAsia="HiddenHorzOCR"/>
          <w:color w:val="252525"/>
          <w:sz w:val="22"/>
          <w:szCs w:val="22"/>
        </w:rPr>
        <w:t>Finalità dell'Accordo</w:t>
      </w:r>
    </w:p>
    <w:p w:rsidR="007E28D0" w:rsidRPr="007E28D0" w:rsidRDefault="007E28D0" w:rsidP="007E28D0">
      <w:pPr>
        <w:autoSpaceDE w:val="0"/>
        <w:autoSpaceDN w:val="0"/>
        <w:adjustRightInd w:val="0"/>
        <w:jc w:val="both"/>
        <w:rPr>
          <w:rFonts w:eastAsia="HiddenHorzOCR"/>
          <w:color w:val="252525"/>
          <w:sz w:val="22"/>
          <w:szCs w:val="22"/>
        </w:rPr>
      </w:pPr>
    </w:p>
    <w:p w:rsidR="007E28D0" w:rsidRPr="007E28D0" w:rsidRDefault="007E28D0" w:rsidP="00F728B6">
      <w:pPr>
        <w:pStyle w:val="Paragrafoelenco"/>
        <w:numPr>
          <w:ilvl w:val="0"/>
          <w:numId w:val="34"/>
        </w:numPr>
        <w:autoSpaceDE w:val="0"/>
        <w:autoSpaceDN w:val="0"/>
        <w:adjustRightInd w:val="0"/>
        <w:jc w:val="both"/>
        <w:rPr>
          <w:rFonts w:eastAsia="HiddenHorzOCR"/>
          <w:color w:val="252525"/>
          <w:sz w:val="22"/>
          <w:szCs w:val="22"/>
        </w:rPr>
      </w:pPr>
      <w:r w:rsidRPr="007E28D0">
        <w:rPr>
          <w:rFonts w:eastAsia="HiddenHorzOCR"/>
          <w:color w:val="252525"/>
          <w:sz w:val="22"/>
          <w:szCs w:val="22"/>
        </w:rPr>
        <w:t>Le Parti riconoscono che attraverso la definizione di progetti condivisi di partnership, in cui la ricerca, l’innovazione e la formazione siano strettamente legate al contesto economico e produttivo, si realizzano le sinergie tra università e imprese che consentono di generare le eccellenze nelle aree di ricerca e formazione sui temi di frontiera.</w:t>
      </w:r>
    </w:p>
    <w:p w:rsidR="007E28D0" w:rsidRPr="007E28D0" w:rsidRDefault="007E28D0" w:rsidP="00F728B6">
      <w:pPr>
        <w:pStyle w:val="Paragrafoelenco"/>
        <w:numPr>
          <w:ilvl w:val="0"/>
          <w:numId w:val="34"/>
        </w:numPr>
        <w:autoSpaceDE w:val="0"/>
        <w:autoSpaceDN w:val="0"/>
        <w:adjustRightInd w:val="0"/>
        <w:jc w:val="both"/>
        <w:rPr>
          <w:rFonts w:eastAsia="HiddenHorzOCR"/>
          <w:color w:val="252525"/>
          <w:sz w:val="22"/>
          <w:szCs w:val="22"/>
        </w:rPr>
      </w:pPr>
      <w:r w:rsidRPr="007E28D0">
        <w:rPr>
          <w:rFonts w:eastAsia="HiddenHorzOCR"/>
          <w:color w:val="252525"/>
          <w:sz w:val="22"/>
          <w:szCs w:val="22"/>
        </w:rPr>
        <w:t>Le Parti, con il presente accordo, intendono definire i contenuti della partnership nell'ambito delle attività di ricerca, sviluppo tecnologico e innovazione e nelle attività di didattica e formazione. Tali attività saranno condotte nell’ambito delle Technology Development Community, da team di persone con comprovate competenze tecniche e scientifiche. Ciascuna Community</w:t>
      </w:r>
      <w:r w:rsidRPr="007E28D0" w:rsidDel="000B3B3C">
        <w:rPr>
          <w:rFonts w:eastAsia="HiddenHorzOCR"/>
          <w:color w:val="252525"/>
          <w:sz w:val="22"/>
          <w:szCs w:val="22"/>
        </w:rPr>
        <w:t xml:space="preserve"> </w:t>
      </w:r>
      <w:r w:rsidRPr="007E28D0">
        <w:rPr>
          <w:rFonts w:eastAsia="HiddenHorzOCR"/>
          <w:color w:val="252525"/>
          <w:sz w:val="22"/>
          <w:szCs w:val="22"/>
        </w:rPr>
        <w:t xml:space="preserve">si focalizzerà su una disciplina o su un prodotto di fondamentale interesse per GE Avio S.r.l. e svolgerà attività coerenti con la </w:t>
      </w:r>
      <w:proofErr w:type="spellStart"/>
      <w:r w:rsidRPr="007E28D0">
        <w:rPr>
          <w:rFonts w:eastAsia="HiddenHorzOCR"/>
          <w:color w:val="252525"/>
          <w:sz w:val="22"/>
          <w:szCs w:val="22"/>
        </w:rPr>
        <w:t>Roadmap</w:t>
      </w:r>
      <w:proofErr w:type="spellEnd"/>
      <w:r w:rsidRPr="007E28D0">
        <w:rPr>
          <w:rFonts w:eastAsia="HiddenHorzOCR"/>
          <w:color w:val="252525"/>
          <w:sz w:val="22"/>
          <w:szCs w:val="22"/>
        </w:rPr>
        <w:t xml:space="preserve"> Tecnologica di GE Avio. Attività e posizioni saranno finanziate tramite i progetti di ricerca nei quali saranno coinvolte le Technology Development Community, secondo gli Accordi di Partnership preesistenti o attraverso specifici contratti di ricerca. </w:t>
      </w:r>
    </w:p>
    <w:p w:rsidR="007E28D0" w:rsidRPr="007E28D0" w:rsidRDefault="007E28D0" w:rsidP="00F728B6">
      <w:pPr>
        <w:pStyle w:val="Paragrafoelenco"/>
        <w:numPr>
          <w:ilvl w:val="0"/>
          <w:numId w:val="34"/>
        </w:numPr>
        <w:autoSpaceDE w:val="0"/>
        <w:autoSpaceDN w:val="0"/>
        <w:adjustRightInd w:val="0"/>
        <w:jc w:val="both"/>
        <w:rPr>
          <w:rFonts w:eastAsia="HiddenHorzOCR"/>
          <w:color w:val="252525"/>
          <w:sz w:val="22"/>
          <w:szCs w:val="22"/>
        </w:rPr>
      </w:pPr>
      <w:r w:rsidRPr="007E28D0">
        <w:rPr>
          <w:rFonts w:eastAsia="HiddenHorzOCR"/>
          <w:color w:val="252525"/>
          <w:sz w:val="22"/>
          <w:szCs w:val="22"/>
        </w:rPr>
        <w:t xml:space="preserve">L'internazionalizzazione delle attività di ricerca e formazione, anche attraverso la partecipazione a progetti europei e internazionali, rappresenta inoltre un </w:t>
      </w:r>
      <w:proofErr w:type="spellStart"/>
      <w:r w:rsidRPr="007E28D0">
        <w:rPr>
          <w:rFonts w:eastAsia="HiddenHorzOCR"/>
          <w:color w:val="252525"/>
          <w:sz w:val="22"/>
          <w:szCs w:val="22"/>
        </w:rPr>
        <w:t>asset</w:t>
      </w:r>
      <w:proofErr w:type="spellEnd"/>
      <w:r w:rsidRPr="007E28D0">
        <w:rPr>
          <w:rFonts w:eastAsia="HiddenHorzOCR"/>
          <w:color w:val="252525"/>
          <w:sz w:val="22"/>
          <w:szCs w:val="22"/>
        </w:rPr>
        <w:t xml:space="preserve"> strategico nelle politiche di posizionamento delle Parti che, pertanto, si propongono di individuare azioni comuni nella definizione di un network di rapporti a livello internazionale e nell'organizzazione di eventi istituzionali di promozione della cultura scientifico-tecnologica e imprenditoriale a livello locale. Inoltre, si potranno attuare forme di collaborazione riguardanti iniziative volte alla creazione di sinergie tra il network italiano e quello internazionale, nonché all'organizzazione di eventi istituzionali in collaborazione con altri enti territoriali.</w:t>
      </w:r>
    </w:p>
    <w:p w:rsidR="007E28D0" w:rsidRPr="007E28D0" w:rsidRDefault="007E28D0" w:rsidP="00F728B6">
      <w:pPr>
        <w:pStyle w:val="Paragrafoelenco"/>
        <w:numPr>
          <w:ilvl w:val="0"/>
          <w:numId w:val="34"/>
        </w:numPr>
        <w:autoSpaceDE w:val="0"/>
        <w:autoSpaceDN w:val="0"/>
        <w:adjustRightInd w:val="0"/>
        <w:jc w:val="both"/>
        <w:rPr>
          <w:rFonts w:eastAsia="HiddenHorzOCR"/>
          <w:color w:val="252525"/>
          <w:sz w:val="22"/>
          <w:szCs w:val="22"/>
        </w:rPr>
      </w:pPr>
      <w:r w:rsidRPr="007E28D0">
        <w:rPr>
          <w:rFonts w:eastAsia="HiddenHorzOCR"/>
          <w:color w:val="252525"/>
          <w:sz w:val="22"/>
          <w:szCs w:val="22"/>
        </w:rPr>
        <w:t>Le Parti, inoltre, intendono individuare nuovi modelli e strategie che consentano di rafforzare il legame con il territorio, anche in termini sociali e culturali, attraverso la sperimentazione di nuove forme di comunicazione e diffusione di conoscenze ed esperienze a elevato contenuto tecnologico all'interno del tessuto sociale locale.</w:t>
      </w:r>
    </w:p>
    <w:p w:rsidR="007E28D0" w:rsidRPr="007E28D0" w:rsidRDefault="007E28D0" w:rsidP="007E28D0">
      <w:pPr>
        <w:autoSpaceDE w:val="0"/>
        <w:autoSpaceDN w:val="0"/>
        <w:adjustRightInd w:val="0"/>
        <w:jc w:val="both"/>
        <w:rPr>
          <w:rFonts w:eastAsia="HiddenHorzOCR"/>
          <w:bCs/>
          <w:color w:val="222222"/>
          <w:sz w:val="22"/>
          <w:szCs w:val="22"/>
        </w:rPr>
      </w:pPr>
    </w:p>
    <w:p w:rsidR="007E28D0" w:rsidRPr="007E28D0" w:rsidRDefault="007E28D0" w:rsidP="007E28D0">
      <w:pPr>
        <w:autoSpaceDE w:val="0"/>
        <w:autoSpaceDN w:val="0"/>
        <w:adjustRightInd w:val="0"/>
        <w:jc w:val="both"/>
        <w:rPr>
          <w:rFonts w:eastAsia="HiddenHorzOCR"/>
          <w:bCs/>
          <w:color w:val="222222"/>
          <w:sz w:val="22"/>
          <w:szCs w:val="22"/>
        </w:rPr>
      </w:pPr>
    </w:p>
    <w:p w:rsidR="007E28D0" w:rsidRPr="007E28D0" w:rsidRDefault="007E28D0" w:rsidP="007E28D0">
      <w:pPr>
        <w:autoSpaceDE w:val="0"/>
        <w:autoSpaceDN w:val="0"/>
        <w:adjustRightInd w:val="0"/>
        <w:jc w:val="both"/>
        <w:rPr>
          <w:rFonts w:eastAsia="HiddenHorzOCR"/>
          <w:bCs/>
          <w:color w:val="222222"/>
          <w:sz w:val="22"/>
          <w:szCs w:val="22"/>
        </w:rPr>
      </w:pPr>
      <w:r w:rsidRPr="007E28D0">
        <w:rPr>
          <w:rFonts w:eastAsia="HiddenHorzOCR"/>
          <w:bCs/>
          <w:color w:val="222222"/>
          <w:sz w:val="22"/>
          <w:szCs w:val="22"/>
        </w:rPr>
        <w:t>Articolo 3. Oggetto della collaborazione per attività di ricerca, sviluppo e innovazione</w:t>
      </w:r>
    </w:p>
    <w:p w:rsidR="007E28D0" w:rsidRPr="007E28D0" w:rsidRDefault="007E28D0" w:rsidP="007E28D0">
      <w:pPr>
        <w:autoSpaceDE w:val="0"/>
        <w:autoSpaceDN w:val="0"/>
        <w:adjustRightInd w:val="0"/>
        <w:jc w:val="both"/>
        <w:rPr>
          <w:rFonts w:eastAsia="HiddenHorzOCR"/>
          <w:bCs/>
          <w:color w:val="222222"/>
          <w:sz w:val="22"/>
          <w:szCs w:val="22"/>
          <w:lang w:val="en-US"/>
        </w:rPr>
      </w:pPr>
      <w:proofErr w:type="spellStart"/>
      <w:r w:rsidRPr="007E28D0">
        <w:rPr>
          <w:rFonts w:eastAsia="HiddenHorzOCR"/>
          <w:bCs/>
          <w:color w:val="222222"/>
          <w:sz w:val="22"/>
          <w:szCs w:val="22"/>
          <w:lang w:val="en-US"/>
        </w:rPr>
        <w:t>nell'ambito</w:t>
      </w:r>
      <w:proofErr w:type="spellEnd"/>
      <w:r w:rsidRPr="007E28D0">
        <w:rPr>
          <w:rFonts w:eastAsia="HiddenHorzOCR"/>
          <w:bCs/>
          <w:color w:val="222222"/>
          <w:sz w:val="22"/>
          <w:szCs w:val="22"/>
          <w:lang w:val="en-US"/>
        </w:rPr>
        <w:t xml:space="preserve"> </w:t>
      </w:r>
      <w:proofErr w:type="spellStart"/>
      <w:r w:rsidRPr="007E28D0">
        <w:rPr>
          <w:rFonts w:eastAsia="HiddenHorzOCR"/>
          <w:bCs/>
          <w:color w:val="222222"/>
          <w:sz w:val="22"/>
          <w:szCs w:val="22"/>
          <w:lang w:val="en-US"/>
        </w:rPr>
        <w:t>delle</w:t>
      </w:r>
      <w:proofErr w:type="spellEnd"/>
      <w:r w:rsidRPr="007E28D0">
        <w:rPr>
          <w:rFonts w:eastAsia="HiddenHorzOCR"/>
          <w:bCs/>
          <w:color w:val="222222"/>
          <w:sz w:val="22"/>
          <w:szCs w:val="22"/>
          <w:lang w:val="en-US"/>
        </w:rPr>
        <w:t xml:space="preserve"> Technology Development Community</w:t>
      </w:r>
    </w:p>
    <w:p w:rsidR="007E28D0" w:rsidRPr="007E28D0" w:rsidRDefault="007E28D0" w:rsidP="007E28D0">
      <w:pPr>
        <w:pStyle w:val="Paragrafoelenco"/>
        <w:autoSpaceDE w:val="0"/>
        <w:autoSpaceDN w:val="0"/>
        <w:adjustRightInd w:val="0"/>
        <w:ind w:left="435"/>
        <w:jc w:val="both"/>
        <w:rPr>
          <w:rFonts w:eastAsia="HiddenHorzOCR"/>
          <w:vanish/>
          <w:color w:val="222222"/>
          <w:sz w:val="22"/>
          <w:szCs w:val="22"/>
        </w:rPr>
      </w:pPr>
    </w:p>
    <w:p w:rsidR="007E28D0" w:rsidRPr="007E28D0" w:rsidRDefault="007E28D0" w:rsidP="00F728B6">
      <w:pPr>
        <w:pStyle w:val="Paragrafoelenco"/>
        <w:numPr>
          <w:ilvl w:val="1"/>
          <w:numId w:val="35"/>
        </w:numPr>
        <w:autoSpaceDE w:val="0"/>
        <w:autoSpaceDN w:val="0"/>
        <w:adjustRightInd w:val="0"/>
        <w:jc w:val="both"/>
        <w:rPr>
          <w:rFonts w:eastAsia="HiddenHorzOCR"/>
          <w:color w:val="252525"/>
          <w:sz w:val="22"/>
          <w:szCs w:val="22"/>
        </w:rPr>
      </w:pPr>
      <w:r w:rsidRPr="007E28D0">
        <w:rPr>
          <w:rFonts w:eastAsia="HiddenHorzOCR"/>
          <w:color w:val="222222"/>
          <w:sz w:val="22"/>
          <w:szCs w:val="22"/>
        </w:rPr>
        <w:t>Le Parti</w:t>
      </w:r>
      <w:r w:rsidRPr="007E28D0">
        <w:rPr>
          <w:rFonts w:eastAsia="HiddenHorzOCR"/>
          <w:color w:val="252525"/>
          <w:sz w:val="22"/>
          <w:szCs w:val="22"/>
        </w:rPr>
        <w:t xml:space="preserve"> collaboreranno in attività di ricerca, sviluppo e innovazione all’interno delle Technology Development Community identificate in Allegato 1. </w:t>
      </w:r>
    </w:p>
    <w:p w:rsidR="007E28D0" w:rsidRPr="007E28D0" w:rsidRDefault="007E28D0" w:rsidP="00F728B6">
      <w:pPr>
        <w:pStyle w:val="Paragrafoelenco"/>
        <w:numPr>
          <w:ilvl w:val="1"/>
          <w:numId w:val="35"/>
        </w:numPr>
        <w:autoSpaceDE w:val="0"/>
        <w:autoSpaceDN w:val="0"/>
        <w:adjustRightInd w:val="0"/>
        <w:jc w:val="both"/>
        <w:rPr>
          <w:rFonts w:eastAsia="HiddenHorzOCR"/>
          <w:color w:val="252525"/>
          <w:sz w:val="22"/>
          <w:szCs w:val="22"/>
        </w:rPr>
      </w:pPr>
      <w:r w:rsidRPr="007E28D0">
        <w:rPr>
          <w:rFonts w:eastAsia="HiddenHorzOCR"/>
          <w:color w:val="252525"/>
          <w:sz w:val="22"/>
          <w:szCs w:val="22"/>
        </w:rPr>
        <w:t>Ciascuna Community</w:t>
      </w:r>
      <w:r w:rsidRPr="007E28D0" w:rsidDel="000B3B3C">
        <w:rPr>
          <w:rFonts w:eastAsia="HiddenHorzOCR"/>
          <w:color w:val="252525"/>
          <w:sz w:val="22"/>
          <w:szCs w:val="22"/>
        </w:rPr>
        <w:t xml:space="preserve"> </w:t>
      </w:r>
      <w:r w:rsidRPr="007E28D0">
        <w:rPr>
          <w:rFonts w:eastAsia="HiddenHorzOCR"/>
          <w:color w:val="252525"/>
          <w:sz w:val="22"/>
          <w:szCs w:val="22"/>
        </w:rPr>
        <w:t xml:space="preserve">si focalizzerà su una disciplina o su un prodotto di fondamentale interesse per GE Avio S.r.l. e svolgerà attività coerenti con la </w:t>
      </w:r>
      <w:proofErr w:type="spellStart"/>
      <w:r w:rsidRPr="007E28D0">
        <w:rPr>
          <w:rFonts w:eastAsia="HiddenHorzOCR"/>
          <w:color w:val="252525"/>
          <w:sz w:val="22"/>
          <w:szCs w:val="22"/>
        </w:rPr>
        <w:t>Roadmap</w:t>
      </w:r>
      <w:proofErr w:type="spellEnd"/>
      <w:r w:rsidRPr="007E28D0">
        <w:rPr>
          <w:rFonts w:eastAsia="HiddenHorzOCR"/>
          <w:color w:val="252525"/>
          <w:sz w:val="22"/>
          <w:szCs w:val="22"/>
        </w:rPr>
        <w:t xml:space="preserve"> Tecnologica di GE Avio S.r.l. </w:t>
      </w:r>
    </w:p>
    <w:p w:rsidR="007E28D0" w:rsidRPr="007E28D0" w:rsidRDefault="007E28D0" w:rsidP="00F728B6">
      <w:pPr>
        <w:pStyle w:val="Paragrafoelenco"/>
        <w:numPr>
          <w:ilvl w:val="1"/>
          <w:numId w:val="35"/>
        </w:numPr>
        <w:autoSpaceDE w:val="0"/>
        <w:autoSpaceDN w:val="0"/>
        <w:adjustRightInd w:val="0"/>
        <w:jc w:val="both"/>
        <w:rPr>
          <w:rFonts w:eastAsia="HiddenHorzOCR"/>
          <w:color w:val="252525"/>
          <w:sz w:val="22"/>
          <w:szCs w:val="22"/>
        </w:rPr>
      </w:pPr>
      <w:r w:rsidRPr="007E28D0">
        <w:rPr>
          <w:rFonts w:eastAsia="HiddenHorzOCR"/>
          <w:bCs/>
          <w:color w:val="262626"/>
          <w:sz w:val="22"/>
          <w:szCs w:val="22"/>
        </w:rPr>
        <w:t xml:space="preserve">Sarà compito delle Technology Development Community coordinare le attività di ricerca comuni, individuare temi di interesse focalizzati sulla </w:t>
      </w:r>
      <w:proofErr w:type="spellStart"/>
      <w:r w:rsidRPr="007E28D0">
        <w:rPr>
          <w:rFonts w:eastAsia="HiddenHorzOCR"/>
          <w:bCs/>
          <w:color w:val="262626"/>
          <w:sz w:val="22"/>
          <w:szCs w:val="22"/>
        </w:rPr>
        <w:t>roadmap</w:t>
      </w:r>
      <w:proofErr w:type="spellEnd"/>
      <w:r w:rsidRPr="007E28D0">
        <w:rPr>
          <w:rFonts w:eastAsia="HiddenHorzOCR"/>
          <w:bCs/>
          <w:color w:val="262626"/>
          <w:sz w:val="22"/>
          <w:szCs w:val="22"/>
        </w:rPr>
        <w:t xml:space="preserve"> tecnologica di GE Avio S.r.l., monitorare il panorama scientifico internazionale per l'individuazione di spunti di innovazione, creare un settore di competenze e risorse umane integrate, anche al fine di razionalizzare le risorse comuni nel rispetto delle linee di ricerca di interesse delle Parti, precedentemente indicate. </w:t>
      </w:r>
      <w:r w:rsidRPr="007E28D0">
        <w:rPr>
          <w:rFonts w:eastAsia="HiddenHorzOCR"/>
          <w:color w:val="252525"/>
          <w:sz w:val="22"/>
          <w:szCs w:val="22"/>
        </w:rPr>
        <w:t>Tali attività saranno dettagliate in un documento denominato “</w:t>
      </w:r>
      <w:proofErr w:type="spellStart"/>
      <w:r w:rsidRPr="007E28D0">
        <w:rPr>
          <w:rFonts w:eastAsia="HiddenHorzOCR"/>
          <w:color w:val="252525"/>
          <w:sz w:val="22"/>
          <w:szCs w:val="22"/>
        </w:rPr>
        <w:t>Innovation</w:t>
      </w:r>
      <w:proofErr w:type="spellEnd"/>
      <w:r w:rsidRPr="007E28D0">
        <w:rPr>
          <w:rFonts w:eastAsia="HiddenHorzOCR"/>
          <w:color w:val="252525"/>
          <w:sz w:val="22"/>
          <w:szCs w:val="22"/>
        </w:rPr>
        <w:t xml:space="preserve"> Plan” (</w:t>
      </w:r>
      <w:proofErr w:type="spellStart"/>
      <w:r w:rsidRPr="007E28D0">
        <w:rPr>
          <w:rFonts w:eastAsia="HiddenHorzOCR"/>
          <w:color w:val="252525"/>
          <w:sz w:val="22"/>
          <w:szCs w:val="22"/>
        </w:rPr>
        <w:t>rif.</w:t>
      </w:r>
      <w:proofErr w:type="spellEnd"/>
      <w:r w:rsidRPr="007E28D0">
        <w:rPr>
          <w:rFonts w:eastAsia="HiddenHorzOCR"/>
          <w:color w:val="252525"/>
          <w:sz w:val="22"/>
          <w:szCs w:val="22"/>
        </w:rPr>
        <w:t xml:space="preserve"> Art. 5). </w:t>
      </w:r>
    </w:p>
    <w:p w:rsidR="007E28D0" w:rsidRPr="007E28D0" w:rsidRDefault="007E28D0" w:rsidP="00F728B6">
      <w:pPr>
        <w:pStyle w:val="Paragrafoelenco"/>
        <w:numPr>
          <w:ilvl w:val="1"/>
          <w:numId w:val="35"/>
        </w:numPr>
        <w:autoSpaceDE w:val="0"/>
        <w:autoSpaceDN w:val="0"/>
        <w:adjustRightInd w:val="0"/>
        <w:jc w:val="both"/>
        <w:rPr>
          <w:rFonts w:eastAsia="HiddenHorzOCR"/>
          <w:color w:val="252525"/>
          <w:sz w:val="22"/>
          <w:szCs w:val="22"/>
        </w:rPr>
      </w:pPr>
      <w:r w:rsidRPr="007E28D0">
        <w:rPr>
          <w:rFonts w:eastAsia="HiddenHorzOCR"/>
          <w:color w:val="252525"/>
          <w:sz w:val="22"/>
          <w:szCs w:val="22"/>
        </w:rPr>
        <w:t>Le attività correlate all’”</w:t>
      </w:r>
      <w:proofErr w:type="spellStart"/>
      <w:r w:rsidRPr="007E28D0">
        <w:rPr>
          <w:rFonts w:eastAsia="HiddenHorzOCR"/>
          <w:color w:val="252525"/>
          <w:sz w:val="22"/>
          <w:szCs w:val="22"/>
        </w:rPr>
        <w:t>Innovation</w:t>
      </w:r>
      <w:proofErr w:type="spellEnd"/>
      <w:r w:rsidRPr="007E28D0">
        <w:rPr>
          <w:rFonts w:eastAsia="HiddenHorzOCR"/>
          <w:color w:val="252525"/>
          <w:sz w:val="22"/>
          <w:szCs w:val="22"/>
        </w:rPr>
        <w:t xml:space="preserve"> Plan” potranno svolgersi, a mero titolo esemplificativo e non esaustivo, nelle forme indicate di seguito:</w:t>
      </w:r>
    </w:p>
    <w:p w:rsidR="007E28D0" w:rsidRPr="007E28D0" w:rsidRDefault="007E28D0" w:rsidP="00F728B6">
      <w:pPr>
        <w:pStyle w:val="Paragrafoelenco"/>
        <w:numPr>
          <w:ilvl w:val="0"/>
          <w:numId w:val="21"/>
        </w:numPr>
        <w:autoSpaceDE w:val="0"/>
        <w:autoSpaceDN w:val="0"/>
        <w:adjustRightInd w:val="0"/>
        <w:jc w:val="both"/>
        <w:rPr>
          <w:rFonts w:eastAsia="HiddenHorzOCR"/>
          <w:color w:val="222222"/>
          <w:sz w:val="22"/>
          <w:szCs w:val="22"/>
        </w:rPr>
      </w:pPr>
      <w:r w:rsidRPr="007E28D0">
        <w:rPr>
          <w:rFonts w:eastAsia="HiddenHorzOCR"/>
          <w:color w:val="222222"/>
          <w:sz w:val="22"/>
          <w:szCs w:val="22"/>
        </w:rPr>
        <w:t>condivisione di scenari tecnologici e individuazione di priorità per la ricerca congiunta;</w:t>
      </w:r>
    </w:p>
    <w:p w:rsidR="007E28D0" w:rsidRPr="007E28D0" w:rsidRDefault="007E28D0" w:rsidP="00F728B6">
      <w:pPr>
        <w:pStyle w:val="Paragrafoelenco"/>
        <w:numPr>
          <w:ilvl w:val="0"/>
          <w:numId w:val="21"/>
        </w:numPr>
        <w:autoSpaceDE w:val="0"/>
        <w:autoSpaceDN w:val="0"/>
        <w:adjustRightInd w:val="0"/>
        <w:jc w:val="both"/>
        <w:rPr>
          <w:rFonts w:eastAsia="HiddenHorzOCR"/>
          <w:color w:val="222222"/>
          <w:sz w:val="22"/>
          <w:szCs w:val="22"/>
        </w:rPr>
      </w:pPr>
      <w:r w:rsidRPr="007E28D0">
        <w:rPr>
          <w:rFonts w:eastAsia="HiddenHorzOCR"/>
          <w:color w:val="222222"/>
          <w:sz w:val="22"/>
          <w:szCs w:val="22"/>
        </w:rPr>
        <w:t>finanziamento di posizioni di professore e ricercatore sulla base di convenzioni già in essere o da concordarsi;</w:t>
      </w:r>
    </w:p>
    <w:p w:rsidR="007E28D0" w:rsidRPr="007E28D0" w:rsidRDefault="007E28D0" w:rsidP="00F728B6">
      <w:pPr>
        <w:pStyle w:val="Paragrafoelenco"/>
        <w:numPr>
          <w:ilvl w:val="0"/>
          <w:numId w:val="21"/>
        </w:numPr>
        <w:autoSpaceDE w:val="0"/>
        <w:autoSpaceDN w:val="0"/>
        <w:adjustRightInd w:val="0"/>
        <w:jc w:val="both"/>
        <w:rPr>
          <w:rFonts w:eastAsia="HiddenHorzOCR"/>
          <w:color w:val="222222"/>
          <w:sz w:val="22"/>
          <w:szCs w:val="22"/>
        </w:rPr>
      </w:pPr>
      <w:r w:rsidRPr="007E28D0">
        <w:rPr>
          <w:rFonts w:eastAsia="HiddenHorzOCR"/>
          <w:color w:val="222222"/>
          <w:sz w:val="22"/>
          <w:szCs w:val="22"/>
        </w:rPr>
        <w:t>partecipazione a bandi e programmi di ricerca regionali, nazionali, europei e internazionali;</w:t>
      </w:r>
    </w:p>
    <w:p w:rsidR="007E28D0" w:rsidRPr="007E28D0" w:rsidRDefault="007E28D0" w:rsidP="00F728B6">
      <w:pPr>
        <w:pStyle w:val="Paragrafoelenco"/>
        <w:numPr>
          <w:ilvl w:val="0"/>
          <w:numId w:val="21"/>
        </w:numPr>
        <w:autoSpaceDE w:val="0"/>
        <w:autoSpaceDN w:val="0"/>
        <w:adjustRightInd w:val="0"/>
        <w:jc w:val="both"/>
        <w:rPr>
          <w:rFonts w:eastAsia="HiddenHorzOCR"/>
          <w:color w:val="222222"/>
          <w:sz w:val="22"/>
          <w:szCs w:val="22"/>
        </w:rPr>
      </w:pPr>
      <w:r w:rsidRPr="007E28D0">
        <w:rPr>
          <w:rFonts w:eastAsia="HiddenHorzOCR"/>
          <w:color w:val="222222"/>
          <w:sz w:val="22"/>
          <w:szCs w:val="22"/>
        </w:rPr>
        <w:t>collaborazione per specifici progetti di ricerca finanziati da GE Avio S.r.l.. Per tali attività gli obblighi delle Parti saranno definiti di volta in volta con specifici contratti;</w:t>
      </w:r>
    </w:p>
    <w:p w:rsidR="007E28D0" w:rsidRPr="007E28D0" w:rsidRDefault="007E28D0" w:rsidP="00F728B6">
      <w:pPr>
        <w:pStyle w:val="Paragrafoelenco"/>
        <w:numPr>
          <w:ilvl w:val="0"/>
          <w:numId w:val="21"/>
        </w:numPr>
        <w:autoSpaceDE w:val="0"/>
        <w:autoSpaceDN w:val="0"/>
        <w:adjustRightInd w:val="0"/>
        <w:jc w:val="both"/>
        <w:rPr>
          <w:rFonts w:eastAsia="HiddenHorzOCR"/>
          <w:color w:val="222222"/>
          <w:sz w:val="22"/>
          <w:szCs w:val="22"/>
        </w:rPr>
      </w:pPr>
      <w:r w:rsidRPr="007E28D0">
        <w:rPr>
          <w:rFonts w:eastAsia="HiddenHorzOCR"/>
          <w:color w:val="222222"/>
          <w:sz w:val="22"/>
          <w:szCs w:val="22"/>
        </w:rPr>
        <w:t>consulenze tecnico-scientifiche focalizzate su temi specifici;</w:t>
      </w:r>
    </w:p>
    <w:p w:rsidR="007E28D0" w:rsidRPr="007E28D0" w:rsidRDefault="007E28D0" w:rsidP="00F728B6">
      <w:pPr>
        <w:pStyle w:val="Paragrafoelenco"/>
        <w:numPr>
          <w:ilvl w:val="0"/>
          <w:numId w:val="21"/>
        </w:numPr>
        <w:autoSpaceDE w:val="0"/>
        <w:autoSpaceDN w:val="0"/>
        <w:adjustRightInd w:val="0"/>
        <w:jc w:val="both"/>
        <w:rPr>
          <w:rFonts w:eastAsia="HiddenHorzOCR"/>
          <w:color w:val="222222"/>
          <w:sz w:val="22"/>
          <w:szCs w:val="22"/>
        </w:rPr>
      </w:pPr>
      <w:r w:rsidRPr="007E28D0">
        <w:rPr>
          <w:rFonts w:eastAsia="HiddenHorzOCR"/>
          <w:color w:val="222222"/>
          <w:sz w:val="22"/>
          <w:szCs w:val="22"/>
        </w:rPr>
        <w:t>progettazione, realizzazione e utilizzo di attrezzature di interesse comune;</w:t>
      </w:r>
    </w:p>
    <w:p w:rsidR="007E28D0" w:rsidRPr="007E28D0" w:rsidRDefault="007E28D0" w:rsidP="00F728B6">
      <w:pPr>
        <w:pStyle w:val="Paragrafoelenco"/>
        <w:numPr>
          <w:ilvl w:val="0"/>
          <w:numId w:val="21"/>
        </w:numPr>
        <w:autoSpaceDE w:val="0"/>
        <w:autoSpaceDN w:val="0"/>
        <w:adjustRightInd w:val="0"/>
        <w:jc w:val="both"/>
        <w:rPr>
          <w:rFonts w:eastAsia="HiddenHorzOCR"/>
          <w:color w:val="222222"/>
          <w:sz w:val="22"/>
          <w:szCs w:val="22"/>
        </w:rPr>
      </w:pPr>
      <w:r w:rsidRPr="007E28D0">
        <w:rPr>
          <w:rFonts w:eastAsia="HiddenHorzOCR"/>
          <w:color w:val="222222"/>
          <w:sz w:val="22"/>
          <w:szCs w:val="22"/>
        </w:rPr>
        <w:t>collaborazione nello sviluppo e nella promozione delle attività di interesse congiunto attraverso le reti internazionali a cui le Parti partecipano;</w:t>
      </w:r>
    </w:p>
    <w:p w:rsidR="007E28D0" w:rsidRPr="007E28D0" w:rsidRDefault="007E28D0" w:rsidP="00F728B6">
      <w:pPr>
        <w:pStyle w:val="Paragrafoelenco"/>
        <w:numPr>
          <w:ilvl w:val="0"/>
          <w:numId w:val="21"/>
        </w:numPr>
        <w:autoSpaceDE w:val="0"/>
        <w:autoSpaceDN w:val="0"/>
        <w:adjustRightInd w:val="0"/>
        <w:jc w:val="both"/>
        <w:rPr>
          <w:rFonts w:eastAsia="HiddenHorzOCR"/>
          <w:color w:val="222222"/>
          <w:sz w:val="22"/>
          <w:szCs w:val="22"/>
        </w:rPr>
      </w:pPr>
      <w:r w:rsidRPr="007E28D0">
        <w:rPr>
          <w:rFonts w:eastAsia="HiddenHorzOCR"/>
          <w:color w:val="222222"/>
          <w:sz w:val="22"/>
          <w:szCs w:val="22"/>
        </w:rPr>
        <w:t>promozione di attività di diffusione della cultura scientifica e della cultura del management dell'innovazione, intesa come combinazione delle varie dimensioni dell’innovazione (tecnica, organizzativa e manageriale).</w:t>
      </w:r>
    </w:p>
    <w:p w:rsidR="007E28D0" w:rsidRPr="007E28D0" w:rsidRDefault="007E28D0" w:rsidP="00F728B6">
      <w:pPr>
        <w:pStyle w:val="Paragrafoelenco"/>
        <w:numPr>
          <w:ilvl w:val="0"/>
          <w:numId w:val="34"/>
        </w:numPr>
        <w:autoSpaceDE w:val="0"/>
        <w:autoSpaceDN w:val="0"/>
        <w:adjustRightInd w:val="0"/>
        <w:jc w:val="both"/>
        <w:rPr>
          <w:rFonts w:eastAsia="HiddenHorzOCR"/>
          <w:color w:val="252525"/>
          <w:sz w:val="22"/>
          <w:szCs w:val="22"/>
        </w:rPr>
      </w:pPr>
      <w:r w:rsidRPr="007E28D0">
        <w:rPr>
          <w:rFonts w:eastAsia="HiddenHorzOCR"/>
          <w:color w:val="252525"/>
          <w:sz w:val="22"/>
          <w:szCs w:val="22"/>
        </w:rPr>
        <w:t>Le Parti, allo scopo di stimolare il trasferimento tecnologico e promuovere iniziative imprenditoriali sui risultati ottenuti dalla ricerca, concordano di:</w:t>
      </w:r>
    </w:p>
    <w:p w:rsidR="007E28D0" w:rsidRPr="007E28D0" w:rsidRDefault="007E28D0" w:rsidP="00F728B6">
      <w:pPr>
        <w:numPr>
          <w:ilvl w:val="3"/>
          <w:numId w:val="26"/>
        </w:numPr>
        <w:autoSpaceDE w:val="0"/>
        <w:autoSpaceDN w:val="0"/>
        <w:adjustRightInd w:val="0"/>
        <w:ind w:left="1276" w:hanging="425"/>
        <w:jc w:val="both"/>
        <w:rPr>
          <w:rFonts w:eastAsia="HiddenHorzOCR"/>
          <w:bCs/>
          <w:color w:val="252525"/>
          <w:sz w:val="22"/>
          <w:szCs w:val="22"/>
        </w:rPr>
      </w:pPr>
      <w:r w:rsidRPr="007E28D0">
        <w:rPr>
          <w:rFonts w:eastAsia="HiddenHorzOCR"/>
          <w:bCs/>
          <w:color w:val="252525"/>
          <w:sz w:val="22"/>
          <w:szCs w:val="22"/>
        </w:rPr>
        <w:t xml:space="preserve">promuovere lo </w:t>
      </w:r>
      <w:proofErr w:type="spellStart"/>
      <w:r w:rsidRPr="007E28D0">
        <w:rPr>
          <w:rFonts w:eastAsia="HiddenHorzOCR"/>
          <w:bCs/>
          <w:color w:val="252525"/>
          <w:sz w:val="22"/>
          <w:szCs w:val="22"/>
        </w:rPr>
        <w:t>scouting</w:t>
      </w:r>
      <w:proofErr w:type="spellEnd"/>
      <w:r w:rsidRPr="007E28D0">
        <w:rPr>
          <w:rFonts w:eastAsia="HiddenHorzOCR"/>
          <w:bCs/>
          <w:color w:val="252525"/>
          <w:sz w:val="22"/>
          <w:szCs w:val="22"/>
        </w:rPr>
        <w:t xml:space="preserve"> e lo sviluppo di tecnologie innovative coerenti con l’”</w:t>
      </w:r>
      <w:proofErr w:type="spellStart"/>
      <w:r w:rsidRPr="007E28D0">
        <w:rPr>
          <w:rFonts w:eastAsia="HiddenHorzOCR"/>
          <w:bCs/>
          <w:color w:val="252525"/>
          <w:sz w:val="22"/>
          <w:szCs w:val="22"/>
        </w:rPr>
        <w:t>Innovation</w:t>
      </w:r>
      <w:proofErr w:type="spellEnd"/>
      <w:r w:rsidRPr="007E28D0">
        <w:rPr>
          <w:rFonts w:eastAsia="HiddenHorzOCR"/>
          <w:bCs/>
          <w:color w:val="252525"/>
          <w:sz w:val="22"/>
          <w:szCs w:val="22"/>
        </w:rPr>
        <w:t xml:space="preserve"> Plan” di cui all’art. 5;</w:t>
      </w:r>
    </w:p>
    <w:p w:rsidR="007E28D0" w:rsidRPr="007E28D0" w:rsidRDefault="007E28D0" w:rsidP="00F728B6">
      <w:pPr>
        <w:numPr>
          <w:ilvl w:val="3"/>
          <w:numId w:val="26"/>
        </w:numPr>
        <w:autoSpaceDE w:val="0"/>
        <w:autoSpaceDN w:val="0"/>
        <w:adjustRightInd w:val="0"/>
        <w:ind w:left="1276" w:hanging="425"/>
        <w:jc w:val="both"/>
        <w:rPr>
          <w:rFonts w:eastAsia="HiddenHorzOCR"/>
          <w:bCs/>
          <w:color w:val="252525"/>
          <w:sz w:val="22"/>
          <w:szCs w:val="22"/>
        </w:rPr>
      </w:pPr>
      <w:r w:rsidRPr="007E28D0">
        <w:rPr>
          <w:rFonts w:eastAsia="HiddenHorzOCR"/>
          <w:bCs/>
          <w:color w:val="252525"/>
          <w:sz w:val="22"/>
          <w:szCs w:val="22"/>
        </w:rPr>
        <w:t>valutare l’impatto dei risultati della ricerca su prodotti differenti e valutare eventuali benefici economici;</w:t>
      </w:r>
    </w:p>
    <w:p w:rsidR="007E28D0" w:rsidRPr="007E28D0" w:rsidRDefault="007E28D0" w:rsidP="00F728B6">
      <w:pPr>
        <w:numPr>
          <w:ilvl w:val="3"/>
          <w:numId w:val="26"/>
        </w:numPr>
        <w:autoSpaceDE w:val="0"/>
        <w:autoSpaceDN w:val="0"/>
        <w:adjustRightInd w:val="0"/>
        <w:ind w:left="1276" w:hanging="425"/>
        <w:jc w:val="both"/>
        <w:rPr>
          <w:rFonts w:eastAsia="HiddenHorzOCR"/>
          <w:bCs/>
          <w:color w:val="252525"/>
          <w:sz w:val="22"/>
          <w:szCs w:val="22"/>
        </w:rPr>
      </w:pPr>
      <w:r w:rsidRPr="007E28D0">
        <w:rPr>
          <w:rFonts w:eastAsia="HiddenHorzOCR"/>
          <w:bCs/>
          <w:color w:val="252525"/>
          <w:sz w:val="22"/>
          <w:szCs w:val="22"/>
        </w:rPr>
        <w:t>promuovere il trasferimento tecnologico supportando, all’interno dei progetti di ricerca, le attività di formazione nelle imprese sulle tecnologie innovative;</w:t>
      </w:r>
    </w:p>
    <w:p w:rsidR="007E28D0" w:rsidRPr="007E28D0" w:rsidRDefault="007E28D0" w:rsidP="00F728B6">
      <w:pPr>
        <w:numPr>
          <w:ilvl w:val="3"/>
          <w:numId w:val="26"/>
        </w:numPr>
        <w:autoSpaceDE w:val="0"/>
        <w:autoSpaceDN w:val="0"/>
        <w:adjustRightInd w:val="0"/>
        <w:ind w:left="1276" w:hanging="425"/>
        <w:jc w:val="both"/>
        <w:rPr>
          <w:rFonts w:eastAsia="HiddenHorzOCR"/>
          <w:bCs/>
          <w:color w:val="252525"/>
          <w:sz w:val="22"/>
          <w:szCs w:val="22"/>
        </w:rPr>
      </w:pPr>
      <w:r w:rsidRPr="007E28D0">
        <w:rPr>
          <w:rFonts w:eastAsia="HiddenHorzOCR"/>
          <w:bCs/>
          <w:color w:val="252525"/>
          <w:sz w:val="22"/>
          <w:szCs w:val="22"/>
        </w:rPr>
        <w:t xml:space="preserve">governare la nascita di Start-up, facilitando la connessione con esperti e </w:t>
      </w:r>
      <w:proofErr w:type="spellStart"/>
      <w:r w:rsidRPr="007E28D0">
        <w:rPr>
          <w:rFonts w:eastAsia="HiddenHorzOCR"/>
          <w:bCs/>
          <w:color w:val="252525"/>
          <w:sz w:val="22"/>
          <w:szCs w:val="22"/>
        </w:rPr>
        <w:t>stakeholders</w:t>
      </w:r>
      <w:proofErr w:type="spellEnd"/>
      <w:r w:rsidRPr="007E28D0">
        <w:rPr>
          <w:rFonts w:eastAsia="HiddenHorzOCR"/>
          <w:bCs/>
          <w:color w:val="252525"/>
          <w:sz w:val="22"/>
          <w:szCs w:val="22"/>
        </w:rPr>
        <w:t xml:space="preserve">, facendo </w:t>
      </w:r>
      <w:proofErr w:type="spellStart"/>
      <w:r w:rsidRPr="007E28D0">
        <w:rPr>
          <w:rFonts w:eastAsia="HiddenHorzOCR"/>
          <w:bCs/>
          <w:color w:val="252525"/>
          <w:sz w:val="22"/>
          <w:szCs w:val="22"/>
        </w:rPr>
        <w:t>leveraging</w:t>
      </w:r>
      <w:proofErr w:type="spellEnd"/>
      <w:r w:rsidRPr="007E28D0">
        <w:rPr>
          <w:rFonts w:eastAsia="HiddenHorzOCR"/>
          <w:bCs/>
          <w:color w:val="252525"/>
          <w:sz w:val="22"/>
          <w:szCs w:val="22"/>
        </w:rPr>
        <w:t xml:space="preserve">  sugli incubatori universitari.</w:t>
      </w:r>
    </w:p>
    <w:p w:rsidR="007E28D0" w:rsidRPr="007E28D0" w:rsidRDefault="007E28D0" w:rsidP="007E28D0">
      <w:pPr>
        <w:autoSpaceDE w:val="0"/>
        <w:autoSpaceDN w:val="0"/>
        <w:adjustRightInd w:val="0"/>
        <w:ind w:left="1276"/>
        <w:jc w:val="both"/>
        <w:rPr>
          <w:rFonts w:eastAsia="HiddenHorzOCR"/>
          <w:bCs/>
          <w:color w:val="252525"/>
          <w:sz w:val="22"/>
          <w:szCs w:val="22"/>
        </w:rPr>
      </w:pPr>
    </w:p>
    <w:p w:rsidR="007E28D0" w:rsidRPr="007E28D0" w:rsidRDefault="007E28D0" w:rsidP="00F728B6">
      <w:pPr>
        <w:pStyle w:val="Paragrafoelenco"/>
        <w:numPr>
          <w:ilvl w:val="0"/>
          <w:numId w:val="34"/>
        </w:numPr>
        <w:autoSpaceDE w:val="0"/>
        <w:autoSpaceDN w:val="0"/>
        <w:adjustRightInd w:val="0"/>
        <w:jc w:val="both"/>
        <w:rPr>
          <w:rFonts w:eastAsia="HiddenHorzOCR"/>
          <w:color w:val="252525"/>
          <w:sz w:val="22"/>
          <w:szCs w:val="22"/>
        </w:rPr>
      </w:pPr>
      <w:r w:rsidRPr="007E28D0">
        <w:rPr>
          <w:rFonts w:eastAsia="HiddenHorzOCR"/>
          <w:color w:val="252525"/>
          <w:sz w:val="22"/>
          <w:szCs w:val="22"/>
        </w:rPr>
        <w:t>Le Parti in relazione alla dotazione e alla gestione delle Technology Development Community convengono:</w:t>
      </w:r>
    </w:p>
    <w:p w:rsidR="007E28D0" w:rsidRPr="007E28D0" w:rsidRDefault="007E28D0" w:rsidP="00F728B6">
      <w:pPr>
        <w:pStyle w:val="Paragrafoelenco"/>
        <w:numPr>
          <w:ilvl w:val="3"/>
          <w:numId w:val="20"/>
        </w:numPr>
        <w:autoSpaceDE w:val="0"/>
        <w:autoSpaceDN w:val="0"/>
        <w:adjustRightInd w:val="0"/>
        <w:ind w:hanging="229"/>
        <w:jc w:val="both"/>
        <w:rPr>
          <w:rFonts w:eastAsia="HiddenHorzOCR"/>
          <w:color w:val="252525"/>
          <w:sz w:val="22"/>
          <w:szCs w:val="22"/>
        </w:rPr>
      </w:pPr>
      <w:r w:rsidRPr="007E28D0">
        <w:rPr>
          <w:rFonts w:eastAsia="HiddenHorzOCR"/>
          <w:color w:val="252525"/>
          <w:sz w:val="22"/>
          <w:szCs w:val="22"/>
        </w:rPr>
        <w:t>di localizzare le strumentazioni scientifiche, attrezzature e banchi prova che saranno sviluppati nell’ambito dell’”</w:t>
      </w:r>
      <w:proofErr w:type="spellStart"/>
      <w:r w:rsidRPr="007E28D0">
        <w:rPr>
          <w:rFonts w:eastAsia="HiddenHorzOCR"/>
          <w:color w:val="252525"/>
          <w:sz w:val="22"/>
          <w:szCs w:val="22"/>
        </w:rPr>
        <w:t>Innovation</w:t>
      </w:r>
      <w:proofErr w:type="spellEnd"/>
      <w:r w:rsidRPr="007E28D0">
        <w:rPr>
          <w:rFonts w:eastAsia="HiddenHorzOCR"/>
          <w:color w:val="252525"/>
          <w:sz w:val="22"/>
          <w:szCs w:val="22"/>
        </w:rPr>
        <w:t xml:space="preserve"> Plan” (art.5) condiviso con GE Avio S.r.l. presso i locali dei membri della Technology Development Community. Tali strumentazioni, attrezzature e banchi prova saranno identificati in appositi elenchi predisposti dalle Parti nell’ambito delle Community; </w:t>
      </w:r>
    </w:p>
    <w:p w:rsidR="007E28D0" w:rsidRPr="007E28D0" w:rsidRDefault="007E28D0" w:rsidP="00F728B6">
      <w:pPr>
        <w:pStyle w:val="Paragrafoelenco"/>
        <w:numPr>
          <w:ilvl w:val="0"/>
          <w:numId w:val="22"/>
        </w:numPr>
        <w:autoSpaceDE w:val="0"/>
        <w:autoSpaceDN w:val="0"/>
        <w:adjustRightInd w:val="0"/>
        <w:jc w:val="both"/>
        <w:rPr>
          <w:rFonts w:eastAsia="HiddenHorzOCR"/>
          <w:color w:val="262626"/>
          <w:sz w:val="22"/>
          <w:szCs w:val="22"/>
        </w:rPr>
      </w:pPr>
      <w:r w:rsidRPr="007E28D0">
        <w:rPr>
          <w:rFonts w:eastAsia="HiddenHorzOCR"/>
          <w:color w:val="262626"/>
          <w:sz w:val="22"/>
          <w:szCs w:val="22"/>
        </w:rPr>
        <w:t xml:space="preserve">le strumentazioni, attrezzature e banchi prova sviluppati </w:t>
      </w:r>
      <w:r w:rsidRPr="007E28D0">
        <w:rPr>
          <w:rFonts w:eastAsia="HiddenHorzOCR"/>
          <w:color w:val="252525"/>
          <w:sz w:val="22"/>
          <w:szCs w:val="22"/>
        </w:rPr>
        <w:t>nell’ambito dell’”</w:t>
      </w:r>
      <w:proofErr w:type="spellStart"/>
      <w:r w:rsidRPr="007E28D0">
        <w:rPr>
          <w:rFonts w:eastAsia="HiddenHorzOCR"/>
          <w:color w:val="252525"/>
          <w:sz w:val="22"/>
          <w:szCs w:val="22"/>
        </w:rPr>
        <w:t>Innovation</w:t>
      </w:r>
      <w:proofErr w:type="spellEnd"/>
      <w:r w:rsidRPr="007E28D0">
        <w:rPr>
          <w:rFonts w:eastAsia="HiddenHorzOCR"/>
          <w:color w:val="252525"/>
          <w:sz w:val="22"/>
          <w:szCs w:val="22"/>
        </w:rPr>
        <w:t xml:space="preserve"> Plan” (art.5)  condiviso con </w:t>
      </w:r>
      <w:r w:rsidRPr="007E28D0">
        <w:rPr>
          <w:rFonts w:eastAsia="HiddenHorzOCR"/>
          <w:color w:val="262626"/>
          <w:sz w:val="22"/>
          <w:szCs w:val="22"/>
        </w:rPr>
        <w:t>GE Avio potranno essere utilizzati per attività verso terzi esclusivamente previo consenso scritto di GE Avio S.r.l.;</w:t>
      </w:r>
    </w:p>
    <w:p w:rsidR="007E28D0" w:rsidRPr="007E28D0" w:rsidRDefault="007E28D0" w:rsidP="00F728B6">
      <w:pPr>
        <w:pStyle w:val="Paragrafoelenco"/>
        <w:numPr>
          <w:ilvl w:val="0"/>
          <w:numId w:val="22"/>
        </w:numPr>
        <w:autoSpaceDE w:val="0"/>
        <w:autoSpaceDN w:val="0"/>
        <w:adjustRightInd w:val="0"/>
        <w:jc w:val="both"/>
        <w:rPr>
          <w:rFonts w:eastAsia="HiddenHorzOCR"/>
          <w:color w:val="262626"/>
          <w:sz w:val="22"/>
          <w:szCs w:val="22"/>
        </w:rPr>
      </w:pPr>
      <w:r w:rsidRPr="007E28D0">
        <w:rPr>
          <w:rFonts w:eastAsia="HiddenHorzOCR"/>
          <w:color w:val="252525"/>
          <w:sz w:val="22"/>
          <w:szCs w:val="22"/>
        </w:rPr>
        <w:t xml:space="preserve">che </w:t>
      </w:r>
      <w:r w:rsidRPr="007E28D0">
        <w:rPr>
          <w:rFonts w:eastAsia="HiddenHorzOCR"/>
          <w:color w:val="262626"/>
          <w:sz w:val="22"/>
          <w:szCs w:val="22"/>
        </w:rPr>
        <w:t xml:space="preserve">il personale impegnato nella ricerca sarà individuato in appositi elenchi predisposti dalle Parti nell'ambito </w:t>
      </w:r>
      <w:r w:rsidRPr="007E28D0">
        <w:rPr>
          <w:rFonts w:eastAsia="HiddenHorzOCR"/>
          <w:color w:val="252525"/>
          <w:sz w:val="22"/>
          <w:szCs w:val="22"/>
        </w:rPr>
        <w:t>delle Community</w:t>
      </w:r>
      <w:r w:rsidRPr="007E28D0">
        <w:rPr>
          <w:rFonts w:eastAsia="HiddenHorzOCR"/>
          <w:color w:val="262626"/>
          <w:sz w:val="22"/>
          <w:szCs w:val="22"/>
        </w:rPr>
        <w:t>;</w:t>
      </w:r>
    </w:p>
    <w:p w:rsidR="007E28D0" w:rsidRPr="007E28D0" w:rsidRDefault="007E28D0" w:rsidP="00F728B6">
      <w:pPr>
        <w:pStyle w:val="Paragrafoelenco"/>
        <w:numPr>
          <w:ilvl w:val="3"/>
          <w:numId w:val="20"/>
        </w:numPr>
        <w:autoSpaceDE w:val="0"/>
        <w:autoSpaceDN w:val="0"/>
        <w:adjustRightInd w:val="0"/>
        <w:ind w:hanging="229"/>
        <w:jc w:val="both"/>
        <w:rPr>
          <w:rFonts w:eastAsia="HiddenHorzOCR"/>
          <w:color w:val="262626"/>
          <w:sz w:val="22"/>
          <w:szCs w:val="22"/>
        </w:rPr>
      </w:pPr>
      <w:r w:rsidRPr="007E28D0">
        <w:rPr>
          <w:rFonts w:eastAsia="HiddenHorzOCR"/>
          <w:color w:val="262626"/>
          <w:sz w:val="22"/>
          <w:szCs w:val="22"/>
        </w:rPr>
        <w:t xml:space="preserve">che gli elenchi sopra citati saranno aggiornati con cadenza annuale, dalle Technology Development </w:t>
      </w:r>
      <w:proofErr w:type="spellStart"/>
      <w:r w:rsidRPr="007E28D0">
        <w:rPr>
          <w:rFonts w:eastAsia="HiddenHorzOCR"/>
          <w:color w:val="262626"/>
          <w:sz w:val="22"/>
          <w:szCs w:val="22"/>
        </w:rPr>
        <w:t>Communities</w:t>
      </w:r>
      <w:proofErr w:type="spellEnd"/>
      <w:r w:rsidRPr="007E28D0">
        <w:rPr>
          <w:rFonts w:eastAsia="HiddenHorzOCR"/>
          <w:color w:val="262626"/>
          <w:sz w:val="22"/>
          <w:szCs w:val="22"/>
        </w:rPr>
        <w:t xml:space="preserve"> in riferimento a nuove dotazioni e/o alla dismissione di attrezzature, nonché in relazione a variazioni del personale operante nella Technology Development Community; </w:t>
      </w:r>
    </w:p>
    <w:p w:rsidR="007E28D0" w:rsidRPr="007E28D0" w:rsidRDefault="007E28D0" w:rsidP="00F728B6">
      <w:pPr>
        <w:pStyle w:val="Paragrafoelenco"/>
        <w:numPr>
          <w:ilvl w:val="3"/>
          <w:numId w:val="20"/>
        </w:numPr>
        <w:autoSpaceDE w:val="0"/>
        <w:autoSpaceDN w:val="0"/>
        <w:adjustRightInd w:val="0"/>
        <w:ind w:hanging="229"/>
        <w:jc w:val="both"/>
        <w:rPr>
          <w:rFonts w:eastAsia="HiddenHorzOCR"/>
          <w:color w:val="262626"/>
          <w:sz w:val="22"/>
          <w:szCs w:val="22"/>
        </w:rPr>
      </w:pPr>
      <w:r w:rsidRPr="007E28D0">
        <w:rPr>
          <w:rFonts w:eastAsia="HiddenHorzOCR"/>
          <w:color w:val="262626"/>
          <w:sz w:val="22"/>
          <w:szCs w:val="22"/>
        </w:rPr>
        <w:t>che il personale impegnato nella ricerca potrà utilizzare le dotazioni e le apparecchiature disponibili, sulla base di un Regolamento da emanarsi da parte delle Community o sulla base di Accordi di Partnership preesistenti  tra le Parti. Tale Regolamento dettaglierà le responsabilità sulla funzionalità, la gestione, la sicurezza dei luoghi, in linea con le norme e le regolamentazioni interne  delle Parti;</w:t>
      </w:r>
    </w:p>
    <w:p w:rsidR="007E28D0" w:rsidRPr="007E28D0" w:rsidRDefault="007E28D0" w:rsidP="00F728B6">
      <w:pPr>
        <w:pStyle w:val="Paragrafoelenco"/>
        <w:numPr>
          <w:ilvl w:val="3"/>
          <w:numId w:val="20"/>
        </w:numPr>
        <w:autoSpaceDE w:val="0"/>
        <w:autoSpaceDN w:val="0"/>
        <w:adjustRightInd w:val="0"/>
        <w:ind w:hanging="229"/>
        <w:jc w:val="both"/>
        <w:rPr>
          <w:rFonts w:eastAsia="HiddenHorzOCR"/>
          <w:color w:val="262626"/>
          <w:sz w:val="22"/>
          <w:szCs w:val="22"/>
        </w:rPr>
      </w:pPr>
      <w:r w:rsidRPr="007E28D0">
        <w:rPr>
          <w:rFonts w:eastAsia="HiddenHorzOCR"/>
          <w:color w:val="262626"/>
          <w:sz w:val="22"/>
          <w:szCs w:val="22"/>
        </w:rPr>
        <w:t>di garantire la copertura assicurativa del proprio personale, sia in relazione agli infortuni che ai danni derivanti da responsabilità civile per le attività svolte congiuntamente.</w:t>
      </w:r>
    </w:p>
    <w:p w:rsidR="007E28D0" w:rsidRPr="007E28D0" w:rsidRDefault="007E28D0" w:rsidP="00F728B6">
      <w:pPr>
        <w:pStyle w:val="Paragrafoelenco"/>
        <w:numPr>
          <w:ilvl w:val="0"/>
          <w:numId w:val="34"/>
        </w:numPr>
        <w:autoSpaceDE w:val="0"/>
        <w:autoSpaceDN w:val="0"/>
        <w:adjustRightInd w:val="0"/>
        <w:jc w:val="both"/>
        <w:rPr>
          <w:rFonts w:eastAsia="HiddenHorzOCR"/>
          <w:color w:val="252525"/>
          <w:sz w:val="22"/>
          <w:szCs w:val="22"/>
        </w:rPr>
      </w:pPr>
      <w:r w:rsidRPr="007E28D0">
        <w:rPr>
          <w:rFonts w:eastAsia="HiddenHorzOCR"/>
          <w:color w:val="252525"/>
          <w:sz w:val="22"/>
          <w:szCs w:val="22"/>
        </w:rPr>
        <w:t>Le Parti garantiscono che assolveranno, in conformità alla legge e alle regolamentazioni interne, alle proprie funzioni di vigilanza, verifica e controllo in materia di sicurezza, prevenzione degli infortuni, igiene del lavoro, prevenzione incendi, tutela dell’ambiente.</w:t>
      </w:r>
    </w:p>
    <w:p w:rsidR="007E28D0" w:rsidRPr="007E28D0" w:rsidRDefault="007E28D0" w:rsidP="007E28D0">
      <w:pPr>
        <w:autoSpaceDE w:val="0"/>
        <w:autoSpaceDN w:val="0"/>
        <w:adjustRightInd w:val="0"/>
        <w:jc w:val="both"/>
        <w:rPr>
          <w:rFonts w:eastAsia="HiddenHorzOCR"/>
          <w:color w:val="262626"/>
          <w:sz w:val="22"/>
          <w:szCs w:val="22"/>
        </w:rPr>
      </w:pPr>
    </w:p>
    <w:p w:rsidR="007E28D0" w:rsidRPr="007E28D0" w:rsidRDefault="007E28D0" w:rsidP="007E28D0">
      <w:pPr>
        <w:autoSpaceDE w:val="0"/>
        <w:autoSpaceDN w:val="0"/>
        <w:adjustRightInd w:val="0"/>
        <w:jc w:val="both"/>
        <w:rPr>
          <w:rFonts w:eastAsia="HiddenHorzOCR"/>
          <w:color w:val="262626"/>
          <w:sz w:val="22"/>
          <w:szCs w:val="22"/>
        </w:rPr>
      </w:pPr>
    </w:p>
    <w:p w:rsidR="007E28D0" w:rsidRPr="007E28D0" w:rsidRDefault="007E28D0" w:rsidP="007E28D0">
      <w:pPr>
        <w:autoSpaceDE w:val="0"/>
        <w:autoSpaceDN w:val="0"/>
        <w:adjustRightInd w:val="0"/>
        <w:jc w:val="both"/>
        <w:rPr>
          <w:rFonts w:eastAsia="HiddenHorzOCR"/>
          <w:bCs/>
          <w:color w:val="222222"/>
          <w:sz w:val="22"/>
          <w:szCs w:val="22"/>
        </w:rPr>
      </w:pPr>
      <w:r w:rsidRPr="007E28D0">
        <w:rPr>
          <w:rFonts w:eastAsia="HiddenHorzOCR"/>
          <w:bCs/>
          <w:color w:val="222222"/>
          <w:sz w:val="22"/>
          <w:szCs w:val="22"/>
        </w:rPr>
        <w:t>Articolo 4. Oggetto della collaborazione per attività di didattica, formazione e network</w:t>
      </w:r>
    </w:p>
    <w:p w:rsidR="007E28D0" w:rsidRPr="007E28D0" w:rsidRDefault="007E28D0" w:rsidP="007E28D0">
      <w:pPr>
        <w:pStyle w:val="Paragrafoelenco"/>
        <w:autoSpaceDE w:val="0"/>
        <w:autoSpaceDN w:val="0"/>
        <w:adjustRightInd w:val="0"/>
        <w:ind w:left="435"/>
        <w:jc w:val="both"/>
        <w:rPr>
          <w:rFonts w:eastAsia="HiddenHorzOCR"/>
          <w:vanish/>
          <w:color w:val="262626"/>
          <w:sz w:val="22"/>
          <w:szCs w:val="22"/>
        </w:rPr>
      </w:pPr>
    </w:p>
    <w:p w:rsidR="007E28D0" w:rsidRPr="007E28D0" w:rsidRDefault="007E28D0" w:rsidP="00F728B6">
      <w:pPr>
        <w:pStyle w:val="Paragrafoelenco"/>
        <w:numPr>
          <w:ilvl w:val="0"/>
          <w:numId w:val="36"/>
        </w:numPr>
        <w:autoSpaceDE w:val="0"/>
        <w:autoSpaceDN w:val="0"/>
        <w:adjustRightInd w:val="0"/>
        <w:jc w:val="both"/>
        <w:rPr>
          <w:rFonts w:eastAsia="HiddenHorzOCR"/>
          <w:color w:val="252525"/>
          <w:sz w:val="22"/>
          <w:szCs w:val="22"/>
        </w:rPr>
      </w:pPr>
      <w:r w:rsidRPr="007E28D0">
        <w:rPr>
          <w:rFonts w:eastAsia="HiddenHorzOCR"/>
          <w:color w:val="262626"/>
          <w:sz w:val="22"/>
          <w:szCs w:val="22"/>
        </w:rPr>
        <w:t xml:space="preserve">GE Avio S.r.l. </w:t>
      </w:r>
      <w:r w:rsidRPr="007E28D0">
        <w:rPr>
          <w:rFonts w:eastAsia="HiddenHorzOCR"/>
          <w:color w:val="252525"/>
          <w:sz w:val="22"/>
          <w:szCs w:val="22"/>
        </w:rPr>
        <w:t>conferma la propria disponibilità a offrire supporto e a collaborare in attività quali:</w:t>
      </w:r>
    </w:p>
    <w:p w:rsidR="007E28D0" w:rsidRPr="007E28D0" w:rsidRDefault="007E28D0" w:rsidP="00F728B6">
      <w:pPr>
        <w:pStyle w:val="Paragrafoelenco"/>
        <w:numPr>
          <w:ilvl w:val="0"/>
          <w:numId w:val="23"/>
        </w:numPr>
        <w:autoSpaceDE w:val="0"/>
        <w:autoSpaceDN w:val="0"/>
        <w:adjustRightInd w:val="0"/>
        <w:rPr>
          <w:rFonts w:eastAsia="HiddenHorzOCR"/>
          <w:color w:val="262626"/>
          <w:sz w:val="22"/>
          <w:szCs w:val="22"/>
        </w:rPr>
      </w:pPr>
      <w:r w:rsidRPr="007E28D0">
        <w:rPr>
          <w:rFonts w:eastAsia="HiddenHorzOCR"/>
          <w:color w:val="262626"/>
          <w:sz w:val="22"/>
          <w:szCs w:val="22"/>
        </w:rPr>
        <w:t>svolgimento di tesi, progetti ed elaborati di laurea;</w:t>
      </w:r>
    </w:p>
    <w:p w:rsidR="007E28D0" w:rsidRPr="007E28D0" w:rsidRDefault="007E28D0" w:rsidP="00F728B6">
      <w:pPr>
        <w:pStyle w:val="Paragrafoelenco"/>
        <w:numPr>
          <w:ilvl w:val="0"/>
          <w:numId w:val="23"/>
        </w:numPr>
        <w:autoSpaceDE w:val="0"/>
        <w:autoSpaceDN w:val="0"/>
        <w:adjustRightInd w:val="0"/>
        <w:rPr>
          <w:rFonts w:eastAsia="HiddenHorzOCR"/>
          <w:color w:val="262626"/>
          <w:sz w:val="22"/>
          <w:szCs w:val="22"/>
        </w:rPr>
      </w:pPr>
      <w:r w:rsidRPr="007E28D0">
        <w:rPr>
          <w:rFonts w:eastAsia="HiddenHorzOCR"/>
          <w:color w:val="262626"/>
          <w:sz w:val="22"/>
          <w:szCs w:val="22"/>
        </w:rPr>
        <w:t>svolgimento di esercitazioni;</w:t>
      </w:r>
    </w:p>
    <w:p w:rsidR="007E28D0" w:rsidRPr="007E28D0" w:rsidRDefault="007E28D0" w:rsidP="00F728B6">
      <w:pPr>
        <w:pStyle w:val="Paragrafoelenco"/>
        <w:numPr>
          <w:ilvl w:val="0"/>
          <w:numId w:val="23"/>
        </w:numPr>
        <w:autoSpaceDE w:val="0"/>
        <w:autoSpaceDN w:val="0"/>
        <w:adjustRightInd w:val="0"/>
        <w:rPr>
          <w:rFonts w:eastAsia="HiddenHorzOCR"/>
          <w:color w:val="262626"/>
          <w:sz w:val="22"/>
          <w:szCs w:val="22"/>
        </w:rPr>
      </w:pPr>
      <w:r w:rsidRPr="007E28D0">
        <w:rPr>
          <w:rFonts w:eastAsia="HiddenHorzOCR"/>
          <w:color w:val="262626"/>
          <w:sz w:val="22"/>
          <w:szCs w:val="22"/>
        </w:rPr>
        <w:t>organizzazione di visite e tirocini indirizzati agli studenti;</w:t>
      </w:r>
    </w:p>
    <w:p w:rsidR="007E28D0" w:rsidRPr="007E28D0" w:rsidRDefault="007E28D0" w:rsidP="00F728B6">
      <w:pPr>
        <w:pStyle w:val="Paragrafoelenco"/>
        <w:numPr>
          <w:ilvl w:val="0"/>
          <w:numId w:val="23"/>
        </w:numPr>
        <w:autoSpaceDE w:val="0"/>
        <w:autoSpaceDN w:val="0"/>
        <w:adjustRightInd w:val="0"/>
        <w:rPr>
          <w:rFonts w:eastAsia="HiddenHorzOCR"/>
          <w:color w:val="262626"/>
          <w:sz w:val="22"/>
          <w:szCs w:val="22"/>
        </w:rPr>
      </w:pPr>
      <w:r w:rsidRPr="007E28D0">
        <w:rPr>
          <w:rFonts w:eastAsia="HiddenHorzOCR"/>
          <w:color w:val="262626"/>
          <w:sz w:val="22"/>
          <w:szCs w:val="22"/>
        </w:rPr>
        <w:t>organizzazione di conferenze, dibattiti e seminari;</w:t>
      </w:r>
    </w:p>
    <w:p w:rsidR="007E28D0" w:rsidRPr="007E28D0" w:rsidRDefault="007E28D0" w:rsidP="00F728B6">
      <w:pPr>
        <w:pStyle w:val="Paragrafoelenco"/>
        <w:numPr>
          <w:ilvl w:val="0"/>
          <w:numId w:val="23"/>
        </w:numPr>
        <w:autoSpaceDE w:val="0"/>
        <w:autoSpaceDN w:val="0"/>
        <w:adjustRightInd w:val="0"/>
        <w:rPr>
          <w:rFonts w:eastAsia="HiddenHorzOCR"/>
          <w:color w:val="262626"/>
          <w:sz w:val="22"/>
          <w:szCs w:val="22"/>
        </w:rPr>
      </w:pPr>
      <w:r w:rsidRPr="007E28D0">
        <w:rPr>
          <w:rFonts w:eastAsia="HiddenHorzOCR"/>
          <w:color w:val="262626"/>
          <w:sz w:val="22"/>
          <w:szCs w:val="22"/>
        </w:rPr>
        <w:t xml:space="preserve">identificazione di nuove competenze (future </w:t>
      </w:r>
      <w:proofErr w:type="spellStart"/>
      <w:r w:rsidRPr="007E28D0">
        <w:rPr>
          <w:rFonts w:eastAsia="HiddenHorzOCR"/>
          <w:color w:val="262626"/>
          <w:sz w:val="22"/>
          <w:szCs w:val="22"/>
        </w:rPr>
        <w:t>skill</w:t>
      </w:r>
      <w:proofErr w:type="spellEnd"/>
      <w:r w:rsidRPr="007E28D0">
        <w:rPr>
          <w:rFonts w:eastAsia="HiddenHorzOCR"/>
          <w:color w:val="262626"/>
          <w:sz w:val="22"/>
          <w:szCs w:val="22"/>
        </w:rPr>
        <w:t>) e conseguente indirizzamento dei contenuti dei corsi accademici per eventuale aggiornamento;</w:t>
      </w:r>
    </w:p>
    <w:p w:rsidR="007E28D0" w:rsidRPr="007E28D0" w:rsidRDefault="007E28D0" w:rsidP="00F728B6">
      <w:pPr>
        <w:pStyle w:val="Paragrafoelenco"/>
        <w:numPr>
          <w:ilvl w:val="0"/>
          <w:numId w:val="23"/>
        </w:numPr>
        <w:autoSpaceDE w:val="0"/>
        <w:autoSpaceDN w:val="0"/>
        <w:adjustRightInd w:val="0"/>
        <w:rPr>
          <w:rFonts w:eastAsia="HiddenHorzOCR"/>
          <w:color w:val="262626"/>
          <w:sz w:val="22"/>
          <w:szCs w:val="22"/>
        </w:rPr>
      </w:pPr>
      <w:r w:rsidRPr="007E28D0">
        <w:rPr>
          <w:rFonts w:eastAsia="HiddenHorzOCR"/>
          <w:color w:val="262626"/>
          <w:sz w:val="22"/>
          <w:szCs w:val="22"/>
        </w:rPr>
        <w:t>collaborazione nello sviluppo e nella promozione delle attività di interesse congiunto attraverso le reti nazionali e internazionali a cui le Parti aderiscono;</w:t>
      </w:r>
    </w:p>
    <w:p w:rsidR="007E28D0" w:rsidRPr="007E28D0" w:rsidRDefault="007E28D0" w:rsidP="00F728B6">
      <w:pPr>
        <w:pStyle w:val="Paragrafoelenco"/>
        <w:numPr>
          <w:ilvl w:val="0"/>
          <w:numId w:val="23"/>
        </w:numPr>
        <w:autoSpaceDE w:val="0"/>
        <w:autoSpaceDN w:val="0"/>
        <w:adjustRightInd w:val="0"/>
        <w:rPr>
          <w:rFonts w:eastAsia="HiddenHorzOCR"/>
          <w:color w:val="262626"/>
          <w:sz w:val="22"/>
          <w:szCs w:val="22"/>
        </w:rPr>
      </w:pPr>
      <w:r w:rsidRPr="007E28D0">
        <w:rPr>
          <w:rFonts w:eastAsia="HiddenHorzOCR"/>
          <w:color w:val="262626"/>
          <w:sz w:val="22"/>
          <w:szCs w:val="22"/>
        </w:rPr>
        <w:t>organizzazione di eventi in sinergia con altri enti territoriali;</w:t>
      </w:r>
    </w:p>
    <w:p w:rsidR="007E28D0" w:rsidRPr="007E28D0" w:rsidRDefault="007E28D0" w:rsidP="00F728B6">
      <w:pPr>
        <w:pStyle w:val="Paragrafoelenco"/>
        <w:numPr>
          <w:ilvl w:val="0"/>
          <w:numId w:val="23"/>
        </w:numPr>
        <w:autoSpaceDE w:val="0"/>
        <w:autoSpaceDN w:val="0"/>
        <w:adjustRightInd w:val="0"/>
        <w:jc w:val="both"/>
        <w:rPr>
          <w:rFonts w:eastAsia="HiddenHorzOCR"/>
          <w:color w:val="262626"/>
          <w:sz w:val="22"/>
          <w:szCs w:val="22"/>
        </w:rPr>
      </w:pPr>
      <w:r w:rsidRPr="007E28D0">
        <w:rPr>
          <w:rFonts w:eastAsia="HiddenHorzOCR"/>
          <w:color w:val="252525"/>
          <w:sz w:val="22"/>
          <w:szCs w:val="22"/>
        </w:rPr>
        <w:t xml:space="preserve">in particolare, GE Avio potrà favorire </w:t>
      </w:r>
      <w:r w:rsidRPr="007E28D0">
        <w:rPr>
          <w:rFonts w:eastAsia="HiddenHorzOCR"/>
          <w:color w:val="262626"/>
          <w:sz w:val="22"/>
          <w:szCs w:val="22"/>
        </w:rPr>
        <w:t>la collaborazione di tecnici specializzati, per lo svolgimento di attività didattiche anche complementari (esercitazioni, etc.), ove di proprio interesse.</w:t>
      </w:r>
    </w:p>
    <w:p w:rsidR="007E28D0" w:rsidRPr="007E28D0" w:rsidRDefault="007E28D0" w:rsidP="007E28D0">
      <w:pPr>
        <w:autoSpaceDE w:val="0"/>
        <w:autoSpaceDN w:val="0"/>
        <w:adjustRightInd w:val="0"/>
        <w:ind w:left="708"/>
        <w:jc w:val="both"/>
        <w:rPr>
          <w:rFonts w:eastAsia="HiddenHorzOCR"/>
          <w:color w:val="262626"/>
          <w:sz w:val="22"/>
          <w:szCs w:val="22"/>
        </w:rPr>
      </w:pPr>
      <w:r w:rsidRPr="007E28D0">
        <w:rPr>
          <w:rFonts w:eastAsia="HiddenHorzOCR"/>
          <w:color w:val="262626"/>
          <w:sz w:val="22"/>
          <w:szCs w:val="22"/>
        </w:rPr>
        <w:t>Le attività di tirocinio saranno regolate da apposite convenzioni redatte ai sensi della legge 196/97 ess.mm.</w:t>
      </w:r>
    </w:p>
    <w:p w:rsidR="007E28D0" w:rsidRPr="007E28D0" w:rsidRDefault="007E28D0" w:rsidP="007E28D0">
      <w:pPr>
        <w:pStyle w:val="Paragrafoelenco"/>
        <w:autoSpaceDE w:val="0"/>
        <w:autoSpaceDN w:val="0"/>
        <w:adjustRightInd w:val="0"/>
        <w:ind w:left="1068"/>
        <w:jc w:val="both"/>
        <w:rPr>
          <w:rFonts w:eastAsia="HiddenHorzOCR"/>
          <w:color w:val="262626"/>
          <w:sz w:val="22"/>
          <w:szCs w:val="22"/>
        </w:rPr>
      </w:pPr>
    </w:p>
    <w:p w:rsidR="007E28D0" w:rsidRPr="007E28D0" w:rsidRDefault="007E28D0" w:rsidP="00F728B6">
      <w:pPr>
        <w:pStyle w:val="Paragrafoelenco"/>
        <w:numPr>
          <w:ilvl w:val="0"/>
          <w:numId w:val="36"/>
        </w:numPr>
        <w:autoSpaceDE w:val="0"/>
        <w:autoSpaceDN w:val="0"/>
        <w:adjustRightInd w:val="0"/>
        <w:jc w:val="both"/>
        <w:rPr>
          <w:rFonts w:eastAsia="HiddenHorzOCR"/>
          <w:color w:val="262626"/>
          <w:sz w:val="22"/>
          <w:szCs w:val="22"/>
        </w:rPr>
      </w:pPr>
      <w:r w:rsidRPr="007E28D0">
        <w:rPr>
          <w:rFonts w:eastAsia="HiddenHorzOCR"/>
          <w:color w:val="252525"/>
          <w:sz w:val="22"/>
          <w:szCs w:val="22"/>
        </w:rPr>
        <w:t xml:space="preserve">Le Accademie si impegnano, nell'ambito di progetti di ricerca finanziati a livello regionale, nazionale o </w:t>
      </w:r>
      <w:r w:rsidRPr="007E28D0">
        <w:rPr>
          <w:rFonts w:eastAsia="HiddenHorzOCR"/>
          <w:color w:val="262626"/>
          <w:sz w:val="22"/>
          <w:szCs w:val="22"/>
        </w:rPr>
        <w:t>internazionale, a dare continuità all'attività delle Technology Development Community in conformità alle necessità e obiettivi di ricerca, anche tramite:</w:t>
      </w:r>
    </w:p>
    <w:p w:rsidR="007E28D0" w:rsidRPr="007E28D0" w:rsidRDefault="007E28D0" w:rsidP="00F728B6">
      <w:pPr>
        <w:pStyle w:val="Paragrafoelenco"/>
        <w:numPr>
          <w:ilvl w:val="0"/>
          <w:numId w:val="24"/>
        </w:numPr>
        <w:autoSpaceDE w:val="0"/>
        <w:autoSpaceDN w:val="0"/>
        <w:adjustRightInd w:val="0"/>
        <w:rPr>
          <w:rFonts w:eastAsia="HiddenHorzOCR"/>
          <w:color w:val="262626"/>
          <w:sz w:val="22"/>
          <w:szCs w:val="22"/>
        </w:rPr>
      </w:pPr>
      <w:r w:rsidRPr="007E28D0">
        <w:rPr>
          <w:rFonts w:eastAsia="HiddenHorzOCR"/>
          <w:color w:val="262626"/>
          <w:sz w:val="22"/>
          <w:szCs w:val="22"/>
        </w:rPr>
        <w:t>il finanziamento di posti aggiuntivi di Dottorato;</w:t>
      </w:r>
    </w:p>
    <w:p w:rsidR="007E28D0" w:rsidRPr="007E28D0" w:rsidRDefault="007E28D0" w:rsidP="00F728B6">
      <w:pPr>
        <w:pStyle w:val="Paragrafoelenco"/>
        <w:numPr>
          <w:ilvl w:val="0"/>
          <w:numId w:val="24"/>
        </w:numPr>
        <w:autoSpaceDE w:val="0"/>
        <w:autoSpaceDN w:val="0"/>
        <w:adjustRightInd w:val="0"/>
        <w:rPr>
          <w:rFonts w:eastAsia="HiddenHorzOCR"/>
          <w:color w:val="262626"/>
          <w:sz w:val="22"/>
          <w:szCs w:val="22"/>
        </w:rPr>
      </w:pPr>
      <w:r w:rsidRPr="007E28D0">
        <w:rPr>
          <w:rFonts w:eastAsia="HiddenHorzOCR"/>
          <w:color w:val="262626"/>
          <w:sz w:val="22"/>
          <w:szCs w:val="22"/>
        </w:rPr>
        <w:t>il finanziamento di borse di studio e/o assegni di ricerca, eventualmente mettendo a disposizione i propri laboratori;</w:t>
      </w:r>
    </w:p>
    <w:p w:rsidR="007E28D0" w:rsidRPr="007E28D0" w:rsidRDefault="007E28D0" w:rsidP="00F728B6">
      <w:pPr>
        <w:pStyle w:val="Paragrafoelenco"/>
        <w:numPr>
          <w:ilvl w:val="0"/>
          <w:numId w:val="24"/>
        </w:numPr>
        <w:autoSpaceDE w:val="0"/>
        <w:autoSpaceDN w:val="0"/>
        <w:adjustRightInd w:val="0"/>
        <w:rPr>
          <w:rFonts w:eastAsia="HiddenHorzOCR"/>
          <w:color w:val="262626"/>
          <w:sz w:val="22"/>
          <w:szCs w:val="22"/>
        </w:rPr>
      </w:pPr>
      <w:r w:rsidRPr="007E28D0">
        <w:rPr>
          <w:rFonts w:eastAsia="HiddenHorzOCR"/>
          <w:color w:val="262626"/>
          <w:sz w:val="22"/>
          <w:szCs w:val="22"/>
        </w:rPr>
        <w:t>partecipazione alla realizzazione e attivazione di Master universitari.</w:t>
      </w:r>
    </w:p>
    <w:p w:rsidR="007E28D0" w:rsidRPr="007E28D0" w:rsidRDefault="007E28D0" w:rsidP="00F728B6">
      <w:pPr>
        <w:pStyle w:val="Paragrafoelenco"/>
        <w:numPr>
          <w:ilvl w:val="0"/>
          <w:numId w:val="36"/>
        </w:numPr>
        <w:autoSpaceDE w:val="0"/>
        <w:autoSpaceDN w:val="0"/>
        <w:adjustRightInd w:val="0"/>
        <w:jc w:val="both"/>
        <w:rPr>
          <w:rFonts w:eastAsia="HiddenHorzOCR"/>
          <w:color w:val="262626"/>
          <w:sz w:val="22"/>
          <w:szCs w:val="22"/>
        </w:rPr>
      </w:pPr>
      <w:r w:rsidRPr="007E28D0">
        <w:rPr>
          <w:rFonts w:eastAsia="HiddenHorzOCR"/>
          <w:color w:val="252525"/>
          <w:sz w:val="22"/>
          <w:szCs w:val="22"/>
        </w:rPr>
        <w:t>Le Accademie sottoscriventi il seguente Accordo si impegnano, nell'ambito di progetti di ricerca finanziati a livello regionale, nazionale o internazionale di fornire supporto per attività  di</w:t>
      </w:r>
      <w:r w:rsidRPr="007E28D0">
        <w:rPr>
          <w:rFonts w:eastAsia="HiddenHorzOCR"/>
          <w:color w:val="262626"/>
          <w:sz w:val="22"/>
          <w:szCs w:val="22"/>
        </w:rPr>
        <w:t xml:space="preserve"> formazione del personale aziendale sulle tecnologie innovative sviluppate all’interno di ciascuna Technology Development Community.</w:t>
      </w:r>
    </w:p>
    <w:p w:rsidR="007E28D0" w:rsidRPr="007E28D0" w:rsidRDefault="007E28D0" w:rsidP="007E28D0">
      <w:pPr>
        <w:autoSpaceDE w:val="0"/>
        <w:autoSpaceDN w:val="0"/>
        <w:adjustRightInd w:val="0"/>
        <w:jc w:val="both"/>
        <w:rPr>
          <w:rFonts w:eastAsia="HiddenHorzOCR"/>
          <w:color w:val="262626"/>
          <w:sz w:val="22"/>
          <w:szCs w:val="22"/>
        </w:rPr>
      </w:pPr>
    </w:p>
    <w:p w:rsidR="007E28D0" w:rsidRPr="007E28D0" w:rsidRDefault="007E28D0" w:rsidP="007E28D0">
      <w:pPr>
        <w:autoSpaceDE w:val="0"/>
        <w:autoSpaceDN w:val="0"/>
        <w:adjustRightInd w:val="0"/>
        <w:jc w:val="both"/>
        <w:rPr>
          <w:rFonts w:eastAsia="HiddenHorzOCR"/>
          <w:color w:val="262626"/>
          <w:sz w:val="22"/>
          <w:szCs w:val="22"/>
        </w:rPr>
      </w:pPr>
    </w:p>
    <w:p w:rsidR="007E28D0" w:rsidRPr="007E28D0" w:rsidRDefault="007E28D0" w:rsidP="007E28D0">
      <w:pPr>
        <w:autoSpaceDE w:val="0"/>
        <w:autoSpaceDN w:val="0"/>
        <w:adjustRightInd w:val="0"/>
        <w:jc w:val="both"/>
        <w:rPr>
          <w:rFonts w:eastAsia="HiddenHorzOCR"/>
          <w:color w:val="262626"/>
          <w:sz w:val="22"/>
          <w:szCs w:val="22"/>
        </w:rPr>
      </w:pPr>
      <w:r w:rsidRPr="007E28D0">
        <w:rPr>
          <w:rFonts w:eastAsia="HiddenHorzOCR"/>
          <w:color w:val="262626"/>
          <w:sz w:val="22"/>
          <w:szCs w:val="22"/>
        </w:rPr>
        <w:t xml:space="preserve">Articolo 5. </w:t>
      </w:r>
      <w:proofErr w:type="spellStart"/>
      <w:r w:rsidRPr="007E28D0">
        <w:rPr>
          <w:rFonts w:eastAsia="HiddenHorzOCR"/>
          <w:color w:val="262626"/>
          <w:sz w:val="22"/>
          <w:szCs w:val="22"/>
        </w:rPr>
        <w:t>Innovation</w:t>
      </w:r>
      <w:proofErr w:type="spellEnd"/>
      <w:r w:rsidRPr="007E28D0">
        <w:rPr>
          <w:rFonts w:eastAsia="HiddenHorzOCR"/>
          <w:color w:val="262626"/>
          <w:sz w:val="22"/>
          <w:szCs w:val="22"/>
        </w:rPr>
        <w:t xml:space="preserve"> Plan</w:t>
      </w:r>
    </w:p>
    <w:p w:rsidR="007E28D0" w:rsidRPr="007E28D0" w:rsidRDefault="007E28D0" w:rsidP="007E28D0">
      <w:pPr>
        <w:autoSpaceDE w:val="0"/>
        <w:autoSpaceDN w:val="0"/>
        <w:adjustRightInd w:val="0"/>
        <w:jc w:val="both"/>
        <w:rPr>
          <w:rFonts w:eastAsia="HiddenHorzOCR"/>
          <w:color w:val="262626"/>
          <w:sz w:val="22"/>
          <w:szCs w:val="22"/>
        </w:rPr>
      </w:pPr>
    </w:p>
    <w:p w:rsidR="007E28D0" w:rsidRPr="007E28D0" w:rsidRDefault="007E28D0" w:rsidP="007E28D0">
      <w:pPr>
        <w:autoSpaceDE w:val="0"/>
        <w:autoSpaceDN w:val="0"/>
        <w:adjustRightInd w:val="0"/>
        <w:jc w:val="both"/>
        <w:rPr>
          <w:rFonts w:eastAsia="HiddenHorzOCR"/>
          <w:vanish/>
          <w:color w:val="262626"/>
          <w:sz w:val="22"/>
          <w:szCs w:val="22"/>
        </w:rPr>
      </w:pPr>
    </w:p>
    <w:p w:rsidR="007E28D0" w:rsidRPr="007E28D0" w:rsidRDefault="007E28D0" w:rsidP="00F728B6">
      <w:pPr>
        <w:pStyle w:val="Paragrafoelenco"/>
        <w:numPr>
          <w:ilvl w:val="0"/>
          <w:numId w:val="37"/>
        </w:numPr>
        <w:autoSpaceDE w:val="0"/>
        <w:autoSpaceDN w:val="0"/>
        <w:adjustRightInd w:val="0"/>
        <w:jc w:val="both"/>
        <w:rPr>
          <w:rFonts w:eastAsia="HiddenHorzOCR"/>
          <w:color w:val="252525"/>
          <w:sz w:val="22"/>
          <w:szCs w:val="22"/>
        </w:rPr>
      </w:pPr>
      <w:r w:rsidRPr="007E28D0">
        <w:rPr>
          <w:rFonts w:eastAsia="HiddenHorzOCR"/>
          <w:color w:val="262626"/>
          <w:sz w:val="22"/>
          <w:szCs w:val="22"/>
        </w:rPr>
        <w:t>Le Technology Development Community svolgeranno attività di ricerca che saranno dettagliate in un documento</w:t>
      </w:r>
      <w:r w:rsidRPr="007E28D0">
        <w:rPr>
          <w:rFonts w:eastAsia="HiddenHorzOCR"/>
          <w:color w:val="252525"/>
          <w:sz w:val="22"/>
          <w:szCs w:val="22"/>
        </w:rPr>
        <w:t xml:space="preserve"> denominato “</w:t>
      </w:r>
      <w:proofErr w:type="spellStart"/>
      <w:r w:rsidRPr="007E28D0">
        <w:rPr>
          <w:rFonts w:eastAsia="HiddenHorzOCR"/>
          <w:color w:val="252525"/>
          <w:sz w:val="22"/>
          <w:szCs w:val="22"/>
        </w:rPr>
        <w:t>Innovation</w:t>
      </w:r>
      <w:proofErr w:type="spellEnd"/>
      <w:r w:rsidRPr="007E28D0">
        <w:rPr>
          <w:rFonts w:eastAsia="HiddenHorzOCR"/>
          <w:color w:val="252525"/>
          <w:sz w:val="22"/>
          <w:szCs w:val="22"/>
        </w:rPr>
        <w:t xml:space="preserve"> Plan” composto da due sezioni:</w:t>
      </w:r>
    </w:p>
    <w:p w:rsidR="007E28D0" w:rsidRPr="007E28D0" w:rsidRDefault="007E28D0" w:rsidP="00F728B6">
      <w:pPr>
        <w:pStyle w:val="Paragrafoelenco"/>
        <w:numPr>
          <w:ilvl w:val="3"/>
          <w:numId w:val="20"/>
        </w:numPr>
        <w:autoSpaceDE w:val="0"/>
        <w:autoSpaceDN w:val="0"/>
        <w:adjustRightInd w:val="0"/>
        <w:ind w:hanging="371"/>
        <w:jc w:val="both"/>
        <w:rPr>
          <w:rFonts w:eastAsia="HiddenHorzOCR"/>
          <w:color w:val="252525"/>
          <w:sz w:val="22"/>
          <w:szCs w:val="22"/>
        </w:rPr>
      </w:pPr>
      <w:r w:rsidRPr="007E28D0">
        <w:rPr>
          <w:rFonts w:eastAsia="HiddenHorzOCR"/>
          <w:color w:val="252525"/>
          <w:sz w:val="22"/>
          <w:szCs w:val="22"/>
        </w:rPr>
        <w:t>una sezione contenente un dettaglio delle attività tecniche da sviluppare, i Team di ricerca in cui risiedono le responsabilità dei risultati ed una pianificazione temporale;</w:t>
      </w:r>
    </w:p>
    <w:p w:rsidR="007E28D0" w:rsidRPr="007E28D0" w:rsidRDefault="007E28D0" w:rsidP="00F728B6">
      <w:pPr>
        <w:pStyle w:val="Paragrafoelenco"/>
        <w:numPr>
          <w:ilvl w:val="3"/>
          <w:numId w:val="20"/>
        </w:numPr>
        <w:autoSpaceDE w:val="0"/>
        <w:autoSpaceDN w:val="0"/>
        <w:adjustRightInd w:val="0"/>
        <w:ind w:hanging="371"/>
        <w:jc w:val="both"/>
        <w:rPr>
          <w:rFonts w:eastAsia="HiddenHorzOCR"/>
          <w:color w:val="252525"/>
          <w:sz w:val="22"/>
          <w:szCs w:val="22"/>
        </w:rPr>
      </w:pPr>
      <w:r w:rsidRPr="007E28D0">
        <w:rPr>
          <w:rFonts w:eastAsia="HiddenHorzOCR"/>
          <w:color w:val="252525"/>
          <w:sz w:val="22"/>
          <w:szCs w:val="22"/>
        </w:rPr>
        <w:t>una sezione focalizzata sull’identificazione di possibili opportunità di finanziamento delle suddette attività.</w:t>
      </w:r>
    </w:p>
    <w:p w:rsidR="007E28D0" w:rsidRPr="007E28D0" w:rsidRDefault="007E28D0" w:rsidP="00F728B6">
      <w:pPr>
        <w:pStyle w:val="Paragrafoelenco"/>
        <w:numPr>
          <w:ilvl w:val="0"/>
          <w:numId w:val="37"/>
        </w:numPr>
        <w:autoSpaceDE w:val="0"/>
        <w:autoSpaceDN w:val="0"/>
        <w:adjustRightInd w:val="0"/>
        <w:jc w:val="both"/>
        <w:rPr>
          <w:rFonts w:eastAsia="HiddenHorzOCR"/>
          <w:color w:val="262626"/>
          <w:sz w:val="22"/>
          <w:szCs w:val="22"/>
        </w:rPr>
      </w:pPr>
      <w:r w:rsidRPr="007E28D0">
        <w:rPr>
          <w:rFonts w:eastAsia="HiddenHorzOCR"/>
          <w:color w:val="262626"/>
          <w:sz w:val="22"/>
          <w:szCs w:val="22"/>
        </w:rPr>
        <w:t>L’</w:t>
      </w:r>
      <w:proofErr w:type="spellStart"/>
      <w:r w:rsidRPr="007E28D0">
        <w:rPr>
          <w:rFonts w:eastAsia="HiddenHorzOCR"/>
          <w:color w:val="262626"/>
          <w:sz w:val="22"/>
          <w:szCs w:val="22"/>
        </w:rPr>
        <w:t>innovation</w:t>
      </w:r>
      <w:proofErr w:type="spellEnd"/>
      <w:r w:rsidRPr="007E28D0">
        <w:rPr>
          <w:rFonts w:eastAsia="HiddenHorzOCR"/>
          <w:color w:val="262626"/>
          <w:sz w:val="22"/>
          <w:szCs w:val="22"/>
        </w:rPr>
        <w:t xml:space="preserve"> Plan viene definito e redatto all’interno di ciascuna Community e, con riferimento all’art. 6, approvato a livello di Executive </w:t>
      </w:r>
      <w:proofErr w:type="spellStart"/>
      <w:r w:rsidRPr="007E28D0">
        <w:rPr>
          <w:rFonts w:eastAsia="HiddenHorzOCR"/>
          <w:color w:val="262626"/>
          <w:sz w:val="22"/>
          <w:szCs w:val="22"/>
        </w:rPr>
        <w:t>Committee</w:t>
      </w:r>
      <w:proofErr w:type="spellEnd"/>
      <w:r w:rsidRPr="007E28D0">
        <w:rPr>
          <w:rFonts w:eastAsia="HiddenHorzOCR"/>
          <w:color w:val="262626"/>
          <w:sz w:val="22"/>
          <w:szCs w:val="22"/>
        </w:rPr>
        <w:t xml:space="preserve">.  </w:t>
      </w:r>
    </w:p>
    <w:p w:rsidR="007E28D0" w:rsidRPr="007E28D0" w:rsidRDefault="007E28D0" w:rsidP="00F728B6">
      <w:pPr>
        <w:pStyle w:val="Paragrafoelenco"/>
        <w:numPr>
          <w:ilvl w:val="0"/>
          <w:numId w:val="37"/>
        </w:numPr>
        <w:autoSpaceDE w:val="0"/>
        <w:autoSpaceDN w:val="0"/>
        <w:adjustRightInd w:val="0"/>
        <w:jc w:val="both"/>
        <w:rPr>
          <w:rFonts w:eastAsia="HiddenHorzOCR"/>
          <w:color w:val="262626"/>
          <w:sz w:val="22"/>
          <w:szCs w:val="22"/>
        </w:rPr>
      </w:pPr>
      <w:r w:rsidRPr="007E28D0">
        <w:rPr>
          <w:rFonts w:eastAsia="HiddenHorzOCR"/>
          <w:color w:val="262626"/>
          <w:sz w:val="22"/>
          <w:szCs w:val="22"/>
        </w:rPr>
        <w:t>L’</w:t>
      </w:r>
      <w:proofErr w:type="spellStart"/>
      <w:r w:rsidRPr="007E28D0">
        <w:rPr>
          <w:rFonts w:eastAsia="HiddenHorzOCR"/>
          <w:color w:val="262626"/>
          <w:sz w:val="22"/>
          <w:szCs w:val="22"/>
        </w:rPr>
        <w:t>Innovation</w:t>
      </w:r>
      <w:proofErr w:type="spellEnd"/>
      <w:r w:rsidRPr="007E28D0">
        <w:rPr>
          <w:rFonts w:eastAsia="HiddenHorzOCR"/>
          <w:color w:val="262626"/>
          <w:sz w:val="22"/>
          <w:szCs w:val="22"/>
        </w:rPr>
        <w:t xml:space="preserve"> Plan dovrà essere aggiornato almeno ogni due anni e dovrà fornire una programmazione almeno triennale.</w:t>
      </w:r>
    </w:p>
    <w:p w:rsidR="007E28D0" w:rsidRPr="007E28D0" w:rsidRDefault="007E28D0" w:rsidP="007E28D0">
      <w:pPr>
        <w:autoSpaceDE w:val="0"/>
        <w:autoSpaceDN w:val="0"/>
        <w:adjustRightInd w:val="0"/>
        <w:ind w:left="709"/>
        <w:jc w:val="both"/>
        <w:rPr>
          <w:rFonts w:eastAsia="HiddenHorzOCR"/>
          <w:color w:val="252525"/>
          <w:sz w:val="22"/>
          <w:szCs w:val="22"/>
        </w:rPr>
      </w:pPr>
    </w:p>
    <w:p w:rsidR="007E28D0" w:rsidRPr="007E28D0" w:rsidRDefault="007E28D0" w:rsidP="007E28D0">
      <w:pPr>
        <w:autoSpaceDE w:val="0"/>
        <w:autoSpaceDN w:val="0"/>
        <w:adjustRightInd w:val="0"/>
        <w:jc w:val="both"/>
        <w:rPr>
          <w:rFonts w:eastAsia="HiddenHorzOCR"/>
          <w:color w:val="262626"/>
          <w:sz w:val="22"/>
          <w:szCs w:val="22"/>
        </w:rPr>
      </w:pPr>
    </w:p>
    <w:p w:rsidR="007E28D0" w:rsidRPr="007E28D0" w:rsidRDefault="007E28D0" w:rsidP="007E28D0">
      <w:pPr>
        <w:autoSpaceDE w:val="0"/>
        <w:autoSpaceDN w:val="0"/>
        <w:adjustRightInd w:val="0"/>
        <w:jc w:val="both"/>
        <w:rPr>
          <w:rFonts w:eastAsia="HiddenHorzOCR"/>
          <w:color w:val="262626"/>
          <w:sz w:val="22"/>
          <w:szCs w:val="22"/>
        </w:rPr>
      </w:pPr>
      <w:r w:rsidRPr="007E28D0">
        <w:rPr>
          <w:rFonts w:eastAsia="HiddenHorzOCR"/>
          <w:color w:val="262626"/>
          <w:sz w:val="22"/>
          <w:szCs w:val="22"/>
        </w:rPr>
        <w:t>Articolo 6. Struttura organizzativa della Technology Development Community</w:t>
      </w:r>
    </w:p>
    <w:p w:rsidR="007E28D0" w:rsidRPr="007E28D0" w:rsidRDefault="007E28D0" w:rsidP="007E28D0">
      <w:pPr>
        <w:autoSpaceDE w:val="0"/>
        <w:autoSpaceDN w:val="0"/>
        <w:adjustRightInd w:val="0"/>
        <w:jc w:val="both"/>
        <w:rPr>
          <w:rFonts w:eastAsia="HiddenHorzOCR"/>
          <w:color w:val="262626"/>
          <w:sz w:val="22"/>
          <w:szCs w:val="22"/>
        </w:rPr>
      </w:pPr>
    </w:p>
    <w:p w:rsidR="007E28D0" w:rsidRPr="007E28D0" w:rsidRDefault="007E28D0" w:rsidP="007E28D0">
      <w:pPr>
        <w:pStyle w:val="Paragrafoelenco"/>
        <w:autoSpaceDE w:val="0"/>
        <w:autoSpaceDN w:val="0"/>
        <w:adjustRightInd w:val="0"/>
        <w:ind w:left="435"/>
        <w:jc w:val="both"/>
        <w:rPr>
          <w:rFonts w:eastAsia="HiddenHorzOCR"/>
          <w:vanish/>
          <w:color w:val="262626"/>
          <w:sz w:val="22"/>
          <w:szCs w:val="22"/>
        </w:rPr>
      </w:pPr>
    </w:p>
    <w:p w:rsidR="007E28D0" w:rsidRPr="007E28D0" w:rsidRDefault="007E28D0" w:rsidP="00F728B6">
      <w:pPr>
        <w:pStyle w:val="Paragrafoelenco"/>
        <w:numPr>
          <w:ilvl w:val="0"/>
          <w:numId w:val="38"/>
        </w:numPr>
        <w:autoSpaceDE w:val="0"/>
        <w:autoSpaceDN w:val="0"/>
        <w:adjustRightInd w:val="0"/>
        <w:jc w:val="both"/>
        <w:rPr>
          <w:rFonts w:eastAsia="HiddenHorzOCR"/>
          <w:color w:val="262626"/>
          <w:sz w:val="22"/>
          <w:szCs w:val="22"/>
        </w:rPr>
      </w:pPr>
      <w:r w:rsidRPr="007E28D0">
        <w:rPr>
          <w:rFonts w:eastAsia="HiddenHorzOCR"/>
          <w:color w:val="262626"/>
          <w:sz w:val="22"/>
          <w:szCs w:val="22"/>
        </w:rPr>
        <w:t>Con la sottoscrizione del presente Accordo, le Parti si impegnano a collaborare all’interno di Technology Development Community, come descritte nell’Allegato 1, basate su:</w:t>
      </w:r>
    </w:p>
    <w:p w:rsidR="007E28D0" w:rsidRPr="007E28D0" w:rsidRDefault="007E28D0" w:rsidP="00F728B6">
      <w:pPr>
        <w:pStyle w:val="Paragrafoelenco"/>
        <w:numPr>
          <w:ilvl w:val="1"/>
          <w:numId w:val="29"/>
        </w:numPr>
        <w:autoSpaceDE w:val="0"/>
        <w:autoSpaceDN w:val="0"/>
        <w:adjustRightInd w:val="0"/>
        <w:spacing w:after="200" w:line="276" w:lineRule="auto"/>
        <w:ind w:left="1134" w:hanging="425"/>
        <w:jc w:val="both"/>
        <w:rPr>
          <w:rFonts w:eastAsia="HiddenHorzOCR"/>
          <w:color w:val="262626"/>
          <w:sz w:val="22"/>
          <w:szCs w:val="22"/>
        </w:rPr>
      </w:pPr>
      <w:r w:rsidRPr="007E28D0">
        <w:rPr>
          <w:rFonts w:eastAsia="HiddenHorzOCR"/>
          <w:color w:val="262626"/>
          <w:sz w:val="22"/>
          <w:szCs w:val="22"/>
        </w:rPr>
        <w:t>la focalizzazione su una disciplina o su un prodotto di fondamentale interesse per GE Avio S.r.l.;</w:t>
      </w:r>
    </w:p>
    <w:p w:rsidR="007E28D0" w:rsidRPr="007E28D0" w:rsidRDefault="007E28D0" w:rsidP="00F728B6">
      <w:pPr>
        <w:pStyle w:val="Paragrafoelenco"/>
        <w:numPr>
          <w:ilvl w:val="1"/>
          <w:numId w:val="29"/>
        </w:numPr>
        <w:autoSpaceDE w:val="0"/>
        <w:autoSpaceDN w:val="0"/>
        <w:adjustRightInd w:val="0"/>
        <w:spacing w:after="200" w:line="276" w:lineRule="auto"/>
        <w:ind w:left="1134" w:hanging="425"/>
        <w:jc w:val="both"/>
        <w:rPr>
          <w:rFonts w:eastAsia="HiddenHorzOCR"/>
          <w:color w:val="262626"/>
          <w:sz w:val="22"/>
          <w:szCs w:val="22"/>
        </w:rPr>
      </w:pPr>
      <w:r w:rsidRPr="007E28D0">
        <w:rPr>
          <w:rFonts w:eastAsia="HiddenHorzOCR"/>
          <w:color w:val="262626"/>
          <w:sz w:val="22"/>
          <w:szCs w:val="22"/>
        </w:rPr>
        <w:t xml:space="preserve">la </w:t>
      </w:r>
      <w:proofErr w:type="spellStart"/>
      <w:r w:rsidRPr="007E28D0">
        <w:rPr>
          <w:rFonts w:eastAsia="HiddenHorzOCR"/>
          <w:color w:val="262626"/>
          <w:sz w:val="22"/>
          <w:szCs w:val="22"/>
          <w:lang w:val="en-US"/>
        </w:rPr>
        <w:t>complementarietà</w:t>
      </w:r>
      <w:proofErr w:type="spellEnd"/>
      <w:r w:rsidRPr="007E28D0">
        <w:rPr>
          <w:rFonts w:eastAsia="HiddenHorzOCR"/>
          <w:color w:val="262626"/>
          <w:sz w:val="22"/>
          <w:szCs w:val="22"/>
          <w:lang w:val="en-US"/>
        </w:rPr>
        <w:t xml:space="preserve"> di </w:t>
      </w:r>
      <w:proofErr w:type="spellStart"/>
      <w:r w:rsidRPr="007E28D0">
        <w:rPr>
          <w:rFonts w:eastAsia="HiddenHorzOCR"/>
          <w:color w:val="262626"/>
          <w:sz w:val="22"/>
          <w:szCs w:val="22"/>
          <w:lang w:val="en-US"/>
        </w:rPr>
        <w:t>conoscenze</w:t>
      </w:r>
      <w:proofErr w:type="spellEnd"/>
      <w:r w:rsidRPr="007E28D0">
        <w:rPr>
          <w:rFonts w:eastAsia="HiddenHorzOCR"/>
          <w:color w:val="262626"/>
          <w:sz w:val="22"/>
          <w:szCs w:val="22"/>
          <w:lang w:val="en-US"/>
        </w:rPr>
        <w:t>;</w:t>
      </w:r>
    </w:p>
    <w:p w:rsidR="007E28D0" w:rsidRPr="007E28D0" w:rsidRDefault="007E28D0" w:rsidP="00F728B6">
      <w:pPr>
        <w:pStyle w:val="Paragrafoelenco"/>
        <w:numPr>
          <w:ilvl w:val="1"/>
          <w:numId w:val="29"/>
        </w:numPr>
        <w:autoSpaceDE w:val="0"/>
        <w:autoSpaceDN w:val="0"/>
        <w:adjustRightInd w:val="0"/>
        <w:spacing w:after="200" w:line="276" w:lineRule="auto"/>
        <w:ind w:left="1134" w:hanging="425"/>
        <w:jc w:val="both"/>
        <w:rPr>
          <w:rFonts w:eastAsia="HiddenHorzOCR"/>
          <w:color w:val="262626"/>
          <w:sz w:val="22"/>
          <w:szCs w:val="22"/>
        </w:rPr>
      </w:pPr>
      <w:r w:rsidRPr="007E28D0">
        <w:rPr>
          <w:rFonts w:eastAsia="HiddenHorzOCR"/>
          <w:color w:val="262626"/>
          <w:sz w:val="22"/>
          <w:szCs w:val="22"/>
        </w:rPr>
        <w:t xml:space="preserve">la condivisione, all’interno di ciascuna Technology Development Community, di un </w:t>
      </w:r>
      <w:proofErr w:type="spellStart"/>
      <w:r w:rsidRPr="007E28D0">
        <w:rPr>
          <w:rFonts w:eastAsia="HiddenHorzOCR"/>
          <w:color w:val="262626"/>
          <w:sz w:val="22"/>
          <w:szCs w:val="22"/>
        </w:rPr>
        <w:t>Innovation</w:t>
      </w:r>
      <w:proofErr w:type="spellEnd"/>
      <w:r w:rsidRPr="007E28D0">
        <w:rPr>
          <w:rFonts w:eastAsia="HiddenHorzOCR"/>
          <w:color w:val="262626"/>
          <w:sz w:val="22"/>
          <w:szCs w:val="22"/>
        </w:rPr>
        <w:t xml:space="preserve"> Plan (art.5);</w:t>
      </w:r>
    </w:p>
    <w:p w:rsidR="007E28D0" w:rsidRPr="007E28D0" w:rsidRDefault="007E28D0" w:rsidP="00F728B6">
      <w:pPr>
        <w:pStyle w:val="Paragrafoelenco"/>
        <w:numPr>
          <w:ilvl w:val="1"/>
          <w:numId w:val="29"/>
        </w:numPr>
        <w:autoSpaceDE w:val="0"/>
        <w:autoSpaceDN w:val="0"/>
        <w:adjustRightInd w:val="0"/>
        <w:spacing w:after="200" w:line="276" w:lineRule="auto"/>
        <w:ind w:left="1134" w:hanging="425"/>
        <w:jc w:val="both"/>
        <w:rPr>
          <w:rFonts w:eastAsia="HiddenHorzOCR"/>
          <w:sz w:val="22"/>
          <w:szCs w:val="22"/>
        </w:rPr>
      </w:pPr>
      <w:r w:rsidRPr="007E28D0">
        <w:rPr>
          <w:rFonts w:eastAsia="HiddenHorzOCR"/>
          <w:sz w:val="22"/>
          <w:szCs w:val="22"/>
        </w:rPr>
        <w:t>la responsabilità sui risultati;</w:t>
      </w:r>
    </w:p>
    <w:p w:rsidR="007E28D0" w:rsidRPr="007E28D0" w:rsidRDefault="007E28D0" w:rsidP="00F728B6">
      <w:pPr>
        <w:pStyle w:val="Paragrafoelenco"/>
        <w:numPr>
          <w:ilvl w:val="1"/>
          <w:numId w:val="29"/>
        </w:numPr>
        <w:autoSpaceDE w:val="0"/>
        <w:autoSpaceDN w:val="0"/>
        <w:adjustRightInd w:val="0"/>
        <w:spacing w:after="200" w:line="276" w:lineRule="auto"/>
        <w:ind w:left="1134" w:hanging="425"/>
        <w:jc w:val="both"/>
        <w:rPr>
          <w:rFonts w:eastAsia="HiddenHorzOCR"/>
          <w:color w:val="262626"/>
          <w:sz w:val="22"/>
          <w:szCs w:val="22"/>
        </w:rPr>
      </w:pPr>
      <w:r w:rsidRPr="007E28D0">
        <w:rPr>
          <w:rFonts w:eastAsia="HiddenHorzOCR"/>
          <w:color w:val="262626"/>
          <w:sz w:val="22"/>
          <w:szCs w:val="22"/>
        </w:rPr>
        <w:t>la definizione di ruoli chiari e rispettati;</w:t>
      </w:r>
    </w:p>
    <w:p w:rsidR="007E28D0" w:rsidRPr="007E28D0" w:rsidRDefault="007E28D0" w:rsidP="00F728B6">
      <w:pPr>
        <w:pStyle w:val="Paragrafoelenco"/>
        <w:numPr>
          <w:ilvl w:val="1"/>
          <w:numId w:val="29"/>
        </w:numPr>
        <w:autoSpaceDE w:val="0"/>
        <w:autoSpaceDN w:val="0"/>
        <w:adjustRightInd w:val="0"/>
        <w:spacing w:after="200" w:line="276" w:lineRule="auto"/>
        <w:ind w:left="1134" w:hanging="425"/>
        <w:jc w:val="both"/>
        <w:rPr>
          <w:rFonts w:eastAsia="HiddenHorzOCR"/>
          <w:color w:val="262626"/>
          <w:sz w:val="22"/>
          <w:szCs w:val="22"/>
        </w:rPr>
      </w:pPr>
      <w:r w:rsidRPr="007E28D0">
        <w:rPr>
          <w:rFonts w:eastAsia="HiddenHorzOCR"/>
          <w:color w:val="262626"/>
          <w:sz w:val="22"/>
          <w:szCs w:val="22"/>
        </w:rPr>
        <w:t>monitoraggio e misura degli obiettivi di ogni Community;</w:t>
      </w:r>
    </w:p>
    <w:p w:rsidR="007E28D0" w:rsidRPr="007E28D0" w:rsidRDefault="007E28D0" w:rsidP="00F728B6">
      <w:pPr>
        <w:pStyle w:val="Paragrafoelenco"/>
        <w:numPr>
          <w:ilvl w:val="1"/>
          <w:numId w:val="29"/>
        </w:numPr>
        <w:autoSpaceDE w:val="0"/>
        <w:autoSpaceDN w:val="0"/>
        <w:adjustRightInd w:val="0"/>
        <w:spacing w:after="200" w:line="276" w:lineRule="auto"/>
        <w:ind w:left="1134" w:hanging="425"/>
        <w:jc w:val="both"/>
        <w:rPr>
          <w:rFonts w:eastAsia="HiddenHorzOCR"/>
          <w:color w:val="262626"/>
          <w:sz w:val="22"/>
          <w:szCs w:val="22"/>
        </w:rPr>
      </w:pPr>
      <w:r w:rsidRPr="007E28D0">
        <w:rPr>
          <w:rFonts w:eastAsia="HiddenHorzOCR"/>
          <w:color w:val="262626"/>
          <w:sz w:val="22"/>
          <w:szCs w:val="22"/>
        </w:rPr>
        <w:t>una crescita organica e coerente dei gruppi di ricerca e dei rispettivi laboratori.</w:t>
      </w:r>
    </w:p>
    <w:p w:rsidR="007E28D0" w:rsidRPr="007E28D0" w:rsidRDefault="007E28D0" w:rsidP="00F728B6">
      <w:pPr>
        <w:pStyle w:val="Paragrafoelenco"/>
        <w:numPr>
          <w:ilvl w:val="0"/>
          <w:numId w:val="38"/>
        </w:numPr>
        <w:autoSpaceDE w:val="0"/>
        <w:autoSpaceDN w:val="0"/>
        <w:adjustRightInd w:val="0"/>
        <w:jc w:val="both"/>
        <w:rPr>
          <w:rFonts w:eastAsia="HiddenHorzOCR"/>
          <w:color w:val="262626"/>
          <w:sz w:val="22"/>
          <w:szCs w:val="22"/>
        </w:rPr>
      </w:pPr>
      <w:r w:rsidRPr="007E28D0">
        <w:rPr>
          <w:rFonts w:eastAsia="HiddenHorzOCR"/>
          <w:bCs/>
          <w:color w:val="252525"/>
          <w:sz w:val="22"/>
          <w:szCs w:val="22"/>
        </w:rPr>
        <w:t>Rimane inteso che, durante il periodo di vigenza della presente Convenzione, GE Avio, previo comune accordo, potrà modificare e/o integrare l'elenco delle Community (Allegato 1).</w:t>
      </w:r>
    </w:p>
    <w:p w:rsidR="007E28D0" w:rsidRPr="007E28D0" w:rsidRDefault="007E28D0" w:rsidP="00F728B6">
      <w:pPr>
        <w:pStyle w:val="Paragrafoelenco"/>
        <w:numPr>
          <w:ilvl w:val="0"/>
          <w:numId w:val="38"/>
        </w:numPr>
        <w:autoSpaceDE w:val="0"/>
        <w:autoSpaceDN w:val="0"/>
        <w:adjustRightInd w:val="0"/>
        <w:jc w:val="both"/>
        <w:rPr>
          <w:rFonts w:eastAsia="HiddenHorzOCR"/>
          <w:color w:val="262626"/>
          <w:sz w:val="22"/>
          <w:szCs w:val="22"/>
        </w:rPr>
      </w:pPr>
      <w:r w:rsidRPr="007E28D0">
        <w:rPr>
          <w:rFonts w:eastAsia="HiddenHorzOCR"/>
          <w:color w:val="262626"/>
          <w:sz w:val="22"/>
          <w:szCs w:val="22"/>
        </w:rPr>
        <w:t>Con la sottoscrizione del presente accordo e per tutta la sua durata le Parti convengono di adottare il modello di funzionamento riportato in Allegato 2.</w:t>
      </w:r>
    </w:p>
    <w:p w:rsidR="007E28D0" w:rsidRPr="007E28D0" w:rsidRDefault="007E28D0" w:rsidP="00F728B6">
      <w:pPr>
        <w:pStyle w:val="Paragrafoelenco"/>
        <w:numPr>
          <w:ilvl w:val="0"/>
          <w:numId w:val="38"/>
        </w:numPr>
        <w:autoSpaceDE w:val="0"/>
        <w:autoSpaceDN w:val="0"/>
        <w:adjustRightInd w:val="0"/>
        <w:jc w:val="both"/>
        <w:rPr>
          <w:rFonts w:eastAsia="HiddenHorzOCR"/>
          <w:color w:val="262626"/>
          <w:sz w:val="22"/>
          <w:szCs w:val="22"/>
        </w:rPr>
      </w:pPr>
      <w:r w:rsidRPr="007E28D0">
        <w:rPr>
          <w:rFonts w:eastAsia="HiddenHorzOCR"/>
          <w:color w:val="262626"/>
          <w:sz w:val="22"/>
          <w:szCs w:val="22"/>
        </w:rPr>
        <w:t xml:space="preserve">Ciascuna Parte sosterrà eventuali costi e spese per l'attività dei propri membri operanti all’interno del modello di funzionamento (Technology Development Community, Executive </w:t>
      </w:r>
      <w:proofErr w:type="spellStart"/>
      <w:r w:rsidRPr="007E28D0">
        <w:rPr>
          <w:rFonts w:eastAsia="HiddenHorzOCR"/>
          <w:color w:val="262626"/>
          <w:sz w:val="22"/>
          <w:szCs w:val="22"/>
        </w:rPr>
        <w:t>Committee</w:t>
      </w:r>
      <w:proofErr w:type="spellEnd"/>
      <w:r w:rsidRPr="007E28D0">
        <w:rPr>
          <w:rFonts w:eastAsia="HiddenHorzOCR"/>
          <w:color w:val="262626"/>
          <w:sz w:val="22"/>
          <w:szCs w:val="22"/>
        </w:rPr>
        <w:t>, Booster, Strategic Board).</w:t>
      </w:r>
    </w:p>
    <w:p w:rsidR="007E28D0" w:rsidRPr="007E28D0" w:rsidRDefault="007E28D0" w:rsidP="00F728B6">
      <w:pPr>
        <w:pStyle w:val="Paragrafoelenco"/>
        <w:numPr>
          <w:ilvl w:val="0"/>
          <w:numId w:val="38"/>
        </w:numPr>
        <w:autoSpaceDE w:val="0"/>
        <w:autoSpaceDN w:val="0"/>
        <w:adjustRightInd w:val="0"/>
        <w:jc w:val="both"/>
        <w:rPr>
          <w:rFonts w:eastAsia="HiddenHorzOCR"/>
          <w:color w:val="262626"/>
          <w:sz w:val="22"/>
          <w:szCs w:val="22"/>
        </w:rPr>
      </w:pPr>
      <w:r w:rsidRPr="007E28D0">
        <w:rPr>
          <w:rFonts w:eastAsia="HiddenHorzOCR"/>
          <w:color w:val="262626"/>
          <w:sz w:val="22"/>
          <w:szCs w:val="22"/>
        </w:rPr>
        <w:t>Le Technology Development Community diventeranno il partner scientifico di riferimento principale di GE Avio S.r.l. per le aree tecnologiche identificate.</w:t>
      </w:r>
    </w:p>
    <w:p w:rsidR="007E28D0" w:rsidRPr="007E28D0" w:rsidRDefault="007E28D0" w:rsidP="007E28D0">
      <w:pPr>
        <w:autoSpaceDE w:val="0"/>
        <w:autoSpaceDN w:val="0"/>
        <w:adjustRightInd w:val="0"/>
        <w:jc w:val="both"/>
        <w:rPr>
          <w:rFonts w:eastAsia="HiddenHorzOCR"/>
          <w:color w:val="262626"/>
          <w:sz w:val="22"/>
          <w:szCs w:val="22"/>
        </w:rPr>
      </w:pPr>
    </w:p>
    <w:p w:rsidR="007E28D0" w:rsidRPr="007E28D0" w:rsidRDefault="007E28D0" w:rsidP="007E28D0">
      <w:pPr>
        <w:autoSpaceDE w:val="0"/>
        <w:autoSpaceDN w:val="0"/>
        <w:adjustRightInd w:val="0"/>
        <w:jc w:val="both"/>
        <w:rPr>
          <w:rFonts w:eastAsia="HiddenHorzOCR"/>
          <w:bCs/>
          <w:color w:val="262626"/>
          <w:sz w:val="22"/>
          <w:szCs w:val="22"/>
        </w:rPr>
      </w:pPr>
    </w:p>
    <w:p w:rsidR="007E28D0" w:rsidRPr="007E28D0" w:rsidRDefault="007E28D0" w:rsidP="007E28D0">
      <w:pPr>
        <w:autoSpaceDE w:val="0"/>
        <w:autoSpaceDN w:val="0"/>
        <w:adjustRightInd w:val="0"/>
        <w:jc w:val="both"/>
        <w:rPr>
          <w:rFonts w:eastAsia="HiddenHorzOCR"/>
          <w:bCs/>
          <w:color w:val="262626"/>
          <w:sz w:val="22"/>
          <w:szCs w:val="22"/>
        </w:rPr>
      </w:pPr>
      <w:r w:rsidRPr="007E28D0">
        <w:rPr>
          <w:rFonts w:eastAsia="HiddenHorzOCR"/>
          <w:bCs/>
          <w:color w:val="262626"/>
          <w:sz w:val="22"/>
          <w:szCs w:val="22"/>
        </w:rPr>
        <w:t>Articolo 7. Finanziamento congiunto delle Technology Development  Community</w:t>
      </w:r>
    </w:p>
    <w:p w:rsidR="007E28D0" w:rsidRPr="007E28D0" w:rsidRDefault="007E28D0" w:rsidP="007E28D0">
      <w:pPr>
        <w:autoSpaceDE w:val="0"/>
        <w:autoSpaceDN w:val="0"/>
        <w:adjustRightInd w:val="0"/>
        <w:jc w:val="both"/>
        <w:rPr>
          <w:rFonts w:eastAsia="HiddenHorzOCR"/>
          <w:bCs/>
          <w:color w:val="262626"/>
          <w:sz w:val="22"/>
          <w:szCs w:val="22"/>
        </w:rPr>
      </w:pPr>
    </w:p>
    <w:p w:rsidR="007E28D0" w:rsidRPr="007E28D0" w:rsidRDefault="007E28D0" w:rsidP="007E28D0">
      <w:pPr>
        <w:pStyle w:val="Paragrafoelenco"/>
        <w:autoSpaceDE w:val="0"/>
        <w:autoSpaceDN w:val="0"/>
        <w:adjustRightInd w:val="0"/>
        <w:ind w:left="435"/>
        <w:jc w:val="both"/>
        <w:rPr>
          <w:rFonts w:eastAsia="HiddenHorzOCR"/>
          <w:vanish/>
          <w:color w:val="252525"/>
          <w:sz w:val="22"/>
          <w:szCs w:val="22"/>
        </w:rPr>
      </w:pPr>
    </w:p>
    <w:p w:rsidR="007E28D0" w:rsidRPr="007E28D0" w:rsidRDefault="007E28D0" w:rsidP="00F728B6">
      <w:pPr>
        <w:pStyle w:val="Paragrafoelenco"/>
        <w:numPr>
          <w:ilvl w:val="0"/>
          <w:numId w:val="39"/>
        </w:numPr>
        <w:autoSpaceDE w:val="0"/>
        <w:autoSpaceDN w:val="0"/>
        <w:adjustRightInd w:val="0"/>
        <w:jc w:val="both"/>
        <w:rPr>
          <w:rFonts w:eastAsia="HiddenHorzOCR"/>
          <w:color w:val="262626"/>
          <w:sz w:val="22"/>
          <w:szCs w:val="22"/>
        </w:rPr>
      </w:pPr>
      <w:r w:rsidRPr="007E28D0">
        <w:rPr>
          <w:rFonts w:eastAsia="HiddenHorzOCR"/>
          <w:color w:val="252525"/>
          <w:sz w:val="22"/>
          <w:szCs w:val="22"/>
        </w:rPr>
        <w:t>Al fine di creare un nucleo di ricerca stabile nelle aree tecnologiche oggetto del presente</w:t>
      </w:r>
      <w:r w:rsidRPr="007E28D0">
        <w:rPr>
          <w:rFonts w:eastAsia="HiddenHorzOCR"/>
          <w:color w:val="262626"/>
          <w:sz w:val="22"/>
          <w:szCs w:val="22"/>
        </w:rPr>
        <w:t xml:space="preserve"> accordo, le Parti convengono sull'opportunità di supportare, per l'intera durata del presente accordo per ciascuna delle Technology Development Community di cui all'Allegato 1, uno staff composto docenti universitari, assegnisti di ricerca, dottorandi (o equivalenti) e personale qualificato di GE Avio S.r.l.</w:t>
      </w:r>
    </w:p>
    <w:p w:rsidR="007E28D0" w:rsidRPr="007E28D0" w:rsidRDefault="007E28D0" w:rsidP="00F728B6">
      <w:pPr>
        <w:pStyle w:val="Paragrafoelenco"/>
        <w:numPr>
          <w:ilvl w:val="0"/>
          <w:numId w:val="39"/>
        </w:numPr>
        <w:autoSpaceDE w:val="0"/>
        <w:autoSpaceDN w:val="0"/>
        <w:adjustRightInd w:val="0"/>
        <w:jc w:val="both"/>
        <w:rPr>
          <w:rFonts w:eastAsia="HiddenHorzOCR"/>
          <w:color w:val="262626"/>
          <w:sz w:val="22"/>
          <w:szCs w:val="22"/>
        </w:rPr>
      </w:pPr>
      <w:r w:rsidRPr="007E28D0">
        <w:rPr>
          <w:rFonts w:eastAsia="HiddenHorzOCR"/>
          <w:color w:val="262626"/>
          <w:sz w:val="22"/>
          <w:szCs w:val="22"/>
        </w:rPr>
        <w:t>Le Parti convengono di sostenere congiuntamente lo staff di ricerca con le seguenti modalità: le Accademie si impegnano a garantire l'attività di ricerca e coordinamento del docente universitario responsabile del team di ricerca membro della Technology Development Community di cui all'Allegato 1, mentre la copertura finanziaria del personale di ricerca a tempo determinato (con assegno di ricerca, con borsa di dottorato della durata triennale) e gli altri costi saranno supportati dalle Parti con le modalità già specificate nell’art. 2.2, 3.4 e 4.2.</w:t>
      </w:r>
    </w:p>
    <w:p w:rsidR="007E28D0" w:rsidRPr="007E28D0" w:rsidRDefault="007E28D0" w:rsidP="007E28D0">
      <w:pPr>
        <w:autoSpaceDE w:val="0"/>
        <w:autoSpaceDN w:val="0"/>
        <w:adjustRightInd w:val="0"/>
        <w:jc w:val="both"/>
        <w:rPr>
          <w:rFonts w:eastAsia="HiddenHorzOCR"/>
          <w:bCs/>
          <w:color w:val="222222"/>
          <w:sz w:val="22"/>
          <w:szCs w:val="22"/>
          <w:highlight w:val="yellow"/>
        </w:rPr>
      </w:pPr>
    </w:p>
    <w:p w:rsidR="007E28D0" w:rsidRPr="007E28D0" w:rsidRDefault="007E28D0" w:rsidP="007E28D0">
      <w:pPr>
        <w:autoSpaceDE w:val="0"/>
        <w:autoSpaceDN w:val="0"/>
        <w:adjustRightInd w:val="0"/>
        <w:jc w:val="both"/>
        <w:rPr>
          <w:rFonts w:eastAsia="HiddenHorzOCR"/>
          <w:bCs/>
          <w:color w:val="222222"/>
          <w:sz w:val="22"/>
          <w:szCs w:val="22"/>
          <w:highlight w:val="yellow"/>
        </w:rPr>
      </w:pPr>
    </w:p>
    <w:p w:rsidR="007E28D0" w:rsidRPr="007E28D0" w:rsidRDefault="007E28D0" w:rsidP="007E28D0">
      <w:pPr>
        <w:autoSpaceDE w:val="0"/>
        <w:autoSpaceDN w:val="0"/>
        <w:adjustRightInd w:val="0"/>
        <w:jc w:val="both"/>
        <w:rPr>
          <w:rFonts w:eastAsia="HiddenHorzOCR"/>
          <w:bCs/>
          <w:color w:val="222222"/>
          <w:sz w:val="22"/>
          <w:szCs w:val="22"/>
        </w:rPr>
      </w:pPr>
      <w:r w:rsidRPr="007E28D0">
        <w:rPr>
          <w:rFonts w:eastAsia="HiddenHorzOCR"/>
          <w:bCs/>
          <w:color w:val="222222"/>
          <w:sz w:val="22"/>
          <w:szCs w:val="22"/>
        </w:rPr>
        <w:t>Articolo 8. Durata e rinnovo</w:t>
      </w:r>
    </w:p>
    <w:p w:rsidR="007E28D0" w:rsidRPr="007E28D0" w:rsidRDefault="007E28D0" w:rsidP="007E28D0">
      <w:pPr>
        <w:pStyle w:val="Paragrafoelenco"/>
        <w:autoSpaceDE w:val="0"/>
        <w:autoSpaceDN w:val="0"/>
        <w:adjustRightInd w:val="0"/>
        <w:jc w:val="both"/>
        <w:rPr>
          <w:rFonts w:eastAsia="HiddenHorzOCR"/>
          <w:color w:val="252525"/>
          <w:sz w:val="22"/>
          <w:szCs w:val="22"/>
        </w:rPr>
      </w:pPr>
      <w:r w:rsidRPr="007E28D0">
        <w:rPr>
          <w:rFonts w:eastAsia="HiddenHorzOCR"/>
          <w:color w:val="252525"/>
          <w:sz w:val="22"/>
          <w:szCs w:val="22"/>
        </w:rPr>
        <w:t>Il presente accordo ha durata di 5 anni, a partire dalla data di stipula, e potrà essere rinnovato alla scadenza per pari periodo, previo consenso scritto delle Parti. L'eventuale recesso di una delle Parti dovrà essere comunicata all'altra Parte con lettera raccomandata, con un preavviso di almeno sei mesi. Sono fatti in ogni caso salvi i rapporti in essere, derivanti da contratti attivati nell'ambito del presente accordo.</w:t>
      </w:r>
    </w:p>
    <w:p w:rsidR="007E28D0" w:rsidRPr="007E28D0" w:rsidRDefault="007E28D0" w:rsidP="007E28D0">
      <w:pPr>
        <w:autoSpaceDE w:val="0"/>
        <w:autoSpaceDN w:val="0"/>
        <w:adjustRightInd w:val="0"/>
        <w:jc w:val="both"/>
        <w:rPr>
          <w:rFonts w:eastAsia="HiddenHorzOCR"/>
          <w:color w:val="262626"/>
          <w:sz w:val="22"/>
          <w:szCs w:val="22"/>
        </w:rPr>
      </w:pPr>
    </w:p>
    <w:p w:rsidR="007E28D0" w:rsidRPr="007E28D0" w:rsidRDefault="007E28D0" w:rsidP="007E28D0">
      <w:pPr>
        <w:autoSpaceDE w:val="0"/>
        <w:autoSpaceDN w:val="0"/>
        <w:adjustRightInd w:val="0"/>
        <w:jc w:val="both"/>
        <w:rPr>
          <w:rFonts w:eastAsia="HiddenHorzOCR"/>
          <w:color w:val="262626"/>
          <w:sz w:val="22"/>
          <w:szCs w:val="22"/>
        </w:rPr>
      </w:pPr>
    </w:p>
    <w:p w:rsidR="007E28D0" w:rsidRPr="007E28D0" w:rsidRDefault="007E28D0" w:rsidP="007E28D0">
      <w:pPr>
        <w:autoSpaceDE w:val="0"/>
        <w:autoSpaceDN w:val="0"/>
        <w:adjustRightInd w:val="0"/>
        <w:jc w:val="both"/>
        <w:rPr>
          <w:rFonts w:eastAsia="HiddenHorzOCR"/>
          <w:bCs/>
          <w:color w:val="222222"/>
          <w:sz w:val="22"/>
          <w:szCs w:val="22"/>
        </w:rPr>
      </w:pPr>
      <w:r w:rsidRPr="007E28D0">
        <w:rPr>
          <w:rFonts w:eastAsia="HiddenHorzOCR"/>
          <w:bCs/>
          <w:color w:val="222222"/>
          <w:sz w:val="22"/>
          <w:szCs w:val="22"/>
        </w:rPr>
        <w:t>Articolo 9. Accesso a strutture proprie delle Parti ed utilizzo di attrezzature</w:t>
      </w:r>
    </w:p>
    <w:p w:rsidR="007E28D0" w:rsidRPr="007E28D0" w:rsidRDefault="007E28D0" w:rsidP="007E28D0">
      <w:pPr>
        <w:pStyle w:val="Paragrafoelenco"/>
        <w:autoSpaceDE w:val="0"/>
        <w:autoSpaceDN w:val="0"/>
        <w:adjustRightInd w:val="0"/>
        <w:ind w:left="435"/>
        <w:jc w:val="both"/>
        <w:rPr>
          <w:rFonts w:eastAsia="HiddenHorzOCR"/>
          <w:vanish/>
          <w:color w:val="252525"/>
          <w:sz w:val="22"/>
          <w:szCs w:val="22"/>
        </w:rPr>
      </w:pPr>
    </w:p>
    <w:p w:rsidR="007E28D0" w:rsidRPr="007E28D0" w:rsidRDefault="007E28D0" w:rsidP="00F728B6">
      <w:pPr>
        <w:pStyle w:val="Paragrafoelenco"/>
        <w:numPr>
          <w:ilvl w:val="0"/>
          <w:numId w:val="40"/>
        </w:numPr>
        <w:autoSpaceDE w:val="0"/>
        <w:autoSpaceDN w:val="0"/>
        <w:adjustRightInd w:val="0"/>
        <w:jc w:val="both"/>
        <w:rPr>
          <w:rFonts w:eastAsia="HiddenHorzOCR"/>
          <w:sz w:val="22"/>
          <w:szCs w:val="22"/>
        </w:rPr>
      </w:pPr>
      <w:r w:rsidRPr="007E28D0">
        <w:rPr>
          <w:rFonts w:eastAsia="HiddenHorzOCR"/>
          <w:sz w:val="22"/>
          <w:szCs w:val="22"/>
        </w:rPr>
        <w:t>Fatto salvo quanto previsto al precedente art. 3.6 relativamente all'accesso e all'utilizzo delle strutture, qualora si rendesse necessario, ciascuna Parte potrà consentire al personale dell'altra Parte, incaricato dello svolgimento delle attività oggetto del presente accordo, l'accesso a ulteriori proprie strutture di volta in volta individuate, previo assenso del Responsabile della struttura interessata, nonché l'utilizzo eventuale di ulteriori dispositivi di sicurezza individuale (DPI), nel rispetto delle disposizioni di legge, dei regolamenti vigenti e in conformità con le norme di protezione, di sicurezza e sanitarie ivi applicate, previa stipula di apposito accordo in tal senso.</w:t>
      </w:r>
    </w:p>
    <w:p w:rsidR="007E28D0" w:rsidRPr="007E28D0" w:rsidRDefault="007E28D0" w:rsidP="00F728B6">
      <w:pPr>
        <w:pStyle w:val="Paragrafoelenco"/>
        <w:numPr>
          <w:ilvl w:val="0"/>
          <w:numId w:val="40"/>
        </w:numPr>
        <w:autoSpaceDE w:val="0"/>
        <w:autoSpaceDN w:val="0"/>
        <w:adjustRightInd w:val="0"/>
        <w:jc w:val="both"/>
        <w:rPr>
          <w:rFonts w:eastAsia="HiddenHorzOCR"/>
          <w:sz w:val="22"/>
          <w:szCs w:val="22"/>
        </w:rPr>
      </w:pPr>
      <w:r w:rsidRPr="007E28D0">
        <w:rPr>
          <w:rFonts w:eastAsia="HiddenHorzOCR"/>
          <w:sz w:val="22"/>
          <w:szCs w:val="22"/>
        </w:rPr>
        <w:t>Ciascuna Parte garantisce la copertura assicurativa del proprio personale, sia in relazione agli infortuni, che ai danni derivanti da responsabilità civile, per le attività svolte presso le strutture individuate.</w:t>
      </w:r>
    </w:p>
    <w:p w:rsidR="007E28D0" w:rsidRPr="007E28D0" w:rsidRDefault="007E28D0" w:rsidP="007E28D0">
      <w:pPr>
        <w:autoSpaceDE w:val="0"/>
        <w:autoSpaceDN w:val="0"/>
        <w:adjustRightInd w:val="0"/>
        <w:jc w:val="both"/>
        <w:rPr>
          <w:rFonts w:eastAsia="HiddenHorzOCR"/>
          <w:color w:val="262626"/>
          <w:sz w:val="22"/>
          <w:szCs w:val="22"/>
        </w:rPr>
      </w:pPr>
    </w:p>
    <w:p w:rsidR="007E28D0" w:rsidRPr="007E28D0" w:rsidRDefault="007E28D0" w:rsidP="007E28D0">
      <w:pPr>
        <w:autoSpaceDE w:val="0"/>
        <w:autoSpaceDN w:val="0"/>
        <w:adjustRightInd w:val="0"/>
        <w:jc w:val="both"/>
        <w:rPr>
          <w:rFonts w:eastAsia="HiddenHorzOCR"/>
          <w:bCs/>
          <w:color w:val="262626"/>
          <w:sz w:val="22"/>
          <w:szCs w:val="22"/>
        </w:rPr>
      </w:pPr>
      <w:r w:rsidRPr="007E28D0">
        <w:rPr>
          <w:rFonts w:eastAsia="HiddenHorzOCR"/>
          <w:bCs/>
          <w:color w:val="262626"/>
          <w:sz w:val="22"/>
          <w:szCs w:val="22"/>
        </w:rPr>
        <w:t>Articolo 10. Proprietà e sfruttamento dei risultati</w:t>
      </w:r>
    </w:p>
    <w:p w:rsidR="007E28D0" w:rsidRPr="007E28D0" w:rsidRDefault="007E28D0" w:rsidP="007E28D0">
      <w:pPr>
        <w:pStyle w:val="Paragrafoelenco"/>
        <w:autoSpaceDE w:val="0"/>
        <w:autoSpaceDN w:val="0"/>
        <w:adjustRightInd w:val="0"/>
        <w:ind w:left="435"/>
        <w:jc w:val="both"/>
        <w:rPr>
          <w:rFonts w:eastAsia="HiddenHorzOCR"/>
          <w:vanish/>
          <w:color w:val="252525"/>
          <w:sz w:val="22"/>
          <w:szCs w:val="22"/>
        </w:rPr>
      </w:pPr>
    </w:p>
    <w:p w:rsidR="007E28D0" w:rsidRPr="007E28D0" w:rsidRDefault="007E28D0" w:rsidP="00F728B6">
      <w:pPr>
        <w:pStyle w:val="Paragrafoelenco"/>
        <w:numPr>
          <w:ilvl w:val="1"/>
          <w:numId w:val="41"/>
        </w:numPr>
        <w:autoSpaceDE w:val="0"/>
        <w:autoSpaceDN w:val="0"/>
        <w:adjustRightInd w:val="0"/>
        <w:jc w:val="both"/>
        <w:rPr>
          <w:rFonts w:eastAsia="HiddenHorzOCR"/>
          <w:color w:val="252525"/>
          <w:sz w:val="22"/>
          <w:szCs w:val="22"/>
        </w:rPr>
      </w:pPr>
      <w:r w:rsidRPr="007E28D0">
        <w:rPr>
          <w:rFonts w:eastAsia="HiddenHorzOCR"/>
          <w:color w:val="252525"/>
          <w:sz w:val="22"/>
          <w:szCs w:val="22"/>
        </w:rPr>
        <w:t xml:space="preserve">Per le collaborazioni tra le Parti che ricadono in specifici progetti di ricerca finanziati da </w:t>
      </w:r>
      <w:r w:rsidRPr="007E28D0">
        <w:rPr>
          <w:rFonts w:eastAsia="HiddenHorzOCR"/>
          <w:color w:val="262626"/>
          <w:sz w:val="22"/>
          <w:szCs w:val="22"/>
        </w:rPr>
        <w:t>GE Avio</w:t>
      </w:r>
      <w:r w:rsidRPr="007E28D0">
        <w:rPr>
          <w:rFonts w:eastAsia="HiddenHorzOCR"/>
          <w:color w:val="252525"/>
          <w:sz w:val="22"/>
          <w:szCs w:val="22"/>
        </w:rPr>
        <w:t xml:space="preserve">, la titolarità dei diritti di proprietà intellettuale e industriale e lo sfruttamento dei risultati saranno definiti di volta in volta nei specifici contratti. </w:t>
      </w:r>
    </w:p>
    <w:p w:rsidR="007E28D0" w:rsidRPr="007E28D0" w:rsidRDefault="007E28D0" w:rsidP="00F728B6">
      <w:pPr>
        <w:pStyle w:val="Paragrafoelenco"/>
        <w:numPr>
          <w:ilvl w:val="1"/>
          <w:numId w:val="41"/>
        </w:numPr>
        <w:autoSpaceDE w:val="0"/>
        <w:autoSpaceDN w:val="0"/>
        <w:adjustRightInd w:val="0"/>
        <w:jc w:val="both"/>
        <w:rPr>
          <w:rFonts w:eastAsia="HiddenHorzOCR"/>
          <w:color w:val="252525"/>
          <w:sz w:val="22"/>
          <w:szCs w:val="22"/>
        </w:rPr>
      </w:pPr>
      <w:r w:rsidRPr="007E28D0">
        <w:rPr>
          <w:rFonts w:eastAsia="HiddenHorzOCR"/>
          <w:color w:val="252525"/>
          <w:sz w:val="22"/>
          <w:szCs w:val="22"/>
        </w:rPr>
        <w:t>Per le collaborazioni tra le Parti come partner di progetti di ricerca, non finanziati direttamente da GE Avio, la titolarità dei diritti di proprietà industriale ed intellettuale , la divulgazione dei risultati delle attività ed il loro sfruttamento saranno definiti di volta in volta con accordi dedicati.</w:t>
      </w:r>
    </w:p>
    <w:p w:rsidR="007E28D0" w:rsidRPr="007E28D0" w:rsidRDefault="007E28D0" w:rsidP="00F728B6">
      <w:pPr>
        <w:pStyle w:val="Paragrafoelenco"/>
        <w:numPr>
          <w:ilvl w:val="1"/>
          <w:numId w:val="41"/>
        </w:numPr>
        <w:autoSpaceDE w:val="0"/>
        <w:autoSpaceDN w:val="0"/>
        <w:adjustRightInd w:val="0"/>
        <w:jc w:val="both"/>
        <w:rPr>
          <w:rFonts w:eastAsia="HiddenHorzOCR"/>
          <w:color w:val="252525"/>
          <w:sz w:val="22"/>
          <w:szCs w:val="22"/>
        </w:rPr>
      </w:pPr>
      <w:r w:rsidRPr="007E28D0">
        <w:rPr>
          <w:rFonts w:eastAsia="HiddenHorzOCR"/>
          <w:color w:val="252525"/>
          <w:sz w:val="22"/>
          <w:szCs w:val="22"/>
        </w:rPr>
        <w:t>Per tutti gli altri risultati ottenuti non rientranti nei casi previsti ai precedenti commi 10.1 e 10.2, ottenuti dalle Technology Development Community, a fronte delle attività previste nell’</w:t>
      </w:r>
      <w:proofErr w:type="spellStart"/>
      <w:r w:rsidRPr="007E28D0">
        <w:rPr>
          <w:rFonts w:eastAsia="HiddenHorzOCR"/>
          <w:color w:val="252525"/>
          <w:sz w:val="22"/>
          <w:szCs w:val="22"/>
        </w:rPr>
        <w:t>Innovation</w:t>
      </w:r>
      <w:proofErr w:type="spellEnd"/>
      <w:r w:rsidRPr="007E28D0">
        <w:rPr>
          <w:rFonts w:eastAsia="HiddenHorzOCR"/>
          <w:color w:val="252525"/>
          <w:sz w:val="22"/>
          <w:szCs w:val="22"/>
        </w:rPr>
        <w:t xml:space="preserve"> Plan, anche indipendentemente da GE Avio, si applicano gli art. 103.1, 10.3.2, 10.3.3, 10.3.4, 10.3.5.</w:t>
      </w:r>
    </w:p>
    <w:p w:rsidR="007E28D0" w:rsidRPr="007E28D0" w:rsidRDefault="007E28D0" w:rsidP="00F728B6">
      <w:pPr>
        <w:pStyle w:val="Paragrafoelenco"/>
        <w:numPr>
          <w:ilvl w:val="2"/>
          <w:numId w:val="42"/>
        </w:numPr>
        <w:autoSpaceDE w:val="0"/>
        <w:autoSpaceDN w:val="0"/>
        <w:adjustRightInd w:val="0"/>
        <w:jc w:val="both"/>
        <w:rPr>
          <w:rFonts w:eastAsia="HiddenHorzOCR"/>
          <w:color w:val="252525"/>
          <w:sz w:val="22"/>
          <w:szCs w:val="22"/>
        </w:rPr>
      </w:pPr>
      <w:r w:rsidRPr="007E28D0">
        <w:rPr>
          <w:rFonts w:eastAsia="HiddenHorzOCR"/>
          <w:color w:val="252525"/>
          <w:sz w:val="22"/>
          <w:szCs w:val="22"/>
        </w:rPr>
        <w:t>Fermo restando quanto previsto al successivo articolo 10.3.2, a ciascuna Parte spetterà la piena ed esclusiva titolarità dei diritti di proprietà industriale ed intellettuale e dei conseguenti diritti di sfruttamento relativi ai Risultati ottenuti autonomamente nell’ambito della collaborazione.</w:t>
      </w:r>
    </w:p>
    <w:p w:rsidR="007E28D0" w:rsidRPr="007E28D0" w:rsidRDefault="007E28D0" w:rsidP="00F728B6">
      <w:pPr>
        <w:pStyle w:val="Paragrafoelenco"/>
        <w:numPr>
          <w:ilvl w:val="2"/>
          <w:numId w:val="42"/>
        </w:numPr>
        <w:autoSpaceDE w:val="0"/>
        <w:autoSpaceDN w:val="0"/>
        <w:adjustRightInd w:val="0"/>
        <w:jc w:val="both"/>
        <w:rPr>
          <w:rFonts w:eastAsia="HiddenHorzOCR"/>
          <w:color w:val="262626"/>
          <w:sz w:val="22"/>
          <w:szCs w:val="22"/>
        </w:rPr>
      </w:pPr>
      <w:r w:rsidRPr="007E28D0">
        <w:rPr>
          <w:rFonts w:eastAsia="HiddenHorzOCR"/>
          <w:color w:val="262626"/>
          <w:sz w:val="22"/>
          <w:szCs w:val="22"/>
        </w:rPr>
        <w:t>I diritti di sfruttamento dei Risultati in campo aeronautico sono riservati a GE Avio S.r.l. che li potrà esercitare previo separato accordo scritto da formalizzare con le altre Parti conformemente a quanto stabilito al par. 3.2.2 della disciplina comunitaria in materia di aiuti di stato a favore della ricerca, sviluppo e innovazione (Commissione n. 2006/C 323/01). Le Parti non potranno impedire a GE Avio S.r.l. lo sfruttamento commerciale ed industriale di detti Risultati in campo aeronautico. Resta tuttavia inteso che, in ogni caso, le altre Parti potranno sfruttare i Risultati per ulteriori attività in campo aeronautico esclusivamente previo consenso scritto da parte di GE Avio S.r.l., che non sarà ragionevolmente negato.</w:t>
      </w:r>
    </w:p>
    <w:p w:rsidR="007E28D0" w:rsidRPr="007E28D0" w:rsidRDefault="007E28D0" w:rsidP="00F728B6">
      <w:pPr>
        <w:pStyle w:val="Paragrafoelenco"/>
        <w:numPr>
          <w:ilvl w:val="2"/>
          <w:numId w:val="42"/>
        </w:numPr>
        <w:autoSpaceDE w:val="0"/>
        <w:autoSpaceDN w:val="0"/>
        <w:adjustRightInd w:val="0"/>
        <w:jc w:val="both"/>
        <w:rPr>
          <w:rFonts w:eastAsia="HiddenHorzOCR"/>
          <w:color w:val="262626"/>
          <w:sz w:val="22"/>
          <w:szCs w:val="22"/>
        </w:rPr>
      </w:pPr>
      <w:r w:rsidRPr="007E28D0">
        <w:rPr>
          <w:rFonts w:eastAsia="HiddenHorzOCR"/>
          <w:color w:val="262626"/>
          <w:sz w:val="22"/>
          <w:szCs w:val="22"/>
        </w:rPr>
        <w:t>Il trasferimento e/o la concessione dei diritti di sfruttamento dei risultati a terzi, con esclusione dei diritti di sub-licenza, potrà avvenire solo con l’accordo preventivo di tutte le Parti che hanno concorso all’acquisizione delle conoscenze in oggetto e dovrà comunque avvenire a prezzo di mercato.</w:t>
      </w:r>
    </w:p>
    <w:p w:rsidR="007E28D0" w:rsidRPr="007E28D0" w:rsidRDefault="007E28D0" w:rsidP="00F728B6">
      <w:pPr>
        <w:pStyle w:val="Paragrafoelenco"/>
        <w:numPr>
          <w:ilvl w:val="2"/>
          <w:numId w:val="42"/>
        </w:numPr>
        <w:autoSpaceDE w:val="0"/>
        <w:autoSpaceDN w:val="0"/>
        <w:adjustRightInd w:val="0"/>
        <w:jc w:val="both"/>
        <w:rPr>
          <w:rFonts w:eastAsia="HiddenHorzOCR"/>
          <w:color w:val="262626"/>
          <w:sz w:val="22"/>
          <w:szCs w:val="22"/>
        </w:rPr>
      </w:pPr>
      <w:r w:rsidRPr="007E28D0">
        <w:rPr>
          <w:rFonts w:eastAsia="HiddenHorzOCR"/>
          <w:color w:val="262626"/>
          <w:sz w:val="22"/>
          <w:szCs w:val="22"/>
        </w:rPr>
        <w:t xml:space="preserve">Qualora l’accesso, il trasferimento e/o la concessione dei diritti di sfruttamento dei Risultati siano relativi al settore aeronautico, sarà necessario ottenere anche il consenso scritto da parte di GE Avio. </w:t>
      </w:r>
    </w:p>
    <w:p w:rsidR="007E28D0" w:rsidRPr="007E28D0" w:rsidRDefault="007E28D0" w:rsidP="00F728B6">
      <w:pPr>
        <w:pStyle w:val="Paragrafoelenco"/>
        <w:numPr>
          <w:ilvl w:val="2"/>
          <w:numId w:val="42"/>
        </w:numPr>
        <w:autoSpaceDE w:val="0"/>
        <w:autoSpaceDN w:val="0"/>
        <w:adjustRightInd w:val="0"/>
        <w:jc w:val="both"/>
        <w:rPr>
          <w:rFonts w:eastAsia="HiddenHorzOCR"/>
          <w:color w:val="262626"/>
          <w:sz w:val="22"/>
          <w:szCs w:val="22"/>
        </w:rPr>
      </w:pPr>
      <w:r w:rsidRPr="007E28D0">
        <w:rPr>
          <w:rFonts w:eastAsia="HiddenHorzOCR"/>
          <w:color w:val="262626"/>
          <w:sz w:val="22"/>
          <w:szCs w:val="22"/>
        </w:rPr>
        <w:t>Nel caso in cui, durante lo svolgimento delle attività del Progetto si ottengano risultati inattesi ovvero risultati per settori o ambiti non contemplati dal Progetto stesso, la Parte che li individua dovrà metterli a conoscenza delle altre Parti, le quali hanno la facoltà di decidere se proseguire e/o partecipare o meno allo sviluppo dei nuovi Risultati.</w:t>
      </w:r>
    </w:p>
    <w:p w:rsidR="007E28D0" w:rsidRPr="007E28D0" w:rsidRDefault="007E28D0" w:rsidP="00F728B6">
      <w:pPr>
        <w:pStyle w:val="Paragrafoelenco"/>
        <w:numPr>
          <w:ilvl w:val="0"/>
          <w:numId w:val="40"/>
        </w:numPr>
        <w:autoSpaceDE w:val="0"/>
        <w:autoSpaceDN w:val="0"/>
        <w:adjustRightInd w:val="0"/>
        <w:jc w:val="both"/>
        <w:rPr>
          <w:rFonts w:eastAsia="HiddenHorzOCR"/>
          <w:color w:val="252525"/>
          <w:sz w:val="22"/>
          <w:szCs w:val="22"/>
        </w:rPr>
      </w:pPr>
      <w:r w:rsidRPr="007E28D0">
        <w:rPr>
          <w:rFonts w:eastAsia="HiddenHorzOCR"/>
          <w:color w:val="252525"/>
          <w:sz w:val="22"/>
          <w:szCs w:val="22"/>
        </w:rPr>
        <w:t>La  proprietà di qualunque eventuale risultato inventivo, brevettabile o tutelabile attraverso altre privative industriali, ottenuto all’interno della Technology Development Community (si citano a titolo di esempio lavori di tesi di laurea, borse di dottorato, corsi post-laurea), che non ricade negli art. 10.1, 10.2 e 10.3, sarà regolata secondo quanto segue:</w:t>
      </w:r>
    </w:p>
    <w:p w:rsidR="007E28D0" w:rsidRPr="007E28D0" w:rsidRDefault="007E28D0" w:rsidP="00F728B6">
      <w:pPr>
        <w:pStyle w:val="Paragrafoelenco"/>
        <w:numPr>
          <w:ilvl w:val="2"/>
          <w:numId w:val="43"/>
        </w:numPr>
        <w:autoSpaceDE w:val="0"/>
        <w:autoSpaceDN w:val="0"/>
        <w:adjustRightInd w:val="0"/>
        <w:jc w:val="both"/>
        <w:rPr>
          <w:rFonts w:eastAsia="HiddenHorzOCR"/>
          <w:color w:val="252525"/>
          <w:sz w:val="22"/>
          <w:szCs w:val="22"/>
        </w:rPr>
      </w:pPr>
      <w:r w:rsidRPr="007E28D0">
        <w:rPr>
          <w:rFonts w:eastAsia="HiddenHorzOCR"/>
          <w:color w:val="252525"/>
          <w:sz w:val="22"/>
          <w:szCs w:val="22"/>
        </w:rPr>
        <w:t xml:space="preserve">per gli accordi di partenariato già esistenti si fa riferimento ai rispettivi documenti in essere; allo scadere dell’accordo </w:t>
      </w:r>
      <w:proofErr w:type="spellStart"/>
      <w:r w:rsidRPr="007E28D0">
        <w:rPr>
          <w:rFonts w:eastAsia="HiddenHorzOCR"/>
          <w:color w:val="252525"/>
          <w:sz w:val="22"/>
          <w:szCs w:val="22"/>
        </w:rPr>
        <w:t>pre</w:t>
      </w:r>
      <w:proofErr w:type="spellEnd"/>
      <w:r w:rsidRPr="007E28D0">
        <w:rPr>
          <w:rFonts w:eastAsia="HiddenHorzOCR"/>
          <w:color w:val="252525"/>
          <w:sz w:val="22"/>
          <w:szCs w:val="22"/>
        </w:rPr>
        <w:t>-esistente, a meno di rinnovi successivi, saranno applicati gli art. 10.4.2, 10.4.3, 10.4.4, 10.4.5, 10.4.6, 10.4.7, 10.4.8, 10.4.9;</w:t>
      </w:r>
    </w:p>
    <w:p w:rsidR="007E28D0" w:rsidRPr="007E28D0" w:rsidRDefault="007E28D0" w:rsidP="00F728B6">
      <w:pPr>
        <w:pStyle w:val="Paragrafoelenco"/>
        <w:numPr>
          <w:ilvl w:val="2"/>
          <w:numId w:val="43"/>
        </w:numPr>
        <w:autoSpaceDE w:val="0"/>
        <w:autoSpaceDN w:val="0"/>
        <w:adjustRightInd w:val="0"/>
        <w:jc w:val="both"/>
        <w:rPr>
          <w:rFonts w:eastAsia="HiddenHorzOCR"/>
          <w:color w:val="252525"/>
          <w:sz w:val="22"/>
          <w:szCs w:val="22"/>
        </w:rPr>
      </w:pPr>
      <w:r w:rsidRPr="007E28D0">
        <w:rPr>
          <w:rFonts w:eastAsia="HiddenHorzOCR"/>
          <w:color w:val="252525"/>
          <w:sz w:val="22"/>
          <w:szCs w:val="22"/>
        </w:rPr>
        <w:t xml:space="preserve">nel caso di invenzioni originate sia esclusivamente dal personale di alcune Parti della Technology Development Community, sia congiuntamente da personale di tutte le Parti, le Parti verificheranno caso per caso, entro un tempo ragionevole ma in ogni caso non superiore a tre mesi dalla data della comunicazione relativa all'invenzione, l'interesse alla </w:t>
      </w:r>
      <w:proofErr w:type="spellStart"/>
      <w:r w:rsidRPr="007E28D0">
        <w:rPr>
          <w:rFonts w:eastAsia="HiddenHorzOCR"/>
          <w:color w:val="252525"/>
          <w:sz w:val="22"/>
          <w:szCs w:val="22"/>
        </w:rPr>
        <w:t>brevettazione</w:t>
      </w:r>
      <w:proofErr w:type="spellEnd"/>
      <w:r w:rsidRPr="007E28D0">
        <w:rPr>
          <w:rFonts w:eastAsia="HiddenHorzOCR"/>
          <w:color w:val="252525"/>
          <w:sz w:val="22"/>
          <w:szCs w:val="22"/>
        </w:rPr>
        <w:t xml:space="preserve"> e le modalità di protezione dell'invenzione. In caso di comune interesse, la titolarità del brevetto sarà congiunta; GE Avio S.r.l. si riserva tuttavia la facoltà di non depositare né autorizzare il deposito del brevetto qualora ritenesse la divulgazione dell'invenzione lesiva dei propri interessi.</w:t>
      </w:r>
    </w:p>
    <w:p w:rsidR="007E28D0" w:rsidRPr="007E28D0" w:rsidRDefault="007E28D0" w:rsidP="00F728B6">
      <w:pPr>
        <w:pStyle w:val="Paragrafoelenco"/>
        <w:numPr>
          <w:ilvl w:val="0"/>
          <w:numId w:val="40"/>
        </w:numPr>
        <w:autoSpaceDE w:val="0"/>
        <w:autoSpaceDN w:val="0"/>
        <w:adjustRightInd w:val="0"/>
        <w:jc w:val="both"/>
        <w:rPr>
          <w:rFonts w:eastAsia="HiddenHorzOCR"/>
          <w:color w:val="252525"/>
          <w:sz w:val="22"/>
          <w:szCs w:val="22"/>
        </w:rPr>
      </w:pPr>
      <w:r w:rsidRPr="007E28D0">
        <w:rPr>
          <w:rFonts w:eastAsia="HiddenHorzOCR"/>
          <w:color w:val="252525"/>
          <w:sz w:val="22"/>
          <w:szCs w:val="22"/>
        </w:rPr>
        <w:t>Le Parti stabiliscono sin d'ora che GE Avio S.r.l. sarà competente a redigere e a presentare la domanda di brevetto. GE Avio S.r.l. riconosce il diritto del personale della Technology Development Community, sia dipendente sia interno non dipendente, di essere menzionato come autore dell'invenzione nelle domande di privativa industriale. A tal fine, le Parti forniranno a GE Avio S.r.l. i nominativi dei propri inventori.</w:t>
      </w:r>
    </w:p>
    <w:p w:rsidR="007E28D0" w:rsidRPr="007E28D0" w:rsidRDefault="007E28D0" w:rsidP="00F728B6">
      <w:pPr>
        <w:pStyle w:val="Paragrafoelenco"/>
        <w:numPr>
          <w:ilvl w:val="2"/>
          <w:numId w:val="44"/>
        </w:numPr>
        <w:autoSpaceDE w:val="0"/>
        <w:autoSpaceDN w:val="0"/>
        <w:adjustRightInd w:val="0"/>
        <w:jc w:val="both"/>
        <w:rPr>
          <w:rFonts w:eastAsia="HiddenHorzOCR"/>
          <w:color w:val="252525"/>
          <w:sz w:val="22"/>
          <w:szCs w:val="22"/>
        </w:rPr>
      </w:pPr>
      <w:r w:rsidRPr="007E28D0">
        <w:rPr>
          <w:rFonts w:eastAsia="HiddenHorzOCR"/>
          <w:color w:val="252525"/>
          <w:sz w:val="22"/>
          <w:szCs w:val="22"/>
        </w:rPr>
        <w:t xml:space="preserve">Nel caso di brevetti in contitolarità, immediatamente dopo il deposito della domanda relativa al brevetto, le Parti cederanno la propria quota di titolarità del brevetto a GE Avio S.r.l.. </w:t>
      </w:r>
    </w:p>
    <w:p w:rsidR="007E28D0" w:rsidRPr="007E28D0" w:rsidRDefault="007E28D0" w:rsidP="00F728B6">
      <w:pPr>
        <w:pStyle w:val="Paragrafoelenco"/>
        <w:numPr>
          <w:ilvl w:val="2"/>
          <w:numId w:val="44"/>
        </w:numPr>
        <w:autoSpaceDE w:val="0"/>
        <w:autoSpaceDN w:val="0"/>
        <w:adjustRightInd w:val="0"/>
        <w:jc w:val="both"/>
        <w:rPr>
          <w:rFonts w:eastAsia="HiddenHorzOCR"/>
          <w:color w:val="252525"/>
          <w:sz w:val="22"/>
          <w:szCs w:val="22"/>
        </w:rPr>
      </w:pPr>
      <w:r w:rsidRPr="007E28D0">
        <w:rPr>
          <w:rFonts w:eastAsia="HiddenHorzOCR"/>
          <w:color w:val="252525"/>
          <w:sz w:val="22"/>
          <w:szCs w:val="22"/>
        </w:rPr>
        <w:t xml:space="preserve">GE Avio S.r.l. si impegna a richiedere la trascrizione dell'atto di acquisizione della piena titolarità solo dopo la pubblicazione del brevetto o dopo 18 mesi dal deposito, qualora il brevetto venisse depositato solamente in Italia. Nel caso di invenzioni originate esclusivamente dal personale non GE Avio S.r.l., per ogni domanda di brevetto, al momento del deposito, GE Avio S.r.l. corrisponderà alle Parti, la somma forfettaria una tantum di € 6.000,00 a titolo di premio da distribuire tra gli inventori. </w:t>
      </w:r>
    </w:p>
    <w:p w:rsidR="007E28D0" w:rsidRPr="007E28D0" w:rsidRDefault="007E28D0" w:rsidP="00F728B6">
      <w:pPr>
        <w:pStyle w:val="Paragrafoelenco"/>
        <w:numPr>
          <w:ilvl w:val="2"/>
          <w:numId w:val="44"/>
        </w:numPr>
        <w:autoSpaceDE w:val="0"/>
        <w:autoSpaceDN w:val="0"/>
        <w:adjustRightInd w:val="0"/>
        <w:jc w:val="both"/>
        <w:rPr>
          <w:rFonts w:eastAsia="HiddenHorzOCR"/>
          <w:color w:val="252525"/>
          <w:sz w:val="22"/>
          <w:szCs w:val="22"/>
        </w:rPr>
      </w:pPr>
      <w:r w:rsidRPr="007E28D0">
        <w:rPr>
          <w:rFonts w:eastAsia="HiddenHorzOCR"/>
          <w:color w:val="252525"/>
          <w:sz w:val="22"/>
          <w:szCs w:val="22"/>
        </w:rPr>
        <w:t xml:space="preserve">GE Avio S.r.l., inoltre, nel caso di rilascio del brevetto e di sua applicazione, a suo insindacabile giudizio e sempre a titolo di premio per gli inventori, si riserva di riconoscere una ulteriore somma forfettaria una tantum che potrà arrivare fino ad un massimo di € 10.000,00. </w:t>
      </w:r>
    </w:p>
    <w:p w:rsidR="007E28D0" w:rsidRPr="007E28D0" w:rsidRDefault="007E28D0" w:rsidP="00F728B6">
      <w:pPr>
        <w:pStyle w:val="Paragrafoelenco"/>
        <w:numPr>
          <w:ilvl w:val="2"/>
          <w:numId w:val="44"/>
        </w:numPr>
        <w:autoSpaceDE w:val="0"/>
        <w:autoSpaceDN w:val="0"/>
        <w:adjustRightInd w:val="0"/>
        <w:jc w:val="both"/>
        <w:rPr>
          <w:rFonts w:eastAsia="HiddenHorzOCR"/>
          <w:color w:val="252525"/>
          <w:sz w:val="22"/>
          <w:szCs w:val="22"/>
        </w:rPr>
      </w:pPr>
      <w:r w:rsidRPr="007E28D0">
        <w:rPr>
          <w:rFonts w:eastAsia="HiddenHorzOCR"/>
          <w:color w:val="252525"/>
          <w:sz w:val="22"/>
          <w:szCs w:val="22"/>
        </w:rPr>
        <w:t>Nel caso di invenzioni originate congiuntamente dal personale di GE Avio S.r.l. e dalle altre Parti, gli importi indicati nel comma precedente sono rispettivamente ridotti del 50%.</w:t>
      </w:r>
    </w:p>
    <w:p w:rsidR="007E28D0" w:rsidRPr="007E28D0" w:rsidRDefault="007E28D0" w:rsidP="00F728B6">
      <w:pPr>
        <w:pStyle w:val="Paragrafoelenco"/>
        <w:numPr>
          <w:ilvl w:val="2"/>
          <w:numId w:val="44"/>
        </w:numPr>
        <w:autoSpaceDE w:val="0"/>
        <w:autoSpaceDN w:val="0"/>
        <w:adjustRightInd w:val="0"/>
        <w:jc w:val="both"/>
        <w:rPr>
          <w:rFonts w:eastAsia="HiddenHorzOCR"/>
          <w:color w:val="252525"/>
          <w:sz w:val="22"/>
          <w:szCs w:val="22"/>
        </w:rPr>
      </w:pPr>
      <w:r w:rsidRPr="007E28D0">
        <w:rPr>
          <w:rFonts w:eastAsia="HiddenHorzOCR"/>
          <w:color w:val="252525"/>
          <w:sz w:val="22"/>
          <w:szCs w:val="22"/>
        </w:rPr>
        <w:t xml:space="preserve">GE Avio S.r.l. sosterrà tutti i costi connessi al deposito della domanda di brevetti in contitolarità o di altra forma di privativa industriale, nonché tutti i successivi oneri relativi al mantenimento di tali brevetti e alla loro eventuale estensione internazionale. </w:t>
      </w:r>
    </w:p>
    <w:p w:rsidR="007E28D0" w:rsidRPr="007E28D0" w:rsidRDefault="007E28D0" w:rsidP="00F728B6">
      <w:pPr>
        <w:pStyle w:val="Paragrafoelenco"/>
        <w:numPr>
          <w:ilvl w:val="2"/>
          <w:numId w:val="44"/>
        </w:numPr>
        <w:autoSpaceDE w:val="0"/>
        <w:autoSpaceDN w:val="0"/>
        <w:adjustRightInd w:val="0"/>
        <w:jc w:val="both"/>
        <w:rPr>
          <w:rFonts w:eastAsia="HiddenHorzOCR"/>
          <w:color w:val="252525"/>
          <w:sz w:val="22"/>
          <w:szCs w:val="22"/>
        </w:rPr>
      </w:pPr>
      <w:proofErr w:type="spellStart"/>
      <w:r w:rsidRPr="007E28D0">
        <w:rPr>
          <w:rFonts w:eastAsia="HiddenHorzOCR"/>
          <w:color w:val="252525"/>
          <w:sz w:val="22"/>
          <w:szCs w:val="22"/>
        </w:rPr>
        <w:t>l</w:t>
      </w:r>
      <w:proofErr w:type="spellEnd"/>
      <w:r w:rsidRPr="007E28D0">
        <w:rPr>
          <w:rFonts w:eastAsia="HiddenHorzOCR"/>
          <w:color w:val="252525"/>
          <w:sz w:val="22"/>
          <w:szCs w:val="22"/>
        </w:rPr>
        <w:t xml:space="preserve"> versamenti di cui al presente articolo dovranno essere effettuati previa presentazione di regolare fattura dalle Parti.  </w:t>
      </w:r>
    </w:p>
    <w:p w:rsidR="007E28D0" w:rsidRPr="007E28D0" w:rsidRDefault="007E28D0" w:rsidP="00F728B6">
      <w:pPr>
        <w:pStyle w:val="Paragrafoelenco"/>
        <w:numPr>
          <w:ilvl w:val="2"/>
          <w:numId w:val="44"/>
        </w:numPr>
        <w:autoSpaceDE w:val="0"/>
        <w:autoSpaceDN w:val="0"/>
        <w:adjustRightInd w:val="0"/>
        <w:jc w:val="both"/>
        <w:rPr>
          <w:rFonts w:eastAsia="HiddenHorzOCR"/>
          <w:color w:val="252525"/>
          <w:sz w:val="22"/>
          <w:szCs w:val="22"/>
        </w:rPr>
      </w:pPr>
      <w:r w:rsidRPr="007E28D0">
        <w:rPr>
          <w:rFonts w:eastAsia="HiddenHorzOCR"/>
          <w:color w:val="252525"/>
          <w:sz w:val="22"/>
          <w:szCs w:val="22"/>
        </w:rPr>
        <w:t>Il know-how realizzato singolarmente dalle Parti o congiuntamente con GE Avio S.r.l., nel corso delle attività di ricerca, si intende acquisito da GE Avio S.r.l. col pagamento del corrispettivo di cui all'art. 10.4.4.</w:t>
      </w:r>
    </w:p>
    <w:p w:rsidR="007E28D0" w:rsidRPr="007E28D0" w:rsidRDefault="007E28D0" w:rsidP="00F728B6">
      <w:pPr>
        <w:pStyle w:val="Paragrafoelenco"/>
        <w:numPr>
          <w:ilvl w:val="2"/>
          <w:numId w:val="44"/>
        </w:numPr>
        <w:autoSpaceDE w:val="0"/>
        <w:autoSpaceDN w:val="0"/>
        <w:adjustRightInd w:val="0"/>
        <w:jc w:val="both"/>
        <w:rPr>
          <w:rFonts w:eastAsia="HiddenHorzOCR"/>
          <w:color w:val="252525"/>
          <w:sz w:val="22"/>
          <w:szCs w:val="22"/>
        </w:rPr>
      </w:pPr>
      <w:r w:rsidRPr="007E28D0">
        <w:rPr>
          <w:rFonts w:eastAsia="HiddenHorzOCR"/>
          <w:color w:val="252525"/>
          <w:sz w:val="22"/>
          <w:szCs w:val="22"/>
        </w:rPr>
        <w:t>In tutti i casi in cui GE Avio S.r.l. sia titolare ovvero contitolare dei diritti disciplinati dal presente Articolo 10, ivi compresa l'ipotesi di cui al comma precedente, GE Avio S.r.l. concede alle Parti il diritto di utilizzare, a titolo gratuito, le informazioni relative alle invenzioni per pubblicazioni a scopo scientifico e per attività di ricerca, a pubblicazione del brevetto avvenuta. Prima della pubblicazione ma dopo il deposito del brevetto, le Parti potranno utilizzare le suddette informazioni secondo quanto riportato nell'art. 11.</w:t>
      </w:r>
    </w:p>
    <w:p w:rsidR="007E28D0" w:rsidRPr="007E28D0" w:rsidRDefault="007E28D0" w:rsidP="007E28D0">
      <w:pPr>
        <w:autoSpaceDE w:val="0"/>
        <w:autoSpaceDN w:val="0"/>
        <w:adjustRightInd w:val="0"/>
        <w:jc w:val="both"/>
        <w:rPr>
          <w:rFonts w:eastAsia="HiddenHorzOCR"/>
          <w:bCs/>
          <w:color w:val="222222"/>
          <w:sz w:val="22"/>
          <w:szCs w:val="22"/>
        </w:rPr>
      </w:pPr>
      <w:r w:rsidRPr="007E28D0">
        <w:rPr>
          <w:rFonts w:eastAsia="HiddenHorzOCR"/>
          <w:bCs/>
          <w:color w:val="222222"/>
          <w:sz w:val="22"/>
          <w:szCs w:val="22"/>
        </w:rPr>
        <w:t>Articolo 11. Utilizzazione scientifica e divulgazione dei risultati non tutelati attraverso privative industriali</w:t>
      </w:r>
    </w:p>
    <w:p w:rsidR="007E28D0" w:rsidRPr="007E28D0" w:rsidRDefault="007E28D0" w:rsidP="00F728B6">
      <w:pPr>
        <w:pStyle w:val="Paragrafoelenco"/>
        <w:numPr>
          <w:ilvl w:val="0"/>
          <w:numId w:val="46"/>
        </w:numPr>
        <w:autoSpaceDE w:val="0"/>
        <w:autoSpaceDN w:val="0"/>
        <w:adjustRightInd w:val="0"/>
        <w:ind w:left="709" w:firstLine="0"/>
        <w:jc w:val="both"/>
        <w:rPr>
          <w:rFonts w:eastAsia="HiddenHorzOCR"/>
          <w:color w:val="252525"/>
          <w:sz w:val="22"/>
          <w:szCs w:val="22"/>
        </w:rPr>
      </w:pPr>
      <w:r w:rsidRPr="007E28D0">
        <w:rPr>
          <w:rFonts w:eastAsia="HiddenHorzOCR"/>
          <w:color w:val="252525"/>
          <w:sz w:val="22"/>
          <w:szCs w:val="22"/>
        </w:rPr>
        <w:t xml:space="preserve">Per gli accordi di partenariato già esistenti si fa riferimento ai rispettivi documenti in essere; allo scadere dell’accordo </w:t>
      </w:r>
      <w:proofErr w:type="spellStart"/>
      <w:r w:rsidRPr="007E28D0">
        <w:rPr>
          <w:rFonts w:eastAsia="HiddenHorzOCR"/>
          <w:color w:val="252525"/>
          <w:sz w:val="22"/>
          <w:szCs w:val="22"/>
        </w:rPr>
        <w:t>pre</w:t>
      </w:r>
      <w:proofErr w:type="spellEnd"/>
      <w:r w:rsidRPr="007E28D0">
        <w:rPr>
          <w:rFonts w:eastAsia="HiddenHorzOCR"/>
          <w:color w:val="252525"/>
          <w:sz w:val="22"/>
          <w:szCs w:val="22"/>
        </w:rPr>
        <w:t>-esistente, a meno di rinnovi successivi, saranno applicati gli art. seguenti 11.2 e 11.3</w:t>
      </w:r>
    </w:p>
    <w:p w:rsidR="007E28D0" w:rsidRPr="007E28D0" w:rsidRDefault="007E28D0" w:rsidP="00F728B6">
      <w:pPr>
        <w:pStyle w:val="Paragrafoelenco"/>
        <w:numPr>
          <w:ilvl w:val="0"/>
          <w:numId w:val="46"/>
        </w:numPr>
        <w:autoSpaceDE w:val="0"/>
        <w:autoSpaceDN w:val="0"/>
        <w:adjustRightInd w:val="0"/>
        <w:ind w:left="709" w:firstLine="0"/>
        <w:jc w:val="both"/>
        <w:rPr>
          <w:rFonts w:eastAsia="HiddenHorzOCR"/>
          <w:color w:val="252525"/>
          <w:sz w:val="22"/>
          <w:szCs w:val="22"/>
        </w:rPr>
      </w:pPr>
      <w:proofErr w:type="spellStart"/>
      <w:r w:rsidRPr="007E28D0">
        <w:rPr>
          <w:rFonts w:eastAsia="HiddenHorzOCR"/>
          <w:color w:val="252525"/>
          <w:sz w:val="22"/>
          <w:szCs w:val="22"/>
        </w:rPr>
        <w:t>l</w:t>
      </w:r>
      <w:proofErr w:type="spellEnd"/>
      <w:r w:rsidRPr="007E28D0">
        <w:rPr>
          <w:rFonts w:eastAsia="HiddenHorzOCR"/>
          <w:color w:val="252525"/>
          <w:sz w:val="22"/>
          <w:szCs w:val="22"/>
        </w:rPr>
        <w:t xml:space="preserve"> Risultati scaturenti dalle prestazioni effettuate nell'ambito del presente accordo di partnership, anche se non tutelati attraverso privative industriali, sono riservati e possono essere utilizzati e divulgati dalle altre Parti solo su autorizzazione scritta della Parte che ha generato o concorso all’acquisizione delle conoscenze in oggetto e di GE Avio.</w:t>
      </w:r>
    </w:p>
    <w:p w:rsidR="007E28D0" w:rsidRPr="007E28D0" w:rsidRDefault="007E28D0" w:rsidP="00F728B6">
      <w:pPr>
        <w:pStyle w:val="Paragrafoelenco"/>
        <w:numPr>
          <w:ilvl w:val="0"/>
          <w:numId w:val="46"/>
        </w:numPr>
        <w:autoSpaceDE w:val="0"/>
        <w:autoSpaceDN w:val="0"/>
        <w:adjustRightInd w:val="0"/>
        <w:ind w:left="709" w:firstLine="0"/>
        <w:jc w:val="both"/>
        <w:rPr>
          <w:rFonts w:eastAsia="HiddenHorzOCR"/>
          <w:color w:val="252525"/>
          <w:sz w:val="22"/>
          <w:szCs w:val="22"/>
        </w:rPr>
      </w:pPr>
      <w:r w:rsidRPr="007E28D0">
        <w:rPr>
          <w:rFonts w:eastAsia="HiddenHorzOCR"/>
          <w:color w:val="252525"/>
          <w:sz w:val="22"/>
          <w:szCs w:val="22"/>
        </w:rPr>
        <w:t xml:space="preserve">Trascorsi 45 gg dalla comunicazione, qualora non intervenga parere contrario, l’assenso alla pubblicazione si darà per acquisito. Il parere contrario dovrà essere motivato. </w:t>
      </w:r>
    </w:p>
    <w:p w:rsidR="007E28D0" w:rsidRPr="007E28D0" w:rsidRDefault="007E28D0" w:rsidP="00F728B6">
      <w:pPr>
        <w:pStyle w:val="Paragrafoelenco"/>
        <w:numPr>
          <w:ilvl w:val="1"/>
          <w:numId w:val="45"/>
        </w:numPr>
        <w:autoSpaceDE w:val="0"/>
        <w:autoSpaceDN w:val="0"/>
        <w:adjustRightInd w:val="0"/>
        <w:jc w:val="both"/>
        <w:rPr>
          <w:rFonts w:eastAsia="HiddenHorzOCR"/>
          <w:color w:val="252525"/>
          <w:sz w:val="22"/>
          <w:szCs w:val="22"/>
        </w:rPr>
      </w:pPr>
      <w:r w:rsidRPr="007E28D0">
        <w:rPr>
          <w:rFonts w:eastAsia="HiddenHorzOCR"/>
          <w:color w:val="252525"/>
          <w:sz w:val="22"/>
          <w:szCs w:val="22"/>
        </w:rPr>
        <w:t>Nessuna Parte potrà effettuare pubblicazioni contenenti informazioni confidenziali, Risultati o Conoscenze Preesistenti di un’altra Parte senza il preventivo consenso scritto di quest’ultima Parte.</w:t>
      </w:r>
    </w:p>
    <w:p w:rsidR="007E28D0" w:rsidRPr="007E28D0" w:rsidRDefault="007E28D0" w:rsidP="007E28D0">
      <w:pPr>
        <w:autoSpaceDE w:val="0"/>
        <w:autoSpaceDN w:val="0"/>
        <w:adjustRightInd w:val="0"/>
        <w:jc w:val="both"/>
        <w:rPr>
          <w:rFonts w:eastAsia="HiddenHorzOCR"/>
          <w:bCs/>
          <w:color w:val="222222"/>
          <w:sz w:val="22"/>
          <w:szCs w:val="22"/>
        </w:rPr>
      </w:pPr>
      <w:r w:rsidRPr="007E28D0">
        <w:rPr>
          <w:rFonts w:eastAsia="HiddenHorzOCR"/>
          <w:bCs/>
          <w:color w:val="222222"/>
          <w:sz w:val="22"/>
          <w:szCs w:val="22"/>
        </w:rPr>
        <w:t>Articolo 12. Utilizzo dei segni distintivi dell'altra Parte</w:t>
      </w:r>
    </w:p>
    <w:p w:rsidR="007E28D0" w:rsidRPr="007E28D0" w:rsidRDefault="007E28D0" w:rsidP="007E28D0">
      <w:pPr>
        <w:pStyle w:val="Paragrafoelenco"/>
        <w:autoSpaceDE w:val="0"/>
        <w:autoSpaceDN w:val="0"/>
        <w:adjustRightInd w:val="0"/>
        <w:ind w:left="435"/>
        <w:jc w:val="both"/>
        <w:rPr>
          <w:rFonts w:eastAsia="HiddenHorzOCR"/>
          <w:vanish/>
          <w:color w:val="252525"/>
          <w:sz w:val="22"/>
          <w:szCs w:val="22"/>
        </w:rPr>
      </w:pPr>
    </w:p>
    <w:p w:rsidR="007E28D0" w:rsidRPr="007E28D0" w:rsidRDefault="007E28D0" w:rsidP="00F728B6">
      <w:pPr>
        <w:pStyle w:val="Paragrafoelenco"/>
        <w:numPr>
          <w:ilvl w:val="1"/>
          <w:numId w:val="25"/>
        </w:numPr>
        <w:autoSpaceDE w:val="0"/>
        <w:autoSpaceDN w:val="0"/>
        <w:adjustRightInd w:val="0"/>
        <w:ind w:left="720"/>
        <w:jc w:val="both"/>
        <w:rPr>
          <w:rFonts w:eastAsia="HiddenHorzOCR"/>
          <w:color w:val="252525"/>
          <w:sz w:val="22"/>
          <w:szCs w:val="22"/>
        </w:rPr>
      </w:pPr>
      <w:r w:rsidRPr="007E28D0">
        <w:rPr>
          <w:rFonts w:eastAsia="HiddenHorzOCR"/>
          <w:color w:val="252525"/>
          <w:sz w:val="22"/>
          <w:szCs w:val="22"/>
        </w:rPr>
        <w:t>Per qualunque pubblicità od operazione commerciale o per qualsivoglia attività promozionale o di comunicazione che faccia riferimento ai rapporti regolati nel presente Accordo, le Parte interessata dovrà chiedere preventivamente espressa autorizzazione scritta alle Altre Parti.</w:t>
      </w:r>
    </w:p>
    <w:p w:rsidR="007E28D0" w:rsidRPr="007E28D0" w:rsidRDefault="007E28D0" w:rsidP="00F728B6">
      <w:pPr>
        <w:pStyle w:val="Paragrafoelenco"/>
        <w:numPr>
          <w:ilvl w:val="1"/>
          <w:numId w:val="25"/>
        </w:numPr>
        <w:autoSpaceDE w:val="0"/>
        <w:autoSpaceDN w:val="0"/>
        <w:adjustRightInd w:val="0"/>
        <w:ind w:left="720"/>
        <w:jc w:val="both"/>
        <w:rPr>
          <w:rFonts w:eastAsia="HiddenHorzOCR"/>
          <w:color w:val="252525"/>
          <w:sz w:val="22"/>
          <w:szCs w:val="22"/>
        </w:rPr>
      </w:pPr>
      <w:r w:rsidRPr="007E28D0">
        <w:rPr>
          <w:rFonts w:eastAsia="HiddenHorzOCR"/>
          <w:color w:val="252525"/>
          <w:sz w:val="22"/>
          <w:szCs w:val="22"/>
        </w:rPr>
        <w:t>Le Parti non possono usare, senza aver ottenuto preventivo consenso scritto, il nome, marchio o altro segno distintivo (incluse abbreviazioni) delle altre Parti.</w:t>
      </w:r>
    </w:p>
    <w:p w:rsidR="007E28D0" w:rsidRPr="007E28D0" w:rsidRDefault="007E28D0" w:rsidP="00F728B6">
      <w:pPr>
        <w:pStyle w:val="Paragrafoelenco"/>
        <w:numPr>
          <w:ilvl w:val="1"/>
          <w:numId w:val="25"/>
        </w:numPr>
        <w:autoSpaceDE w:val="0"/>
        <w:autoSpaceDN w:val="0"/>
        <w:adjustRightInd w:val="0"/>
        <w:ind w:left="720"/>
        <w:jc w:val="both"/>
        <w:rPr>
          <w:rFonts w:eastAsia="HiddenHorzOCR"/>
          <w:color w:val="252525"/>
          <w:sz w:val="22"/>
          <w:szCs w:val="22"/>
        </w:rPr>
      </w:pPr>
      <w:r w:rsidRPr="007E28D0">
        <w:rPr>
          <w:rFonts w:eastAsia="HiddenHorzOCR"/>
          <w:color w:val="252525"/>
          <w:sz w:val="22"/>
          <w:szCs w:val="22"/>
        </w:rPr>
        <w:t xml:space="preserve">Le Parti devono ricevere formale autorizzazione scritta prima di esporre beni e/o prodotti sviluppati su specifiche di GE Avio. </w:t>
      </w:r>
    </w:p>
    <w:p w:rsidR="007E28D0" w:rsidRPr="007E28D0" w:rsidRDefault="007E28D0" w:rsidP="007E28D0">
      <w:pPr>
        <w:autoSpaceDE w:val="0"/>
        <w:autoSpaceDN w:val="0"/>
        <w:adjustRightInd w:val="0"/>
        <w:jc w:val="both"/>
        <w:rPr>
          <w:rFonts w:eastAsia="HiddenHorzOCR"/>
          <w:color w:val="262626"/>
          <w:sz w:val="22"/>
          <w:szCs w:val="22"/>
        </w:rPr>
      </w:pPr>
    </w:p>
    <w:p w:rsidR="007E28D0" w:rsidRPr="007E28D0" w:rsidRDefault="007E28D0" w:rsidP="007E28D0">
      <w:pPr>
        <w:autoSpaceDE w:val="0"/>
        <w:autoSpaceDN w:val="0"/>
        <w:adjustRightInd w:val="0"/>
        <w:jc w:val="both"/>
        <w:rPr>
          <w:rFonts w:eastAsia="HiddenHorzOCR"/>
          <w:color w:val="262626"/>
          <w:sz w:val="22"/>
          <w:szCs w:val="22"/>
        </w:rPr>
      </w:pPr>
    </w:p>
    <w:p w:rsidR="007E28D0" w:rsidRPr="007E28D0" w:rsidRDefault="007E28D0" w:rsidP="007E28D0">
      <w:pPr>
        <w:autoSpaceDE w:val="0"/>
        <w:autoSpaceDN w:val="0"/>
        <w:adjustRightInd w:val="0"/>
        <w:jc w:val="both"/>
        <w:rPr>
          <w:rFonts w:eastAsia="HiddenHorzOCR"/>
          <w:bCs/>
          <w:color w:val="222222"/>
          <w:sz w:val="22"/>
          <w:szCs w:val="22"/>
        </w:rPr>
      </w:pPr>
      <w:r w:rsidRPr="007E28D0">
        <w:rPr>
          <w:rFonts w:eastAsia="HiddenHorzOCR"/>
          <w:bCs/>
          <w:color w:val="222222"/>
          <w:sz w:val="22"/>
          <w:szCs w:val="22"/>
        </w:rPr>
        <w:t>Articolo 13. Riservatezza</w:t>
      </w:r>
    </w:p>
    <w:p w:rsidR="007E28D0" w:rsidRPr="007E28D0" w:rsidRDefault="007E28D0" w:rsidP="00F728B6">
      <w:pPr>
        <w:pStyle w:val="Paragrafoelenco"/>
        <w:numPr>
          <w:ilvl w:val="0"/>
          <w:numId w:val="47"/>
        </w:numPr>
        <w:autoSpaceDE w:val="0"/>
        <w:autoSpaceDN w:val="0"/>
        <w:adjustRightInd w:val="0"/>
        <w:jc w:val="both"/>
        <w:rPr>
          <w:rFonts w:eastAsia="HiddenHorzOCR"/>
          <w:color w:val="262626"/>
          <w:sz w:val="22"/>
          <w:szCs w:val="22"/>
        </w:rPr>
      </w:pPr>
      <w:r w:rsidRPr="007E28D0">
        <w:rPr>
          <w:rFonts w:eastAsia="HiddenHorzOCR"/>
          <w:color w:val="262626"/>
          <w:sz w:val="22"/>
          <w:szCs w:val="22"/>
        </w:rPr>
        <w:t>Fermo restando quanto previsto ai precedenti artt. 10 e 11 in materia di proprietà intellettuale ed industriale, le Parti convengono quanto segue.</w:t>
      </w:r>
    </w:p>
    <w:p w:rsidR="007E28D0" w:rsidRPr="007E28D0" w:rsidRDefault="007E28D0" w:rsidP="00F728B6">
      <w:pPr>
        <w:pStyle w:val="Paragrafoelenco"/>
        <w:numPr>
          <w:ilvl w:val="0"/>
          <w:numId w:val="47"/>
        </w:numPr>
        <w:autoSpaceDE w:val="0"/>
        <w:autoSpaceDN w:val="0"/>
        <w:adjustRightInd w:val="0"/>
        <w:jc w:val="both"/>
        <w:rPr>
          <w:rFonts w:eastAsia="HiddenHorzOCR"/>
          <w:bCs/>
          <w:color w:val="222222"/>
          <w:sz w:val="22"/>
          <w:szCs w:val="22"/>
        </w:rPr>
      </w:pPr>
      <w:r w:rsidRPr="007E28D0">
        <w:rPr>
          <w:rFonts w:eastAsia="HiddenHorzOCR"/>
          <w:bCs/>
          <w:color w:val="222222"/>
          <w:sz w:val="22"/>
          <w:szCs w:val="22"/>
        </w:rPr>
        <w:t xml:space="preserve">Tutte le informazioni scambiate nell’ambito del presente Accordo, in qualsiasi forma o modalità di trasmissione, siano rese note da una Parte (il “Divulgante”) ad un’altra Parte (il “Ricevente”), e che siano state esplicitamente identificate come “riservate“ o “confidenziali” sono qualificate Informazioni Confidenziali. </w:t>
      </w:r>
    </w:p>
    <w:p w:rsidR="007E28D0" w:rsidRPr="007E28D0" w:rsidRDefault="007E28D0" w:rsidP="00F728B6">
      <w:pPr>
        <w:pStyle w:val="Paragrafoelenco"/>
        <w:numPr>
          <w:ilvl w:val="0"/>
          <w:numId w:val="47"/>
        </w:numPr>
        <w:autoSpaceDE w:val="0"/>
        <w:autoSpaceDN w:val="0"/>
        <w:adjustRightInd w:val="0"/>
        <w:jc w:val="both"/>
        <w:rPr>
          <w:rFonts w:eastAsia="HiddenHorzOCR"/>
          <w:bCs/>
          <w:color w:val="222222"/>
          <w:sz w:val="22"/>
          <w:szCs w:val="22"/>
        </w:rPr>
      </w:pPr>
      <w:r w:rsidRPr="007E28D0">
        <w:rPr>
          <w:rFonts w:eastAsia="HiddenHorzOCR"/>
          <w:bCs/>
          <w:color w:val="222222"/>
          <w:sz w:val="22"/>
          <w:szCs w:val="22"/>
        </w:rPr>
        <w:t xml:space="preserve">Il Ricevente per un periodo di 10 anni dopo la conclusione dell’Accordo si impegna: </w:t>
      </w:r>
    </w:p>
    <w:p w:rsidR="007E28D0" w:rsidRPr="007E28D0" w:rsidRDefault="007E28D0" w:rsidP="00F728B6">
      <w:pPr>
        <w:pStyle w:val="Corpodeltesto3"/>
        <w:numPr>
          <w:ilvl w:val="0"/>
          <w:numId w:val="27"/>
        </w:numPr>
        <w:tabs>
          <w:tab w:val="left" w:pos="4962"/>
        </w:tabs>
        <w:suppressAutoHyphens/>
        <w:spacing w:before="60"/>
        <w:ind w:left="1134"/>
        <w:jc w:val="both"/>
        <w:rPr>
          <w:rFonts w:eastAsia="HiddenHorzOCR"/>
          <w:bCs/>
          <w:color w:val="222222"/>
          <w:sz w:val="22"/>
          <w:szCs w:val="22"/>
          <w:lang w:eastAsia="en-US"/>
        </w:rPr>
      </w:pPr>
      <w:r w:rsidRPr="007E28D0">
        <w:rPr>
          <w:rFonts w:eastAsia="HiddenHorzOCR"/>
          <w:bCs/>
          <w:color w:val="222222"/>
          <w:sz w:val="22"/>
          <w:szCs w:val="22"/>
          <w:lang w:eastAsia="en-US"/>
        </w:rPr>
        <w:t>a non usare Informazioni Confidenziali per scopi diversi da quelli per cui sono state fornite;</w:t>
      </w:r>
    </w:p>
    <w:p w:rsidR="007E28D0" w:rsidRPr="007E28D0" w:rsidRDefault="007E28D0" w:rsidP="00F728B6">
      <w:pPr>
        <w:pStyle w:val="Corpodeltesto3"/>
        <w:numPr>
          <w:ilvl w:val="0"/>
          <w:numId w:val="27"/>
        </w:numPr>
        <w:tabs>
          <w:tab w:val="left" w:pos="4962"/>
        </w:tabs>
        <w:suppressAutoHyphens/>
        <w:spacing w:before="60"/>
        <w:ind w:left="1134"/>
        <w:jc w:val="both"/>
        <w:rPr>
          <w:rFonts w:eastAsia="HiddenHorzOCR"/>
          <w:bCs/>
          <w:color w:val="222222"/>
          <w:sz w:val="22"/>
          <w:szCs w:val="22"/>
          <w:lang w:eastAsia="en-US"/>
        </w:rPr>
      </w:pPr>
      <w:r w:rsidRPr="007E28D0">
        <w:rPr>
          <w:rFonts w:eastAsia="HiddenHorzOCR"/>
          <w:bCs/>
          <w:color w:val="222222"/>
          <w:sz w:val="22"/>
          <w:szCs w:val="22"/>
          <w:lang w:eastAsia="en-US"/>
        </w:rPr>
        <w:t>a non fornire Informazioni Confidenziali a parti terze senza il preventivo consenso scritto della Parte che le ha fornite;</w:t>
      </w:r>
    </w:p>
    <w:p w:rsidR="007E28D0" w:rsidRPr="007E28D0" w:rsidRDefault="007E28D0" w:rsidP="00F728B6">
      <w:pPr>
        <w:pStyle w:val="Corpodeltesto3"/>
        <w:numPr>
          <w:ilvl w:val="0"/>
          <w:numId w:val="27"/>
        </w:numPr>
        <w:tabs>
          <w:tab w:val="left" w:pos="4962"/>
        </w:tabs>
        <w:suppressAutoHyphens/>
        <w:spacing w:before="60"/>
        <w:ind w:left="1134"/>
        <w:jc w:val="both"/>
        <w:rPr>
          <w:rFonts w:eastAsia="HiddenHorzOCR"/>
          <w:bCs/>
          <w:color w:val="222222"/>
          <w:sz w:val="22"/>
          <w:szCs w:val="22"/>
          <w:lang w:eastAsia="en-US"/>
        </w:rPr>
      </w:pPr>
      <w:r w:rsidRPr="007E28D0">
        <w:rPr>
          <w:rFonts w:eastAsia="HiddenHorzOCR"/>
          <w:bCs/>
          <w:color w:val="222222"/>
          <w:sz w:val="22"/>
          <w:szCs w:val="22"/>
          <w:lang w:eastAsia="en-US"/>
        </w:rPr>
        <w:t xml:space="preserve">ad assicurare che la distribuzione interna della Informazioni Confidenziali avverrà da parte del Ricevente strettamene sulla base del </w:t>
      </w:r>
      <w:proofErr w:type="spellStart"/>
      <w:r w:rsidRPr="007E28D0">
        <w:rPr>
          <w:rFonts w:eastAsia="HiddenHorzOCR"/>
          <w:bCs/>
          <w:color w:val="222222"/>
          <w:sz w:val="22"/>
          <w:szCs w:val="22"/>
          <w:lang w:eastAsia="en-US"/>
        </w:rPr>
        <w:t>need</w:t>
      </w:r>
      <w:proofErr w:type="spellEnd"/>
      <w:r w:rsidRPr="007E28D0">
        <w:rPr>
          <w:rFonts w:eastAsia="HiddenHorzOCR"/>
          <w:bCs/>
          <w:color w:val="222222"/>
          <w:sz w:val="22"/>
          <w:szCs w:val="22"/>
          <w:lang w:eastAsia="en-US"/>
        </w:rPr>
        <w:t xml:space="preserve"> to </w:t>
      </w:r>
      <w:proofErr w:type="spellStart"/>
      <w:r w:rsidRPr="007E28D0">
        <w:rPr>
          <w:rFonts w:eastAsia="HiddenHorzOCR"/>
          <w:bCs/>
          <w:color w:val="222222"/>
          <w:sz w:val="22"/>
          <w:szCs w:val="22"/>
          <w:lang w:eastAsia="en-US"/>
        </w:rPr>
        <w:t>know</w:t>
      </w:r>
      <w:proofErr w:type="spellEnd"/>
      <w:r w:rsidRPr="007E28D0">
        <w:rPr>
          <w:rFonts w:eastAsia="HiddenHorzOCR"/>
          <w:bCs/>
          <w:color w:val="222222"/>
          <w:sz w:val="22"/>
          <w:szCs w:val="22"/>
          <w:lang w:eastAsia="en-US"/>
        </w:rPr>
        <w:t>;</w:t>
      </w:r>
    </w:p>
    <w:p w:rsidR="007E28D0" w:rsidRPr="007E28D0" w:rsidRDefault="007E28D0" w:rsidP="00F728B6">
      <w:pPr>
        <w:pStyle w:val="Corpodeltesto3"/>
        <w:numPr>
          <w:ilvl w:val="0"/>
          <w:numId w:val="27"/>
        </w:numPr>
        <w:tabs>
          <w:tab w:val="left" w:pos="4962"/>
        </w:tabs>
        <w:suppressAutoHyphens/>
        <w:spacing w:before="60"/>
        <w:ind w:left="1134"/>
        <w:jc w:val="both"/>
        <w:rPr>
          <w:rFonts w:eastAsia="HiddenHorzOCR"/>
          <w:bCs/>
          <w:color w:val="222222"/>
          <w:sz w:val="22"/>
          <w:szCs w:val="22"/>
          <w:lang w:eastAsia="en-US"/>
        </w:rPr>
      </w:pPr>
      <w:r w:rsidRPr="007E28D0">
        <w:rPr>
          <w:rFonts w:eastAsia="HiddenHorzOCR"/>
          <w:bCs/>
          <w:color w:val="222222"/>
          <w:sz w:val="22"/>
          <w:szCs w:val="22"/>
          <w:lang w:eastAsia="en-US"/>
        </w:rPr>
        <w:t xml:space="preserve">il Ricevente si impegna, previa richiesta del Divulgante, a restituire e/o distruggere, tutte le Informazioni Confidenziali che le sono state fornite, comprese le copie cartacee, e a cancellare tutte le informazioni conservate in forma elettronica leggibile. </w:t>
      </w:r>
    </w:p>
    <w:p w:rsidR="007E28D0" w:rsidRPr="007E28D0" w:rsidRDefault="007E28D0" w:rsidP="00F728B6">
      <w:pPr>
        <w:pStyle w:val="Paragrafoelenco"/>
        <w:numPr>
          <w:ilvl w:val="0"/>
          <w:numId w:val="47"/>
        </w:numPr>
        <w:autoSpaceDE w:val="0"/>
        <w:autoSpaceDN w:val="0"/>
        <w:adjustRightInd w:val="0"/>
        <w:jc w:val="both"/>
        <w:rPr>
          <w:rFonts w:eastAsia="HiddenHorzOCR"/>
          <w:bCs/>
          <w:color w:val="222222"/>
          <w:sz w:val="22"/>
          <w:szCs w:val="22"/>
        </w:rPr>
      </w:pPr>
      <w:r w:rsidRPr="007E28D0">
        <w:rPr>
          <w:rFonts w:eastAsia="HiddenHorzOCR"/>
          <w:bCs/>
          <w:color w:val="222222"/>
          <w:sz w:val="22"/>
          <w:szCs w:val="22"/>
        </w:rPr>
        <w:t>Il Ricevente è responsabile di soddisfare detti obblighi insieme ai propri dipendenti e deve assicurare che i propri dipendenti restino obbligati, per quanto legalmente possibile, durante e  dopo il termine dell’Accordo e/o dopo la fine del rapporto di lavoro.</w:t>
      </w:r>
    </w:p>
    <w:p w:rsidR="007E28D0" w:rsidRPr="007E28D0" w:rsidRDefault="007E28D0" w:rsidP="00F728B6">
      <w:pPr>
        <w:pStyle w:val="Paragrafoelenco"/>
        <w:numPr>
          <w:ilvl w:val="0"/>
          <w:numId w:val="47"/>
        </w:numPr>
        <w:autoSpaceDE w:val="0"/>
        <w:autoSpaceDN w:val="0"/>
        <w:adjustRightInd w:val="0"/>
        <w:jc w:val="both"/>
        <w:rPr>
          <w:rFonts w:eastAsia="HiddenHorzOCR"/>
          <w:bCs/>
          <w:color w:val="222222"/>
          <w:sz w:val="22"/>
          <w:szCs w:val="22"/>
        </w:rPr>
      </w:pPr>
      <w:r w:rsidRPr="007E28D0">
        <w:rPr>
          <w:rFonts w:eastAsia="HiddenHorzOCR"/>
          <w:bCs/>
          <w:color w:val="222222"/>
          <w:sz w:val="22"/>
          <w:szCs w:val="22"/>
        </w:rPr>
        <w:t>Tutto quanto sopra non si applica alla diffusione e all’uso di Informazioni Confidenziali, nelle situazioni in cui il Ricevente può dimostrare che:</w:t>
      </w:r>
    </w:p>
    <w:p w:rsidR="007E28D0" w:rsidRPr="007E28D0" w:rsidRDefault="007E28D0" w:rsidP="00F728B6">
      <w:pPr>
        <w:pStyle w:val="Corpodeltesto3"/>
        <w:numPr>
          <w:ilvl w:val="0"/>
          <w:numId w:val="27"/>
        </w:numPr>
        <w:tabs>
          <w:tab w:val="left" w:pos="4962"/>
        </w:tabs>
        <w:suppressAutoHyphens/>
        <w:spacing w:before="60"/>
        <w:ind w:left="1134"/>
        <w:jc w:val="both"/>
        <w:rPr>
          <w:sz w:val="22"/>
          <w:szCs w:val="22"/>
        </w:rPr>
      </w:pPr>
      <w:r w:rsidRPr="007E28D0">
        <w:rPr>
          <w:sz w:val="22"/>
          <w:szCs w:val="22"/>
        </w:rPr>
        <w:t>le Informazioni Confidenziali sono diventate pubbliche per mezzo di una fonte diversa da quella Ricevente;</w:t>
      </w:r>
    </w:p>
    <w:p w:rsidR="007E28D0" w:rsidRPr="007E28D0" w:rsidRDefault="007E28D0" w:rsidP="00F728B6">
      <w:pPr>
        <w:pStyle w:val="Corpodeltesto3"/>
        <w:numPr>
          <w:ilvl w:val="0"/>
          <w:numId w:val="27"/>
        </w:numPr>
        <w:tabs>
          <w:tab w:val="left" w:pos="4962"/>
        </w:tabs>
        <w:suppressAutoHyphens/>
        <w:spacing w:before="60"/>
        <w:ind w:left="1134"/>
        <w:jc w:val="both"/>
        <w:rPr>
          <w:sz w:val="22"/>
          <w:szCs w:val="22"/>
        </w:rPr>
      </w:pPr>
      <w:r w:rsidRPr="007E28D0">
        <w:rPr>
          <w:sz w:val="22"/>
          <w:szCs w:val="22"/>
        </w:rPr>
        <w:t>il Divulgante successivamente informa il Ricevente che le Informazioni Confidenziali non sono più  tali;</w:t>
      </w:r>
    </w:p>
    <w:p w:rsidR="007E28D0" w:rsidRPr="007E28D0" w:rsidRDefault="007E28D0" w:rsidP="00F728B6">
      <w:pPr>
        <w:pStyle w:val="Corpodeltesto3"/>
        <w:numPr>
          <w:ilvl w:val="0"/>
          <w:numId w:val="27"/>
        </w:numPr>
        <w:tabs>
          <w:tab w:val="left" w:pos="4962"/>
        </w:tabs>
        <w:suppressAutoHyphens/>
        <w:spacing w:before="60"/>
        <w:ind w:left="1134"/>
        <w:jc w:val="both"/>
        <w:rPr>
          <w:sz w:val="22"/>
          <w:szCs w:val="22"/>
        </w:rPr>
      </w:pPr>
      <w:r w:rsidRPr="007E28D0">
        <w:rPr>
          <w:sz w:val="22"/>
          <w:szCs w:val="22"/>
        </w:rPr>
        <w:t>le Informazioni Confidenziali sono comunicate al Ricevente, senza obblighi di riservatezza, da una terza Parte che le possiede legalmente senza nessun obbligo di riservatezza verso il Divulgante;</w:t>
      </w:r>
    </w:p>
    <w:p w:rsidR="007E28D0" w:rsidRPr="007E28D0" w:rsidRDefault="007E28D0" w:rsidP="00F728B6">
      <w:pPr>
        <w:pStyle w:val="Corpodeltesto3"/>
        <w:numPr>
          <w:ilvl w:val="0"/>
          <w:numId w:val="27"/>
        </w:numPr>
        <w:tabs>
          <w:tab w:val="left" w:pos="4962"/>
        </w:tabs>
        <w:suppressAutoHyphens/>
        <w:spacing w:before="60"/>
        <w:ind w:left="1134"/>
        <w:jc w:val="both"/>
        <w:rPr>
          <w:sz w:val="22"/>
          <w:szCs w:val="22"/>
        </w:rPr>
      </w:pPr>
      <w:r w:rsidRPr="007E28D0">
        <w:rPr>
          <w:sz w:val="22"/>
          <w:szCs w:val="22"/>
        </w:rPr>
        <w:t>le Informazioni Confidenziali sono state, in qualunque momento, sviluppate dal Ricevente in modo completamente indipendente dalla diffusione delle stesse da parte del Divulgante;</w:t>
      </w:r>
    </w:p>
    <w:p w:rsidR="007E28D0" w:rsidRPr="007E28D0" w:rsidRDefault="007E28D0" w:rsidP="00F728B6">
      <w:pPr>
        <w:pStyle w:val="Corpodeltesto3"/>
        <w:numPr>
          <w:ilvl w:val="0"/>
          <w:numId w:val="27"/>
        </w:numPr>
        <w:tabs>
          <w:tab w:val="left" w:pos="4962"/>
        </w:tabs>
        <w:suppressAutoHyphens/>
        <w:spacing w:before="60"/>
        <w:ind w:left="1134"/>
        <w:jc w:val="both"/>
        <w:rPr>
          <w:sz w:val="22"/>
          <w:szCs w:val="22"/>
        </w:rPr>
      </w:pPr>
      <w:r w:rsidRPr="007E28D0">
        <w:rPr>
          <w:sz w:val="22"/>
          <w:szCs w:val="22"/>
        </w:rPr>
        <w:t>le Informazioni Confidenziali erano già note al Ricevente prima della loro diffusione.</w:t>
      </w:r>
    </w:p>
    <w:p w:rsidR="007E28D0" w:rsidRPr="007E28D0" w:rsidRDefault="007E28D0" w:rsidP="00F728B6">
      <w:pPr>
        <w:pStyle w:val="Paragrafoelenco"/>
        <w:numPr>
          <w:ilvl w:val="0"/>
          <w:numId w:val="47"/>
        </w:numPr>
        <w:autoSpaceDE w:val="0"/>
        <w:autoSpaceDN w:val="0"/>
        <w:adjustRightInd w:val="0"/>
        <w:jc w:val="both"/>
        <w:rPr>
          <w:rFonts w:eastAsia="HiddenHorzOCR"/>
          <w:bCs/>
          <w:color w:val="222222"/>
          <w:sz w:val="22"/>
          <w:szCs w:val="22"/>
        </w:rPr>
      </w:pPr>
      <w:r w:rsidRPr="007E28D0">
        <w:rPr>
          <w:rFonts w:eastAsia="HiddenHorzOCR"/>
          <w:bCs/>
          <w:color w:val="222222"/>
          <w:sz w:val="22"/>
          <w:szCs w:val="22"/>
        </w:rPr>
        <w:t>Le Informazioni Confidenziali ricevute nell’ambito dell’Accordo da parte del Ricevente dovranno essere trattate con la stessa cura e modalità delle proprie Informazioni Confidenziali.</w:t>
      </w:r>
    </w:p>
    <w:p w:rsidR="007E28D0" w:rsidRPr="007E28D0" w:rsidRDefault="007E28D0" w:rsidP="00F728B6">
      <w:pPr>
        <w:pStyle w:val="Paragrafoelenco"/>
        <w:numPr>
          <w:ilvl w:val="0"/>
          <w:numId w:val="47"/>
        </w:numPr>
        <w:autoSpaceDE w:val="0"/>
        <w:autoSpaceDN w:val="0"/>
        <w:adjustRightInd w:val="0"/>
        <w:jc w:val="both"/>
        <w:rPr>
          <w:rFonts w:eastAsia="HiddenHorzOCR"/>
          <w:bCs/>
          <w:color w:val="222222"/>
          <w:sz w:val="22"/>
          <w:szCs w:val="22"/>
        </w:rPr>
      </w:pPr>
      <w:r w:rsidRPr="007E28D0">
        <w:rPr>
          <w:rFonts w:eastAsia="HiddenHorzOCR"/>
          <w:bCs/>
          <w:color w:val="222222"/>
          <w:sz w:val="22"/>
          <w:szCs w:val="22"/>
        </w:rPr>
        <w:t xml:space="preserve">Ciascuna Parte dovrà avvisare, non appena ne abbia avuto notizia per iscritto, l’altra Parte di qualunque diffusione non autorizzata, appropriazione indebita e/o uso indebito o improprio da parte di qualsiasi persona di Informazioni Confidenziali. </w:t>
      </w:r>
    </w:p>
    <w:p w:rsidR="007E28D0" w:rsidRPr="007E28D0" w:rsidRDefault="007E28D0" w:rsidP="00F728B6">
      <w:pPr>
        <w:pStyle w:val="Paragrafoelenco"/>
        <w:numPr>
          <w:ilvl w:val="0"/>
          <w:numId w:val="47"/>
        </w:numPr>
        <w:autoSpaceDE w:val="0"/>
        <w:autoSpaceDN w:val="0"/>
        <w:adjustRightInd w:val="0"/>
        <w:jc w:val="both"/>
        <w:rPr>
          <w:rFonts w:eastAsia="HiddenHorzOCR"/>
          <w:bCs/>
          <w:color w:val="222222"/>
          <w:sz w:val="22"/>
          <w:szCs w:val="22"/>
        </w:rPr>
      </w:pPr>
      <w:r w:rsidRPr="007E28D0">
        <w:rPr>
          <w:rFonts w:eastAsia="HiddenHorzOCR"/>
          <w:bCs/>
          <w:color w:val="222222"/>
          <w:sz w:val="22"/>
          <w:szCs w:val="22"/>
        </w:rPr>
        <w:t xml:space="preserve">Ove vi sia un obbligo derivante da legge, norma, regolamento, sentenza o altro provvedimento d’autorità di comunicare e/o divulgare notizie e/o Informazioni qualificate Confidenziali, ciascuna Parte dovrà concordare con il Divulgante le modalità per assolvere/adempiere a tale obbligo in modo da escludere o ridurre al minimo l’eventuale pregiudizio che ne possa derivare al Divulgante stesso. </w:t>
      </w:r>
    </w:p>
    <w:p w:rsidR="007E28D0" w:rsidRPr="007E28D0" w:rsidRDefault="007E28D0" w:rsidP="007E28D0">
      <w:pPr>
        <w:autoSpaceDE w:val="0"/>
        <w:autoSpaceDN w:val="0"/>
        <w:adjustRightInd w:val="0"/>
        <w:jc w:val="both"/>
        <w:rPr>
          <w:rFonts w:eastAsia="HiddenHorzOCR"/>
          <w:color w:val="262626"/>
          <w:sz w:val="22"/>
          <w:szCs w:val="22"/>
        </w:rPr>
      </w:pPr>
    </w:p>
    <w:p w:rsidR="007E28D0" w:rsidRPr="007E28D0" w:rsidRDefault="007E28D0" w:rsidP="007E28D0">
      <w:pPr>
        <w:autoSpaceDE w:val="0"/>
        <w:autoSpaceDN w:val="0"/>
        <w:adjustRightInd w:val="0"/>
        <w:jc w:val="both"/>
        <w:rPr>
          <w:rFonts w:eastAsia="HiddenHorzOCR"/>
          <w:bCs/>
          <w:color w:val="222222"/>
          <w:sz w:val="22"/>
          <w:szCs w:val="22"/>
        </w:rPr>
      </w:pPr>
      <w:r w:rsidRPr="007E28D0">
        <w:rPr>
          <w:rFonts w:eastAsia="HiddenHorzOCR"/>
          <w:bCs/>
          <w:color w:val="222222"/>
          <w:sz w:val="22"/>
          <w:szCs w:val="22"/>
        </w:rPr>
        <w:t>Articolo 14. Trattamento dei dati</w:t>
      </w:r>
    </w:p>
    <w:p w:rsidR="007E28D0" w:rsidRPr="007E28D0" w:rsidRDefault="007E28D0" w:rsidP="007E28D0">
      <w:pPr>
        <w:pStyle w:val="Paragrafoelenco"/>
        <w:autoSpaceDE w:val="0"/>
        <w:autoSpaceDN w:val="0"/>
        <w:adjustRightInd w:val="0"/>
        <w:ind w:left="435"/>
        <w:jc w:val="both"/>
        <w:rPr>
          <w:rFonts w:eastAsia="HiddenHorzOCR"/>
          <w:bCs/>
          <w:vanish/>
          <w:color w:val="222222"/>
          <w:sz w:val="22"/>
          <w:szCs w:val="22"/>
        </w:rPr>
      </w:pPr>
    </w:p>
    <w:p w:rsidR="007E28D0" w:rsidRPr="007E28D0" w:rsidRDefault="007E28D0" w:rsidP="00F728B6">
      <w:pPr>
        <w:pStyle w:val="Paragrafoelenco"/>
        <w:numPr>
          <w:ilvl w:val="0"/>
          <w:numId w:val="48"/>
        </w:numPr>
        <w:autoSpaceDE w:val="0"/>
        <w:autoSpaceDN w:val="0"/>
        <w:adjustRightInd w:val="0"/>
        <w:ind w:left="709" w:firstLine="0"/>
        <w:jc w:val="both"/>
        <w:rPr>
          <w:rFonts w:eastAsia="HiddenHorzOCR"/>
          <w:color w:val="262626"/>
          <w:sz w:val="22"/>
          <w:szCs w:val="22"/>
        </w:rPr>
      </w:pPr>
      <w:r w:rsidRPr="007E28D0">
        <w:rPr>
          <w:rFonts w:eastAsia="HiddenHorzOCR"/>
          <w:bCs/>
          <w:color w:val="222222"/>
          <w:sz w:val="22"/>
          <w:szCs w:val="22"/>
        </w:rPr>
        <w:t xml:space="preserve">Ciascuna Parte provvede al trattamento, all'utilizzo, alla diffusione e alla comunicazione dei dati </w:t>
      </w:r>
      <w:r w:rsidRPr="007E28D0">
        <w:rPr>
          <w:rFonts w:eastAsia="HiddenHorzOCR"/>
          <w:color w:val="262626"/>
          <w:sz w:val="22"/>
          <w:szCs w:val="22"/>
        </w:rPr>
        <w:t>personali raccolti nell'ambito del presente accordo in conformità alla normativa del decreto legislativo del 30/06/2003 n. 196 e nel rispetto delle prescrizioni contrattuali, esclusivamente per le finalità connesse alla sua attuazione e per i relativi adempimenti di legge.</w:t>
      </w:r>
    </w:p>
    <w:p w:rsidR="007E28D0" w:rsidRPr="007E28D0" w:rsidRDefault="007E28D0" w:rsidP="00F728B6">
      <w:pPr>
        <w:pStyle w:val="Paragrafoelenco"/>
        <w:numPr>
          <w:ilvl w:val="0"/>
          <w:numId w:val="48"/>
        </w:numPr>
        <w:autoSpaceDE w:val="0"/>
        <w:autoSpaceDN w:val="0"/>
        <w:adjustRightInd w:val="0"/>
        <w:ind w:left="709" w:firstLine="0"/>
        <w:jc w:val="both"/>
        <w:rPr>
          <w:rFonts w:eastAsia="HiddenHorzOCR"/>
          <w:bCs/>
          <w:color w:val="222222"/>
          <w:sz w:val="22"/>
          <w:szCs w:val="22"/>
        </w:rPr>
      </w:pPr>
      <w:r w:rsidRPr="007E28D0">
        <w:rPr>
          <w:rFonts w:eastAsia="HiddenHorzOCR"/>
          <w:bCs/>
          <w:color w:val="222222"/>
          <w:sz w:val="22"/>
          <w:szCs w:val="22"/>
        </w:rPr>
        <w:t>Il Titolare del trattamento dei dati personali per ciascuna Parte è la Parte medesima, nella persona del proprio legale rappresentante pro-tempore. Ciascuna Parte comunica all'altra tempestivamente nominativi e recapiti di eventuali Responsabili del trattamento.</w:t>
      </w:r>
    </w:p>
    <w:p w:rsidR="007E28D0" w:rsidRPr="007E28D0" w:rsidRDefault="007E28D0" w:rsidP="00F728B6">
      <w:pPr>
        <w:pStyle w:val="Paragrafoelenco"/>
        <w:numPr>
          <w:ilvl w:val="0"/>
          <w:numId w:val="48"/>
        </w:numPr>
        <w:autoSpaceDE w:val="0"/>
        <w:autoSpaceDN w:val="0"/>
        <w:adjustRightInd w:val="0"/>
        <w:ind w:left="709" w:firstLine="0"/>
        <w:jc w:val="both"/>
        <w:rPr>
          <w:rFonts w:eastAsia="HiddenHorzOCR"/>
          <w:bCs/>
          <w:color w:val="222222"/>
          <w:sz w:val="22"/>
          <w:szCs w:val="22"/>
        </w:rPr>
      </w:pPr>
      <w:r w:rsidRPr="007E28D0">
        <w:rPr>
          <w:rFonts w:eastAsia="HiddenHorzOCR"/>
          <w:bCs/>
          <w:color w:val="222222"/>
          <w:sz w:val="22"/>
          <w:szCs w:val="22"/>
        </w:rPr>
        <w:t>Le Parti concordano di rendere nota, sui rispettivi siti istituzionali, la partnership oggetto del presente accordo e a pubblicare sui medesimi siti, salvo diversa comunicazione e fatto salvo quanto concordato negli Artt. 10, 11, 12 e 13 notizie riguardanti i contratti attuativi del presente a tra cui, in via esemplificativa: tema della ricerca/ consulenza, nominativo del committente, valore economico del contratto.</w:t>
      </w:r>
    </w:p>
    <w:p w:rsidR="007E28D0" w:rsidRPr="007E28D0" w:rsidRDefault="007E28D0" w:rsidP="007E28D0">
      <w:pPr>
        <w:autoSpaceDE w:val="0"/>
        <w:autoSpaceDN w:val="0"/>
        <w:adjustRightInd w:val="0"/>
        <w:jc w:val="both"/>
        <w:rPr>
          <w:rFonts w:eastAsia="HiddenHorzOCR"/>
          <w:color w:val="262626"/>
          <w:sz w:val="22"/>
          <w:szCs w:val="22"/>
        </w:rPr>
      </w:pPr>
    </w:p>
    <w:p w:rsidR="007E28D0" w:rsidRPr="007E28D0" w:rsidRDefault="007E28D0" w:rsidP="007E28D0">
      <w:pPr>
        <w:autoSpaceDE w:val="0"/>
        <w:autoSpaceDN w:val="0"/>
        <w:adjustRightInd w:val="0"/>
        <w:jc w:val="both"/>
        <w:rPr>
          <w:rFonts w:eastAsia="HiddenHorzOCR"/>
          <w:bCs/>
          <w:color w:val="222222"/>
          <w:sz w:val="22"/>
          <w:szCs w:val="22"/>
        </w:rPr>
      </w:pPr>
      <w:r w:rsidRPr="007E28D0">
        <w:rPr>
          <w:rFonts w:eastAsia="HiddenHorzOCR"/>
          <w:bCs/>
          <w:color w:val="222222"/>
          <w:sz w:val="22"/>
          <w:szCs w:val="22"/>
        </w:rPr>
        <w:t>Articolo 15.  Legge applicabile e foro competente</w:t>
      </w:r>
    </w:p>
    <w:p w:rsidR="007E28D0" w:rsidRPr="007E28D0" w:rsidRDefault="007E28D0" w:rsidP="007E28D0">
      <w:pPr>
        <w:pStyle w:val="Paragrafoelenco"/>
        <w:autoSpaceDE w:val="0"/>
        <w:autoSpaceDN w:val="0"/>
        <w:adjustRightInd w:val="0"/>
        <w:ind w:left="435"/>
        <w:jc w:val="both"/>
        <w:rPr>
          <w:rFonts w:eastAsia="HiddenHorzOCR"/>
          <w:bCs/>
          <w:vanish/>
          <w:color w:val="222222"/>
          <w:sz w:val="22"/>
          <w:szCs w:val="22"/>
        </w:rPr>
      </w:pPr>
    </w:p>
    <w:p w:rsidR="007E28D0" w:rsidRPr="007E28D0" w:rsidRDefault="007E28D0" w:rsidP="00F728B6">
      <w:pPr>
        <w:pStyle w:val="Paragrafoelenco"/>
        <w:numPr>
          <w:ilvl w:val="0"/>
          <w:numId w:val="49"/>
        </w:numPr>
        <w:autoSpaceDE w:val="0"/>
        <w:autoSpaceDN w:val="0"/>
        <w:adjustRightInd w:val="0"/>
        <w:jc w:val="both"/>
        <w:rPr>
          <w:rFonts w:eastAsia="HiddenHorzOCR"/>
          <w:bCs/>
          <w:color w:val="222222"/>
          <w:sz w:val="22"/>
          <w:szCs w:val="22"/>
        </w:rPr>
      </w:pPr>
      <w:r w:rsidRPr="007E28D0">
        <w:rPr>
          <w:rFonts w:eastAsia="HiddenHorzOCR"/>
          <w:bCs/>
          <w:color w:val="222222"/>
          <w:sz w:val="22"/>
          <w:szCs w:val="22"/>
        </w:rPr>
        <w:t>Le Parti dichiarano di scegliere la legge italiana come legge esclusiva che governa i rapporti nascenti dal presente Accordo.</w:t>
      </w:r>
    </w:p>
    <w:p w:rsidR="007E28D0" w:rsidRPr="007E28D0" w:rsidRDefault="007E28D0" w:rsidP="007E28D0">
      <w:pPr>
        <w:autoSpaceDE w:val="0"/>
        <w:autoSpaceDN w:val="0"/>
        <w:adjustRightInd w:val="0"/>
        <w:ind w:left="862"/>
        <w:jc w:val="both"/>
        <w:rPr>
          <w:rFonts w:eastAsia="HiddenHorzOCR"/>
          <w:bCs/>
          <w:color w:val="222222"/>
          <w:sz w:val="22"/>
          <w:szCs w:val="22"/>
        </w:rPr>
      </w:pPr>
    </w:p>
    <w:p w:rsidR="007E28D0" w:rsidRPr="007E28D0" w:rsidRDefault="007E28D0" w:rsidP="007E28D0">
      <w:pPr>
        <w:autoSpaceDE w:val="0"/>
        <w:autoSpaceDN w:val="0"/>
        <w:adjustRightInd w:val="0"/>
        <w:jc w:val="both"/>
        <w:rPr>
          <w:rFonts w:eastAsia="HiddenHorzOCR"/>
          <w:bCs/>
          <w:color w:val="222222"/>
          <w:sz w:val="22"/>
          <w:szCs w:val="22"/>
        </w:rPr>
      </w:pPr>
      <w:r w:rsidRPr="007E28D0">
        <w:rPr>
          <w:rFonts w:eastAsia="HiddenHorzOCR"/>
          <w:bCs/>
          <w:color w:val="222222"/>
          <w:sz w:val="22"/>
          <w:szCs w:val="22"/>
        </w:rPr>
        <w:t>Articolo 16. Controversie e foro competente</w:t>
      </w:r>
    </w:p>
    <w:p w:rsidR="007E28D0" w:rsidRPr="007E28D0" w:rsidRDefault="007E28D0" w:rsidP="007E28D0">
      <w:pPr>
        <w:pStyle w:val="Paragrafoelenco"/>
        <w:autoSpaceDE w:val="0"/>
        <w:autoSpaceDN w:val="0"/>
        <w:adjustRightInd w:val="0"/>
        <w:ind w:left="862"/>
        <w:jc w:val="both"/>
        <w:rPr>
          <w:rFonts w:eastAsia="HiddenHorzOCR"/>
          <w:bCs/>
          <w:color w:val="222222"/>
          <w:sz w:val="22"/>
          <w:szCs w:val="22"/>
        </w:rPr>
      </w:pPr>
    </w:p>
    <w:p w:rsidR="007E28D0" w:rsidRPr="007E28D0" w:rsidRDefault="007E28D0" w:rsidP="00F728B6">
      <w:pPr>
        <w:pStyle w:val="Paragrafoelenco"/>
        <w:numPr>
          <w:ilvl w:val="0"/>
          <w:numId w:val="50"/>
        </w:numPr>
        <w:autoSpaceDE w:val="0"/>
        <w:autoSpaceDN w:val="0"/>
        <w:adjustRightInd w:val="0"/>
        <w:jc w:val="both"/>
        <w:rPr>
          <w:rFonts w:eastAsia="HiddenHorzOCR"/>
          <w:bCs/>
          <w:color w:val="222222"/>
          <w:sz w:val="22"/>
          <w:szCs w:val="22"/>
        </w:rPr>
      </w:pPr>
      <w:r w:rsidRPr="007E28D0">
        <w:rPr>
          <w:rFonts w:eastAsia="HiddenHorzOCR"/>
          <w:bCs/>
          <w:color w:val="222222"/>
          <w:sz w:val="22"/>
          <w:szCs w:val="22"/>
        </w:rPr>
        <w:t xml:space="preserve">Le Parti si impegnano a risolvere amichevolmente tutte le eventuali controversie derivanti da o in connessione con questo Accordo, come la sua validità, interpretazione, esecuzione e/o risoluzione. Tutte le controversie, o rivendicazioni che potrebbero sorgere tra le Parti, in relazione al presente Accordo saranno infine sottoposte alla competenza esclusiva del Tribunale di Torino. Le Parti riconoscono che la violazione o la minaccia di violazione del presente Accordo, o qualsiasi violazione o appropriazione indebita dei diritti di proprietà intellettuale compiuta da una Parte, potrebbe causare un danno irreparabile all’altra Parte, la cui entità sarebbe difficilmente accertabile. Di conseguenza, nel caso di violazione o minaccia di violazione di questo Accordo, oltre agli altri rimedi disponibili per legge, ai sensi dell'art. 700 </w:t>
      </w:r>
      <w:proofErr w:type="spellStart"/>
      <w:r w:rsidRPr="007E28D0">
        <w:rPr>
          <w:rFonts w:eastAsia="HiddenHorzOCR"/>
          <w:bCs/>
          <w:color w:val="222222"/>
          <w:sz w:val="22"/>
          <w:szCs w:val="22"/>
        </w:rPr>
        <w:t>c.p.c.</w:t>
      </w:r>
      <w:proofErr w:type="spellEnd"/>
      <w:r w:rsidRPr="007E28D0">
        <w:rPr>
          <w:rFonts w:eastAsia="HiddenHorzOCR"/>
          <w:bCs/>
          <w:color w:val="222222"/>
          <w:sz w:val="22"/>
          <w:szCs w:val="22"/>
        </w:rPr>
        <w:t>, la Parte ha la facoltà di chiedere un provvedimento d’urgenza al Tribunale giurisdizionalmente competente, senza che ciò comporti la rinuncia al proprio diritto di agire giudizialmente.</w:t>
      </w:r>
    </w:p>
    <w:p w:rsidR="007E28D0" w:rsidRPr="007E28D0" w:rsidRDefault="007E28D0" w:rsidP="007E28D0">
      <w:pPr>
        <w:autoSpaceDE w:val="0"/>
        <w:autoSpaceDN w:val="0"/>
        <w:adjustRightInd w:val="0"/>
        <w:jc w:val="both"/>
        <w:rPr>
          <w:rFonts w:eastAsia="HiddenHorzOCR"/>
          <w:color w:val="262626"/>
          <w:sz w:val="22"/>
          <w:szCs w:val="22"/>
        </w:rPr>
      </w:pPr>
    </w:p>
    <w:p w:rsidR="007E28D0" w:rsidRPr="007E28D0" w:rsidRDefault="007E28D0" w:rsidP="007E28D0">
      <w:pPr>
        <w:autoSpaceDE w:val="0"/>
        <w:autoSpaceDN w:val="0"/>
        <w:adjustRightInd w:val="0"/>
        <w:jc w:val="both"/>
        <w:rPr>
          <w:rFonts w:eastAsia="HiddenHorzOCR"/>
          <w:bCs/>
          <w:color w:val="222222"/>
          <w:sz w:val="22"/>
          <w:szCs w:val="22"/>
        </w:rPr>
      </w:pPr>
      <w:r w:rsidRPr="007E28D0">
        <w:rPr>
          <w:rFonts w:eastAsia="HiddenHorzOCR"/>
          <w:bCs/>
          <w:color w:val="222222"/>
          <w:sz w:val="22"/>
          <w:szCs w:val="22"/>
        </w:rPr>
        <w:t>Articolo 17. Registrazione e spese</w:t>
      </w:r>
    </w:p>
    <w:p w:rsidR="007E28D0" w:rsidRPr="007E28D0" w:rsidRDefault="007E28D0" w:rsidP="00F728B6">
      <w:pPr>
        <w:pStyle w:val="Paragrafoelenco"/>
        <w:numPr>
          <w:ilvl w:val="0"/>
          <w:numId w:val="51"/>
        </w:numPr>
        <w:autoSpaceDE w:val="0"/>
        <w:autoSpaceDN w:val="0"/>
        <w:adjustRightInd w:val="0"/>
        <w:jc w:val="both"/>
        <w:rPr>
          <w:rFonts w:eastAsia="HiddenHorzOCR"/>
          <w:color w:val="262626"/>
          <w:sz w:val="22"/>
          <w:szCs w:val="22"/>
        </w:rPr>
      </w:pPr>
      <w:r w:rsidRPr="007E28D0">
        <w:rPr>
          <w:rFonts w:eastAsia="HiddenHorzOCR"/>
          <w:color w:val="262626"/>
          <w:sz w:val="22"/>
          <w:szCs w:val="22"/>
        </w:rPr>
        <w:t>Il presente Accordo è soggetto a registrazione solo in caso d'uso ai sensi dell'art. 5, primo comma D.P.R. 26.4.1986, n. 131 e art. 4, Tariffa Parte Seconda allegata al medesimo decreto. Le relative spese sono a carico della Parte che richiede la registrazione. Il presente Accordo è soggetto al bollo sin dalla sua formazione, con spese a carico delle Parti in misura paritaria.</w:t>
      </w:r>
    </w:p>
    <w:p w:rsidR="007E28D0" w:rsidRPr="007E28D0" w:rsidRDefault="007E28D0" w:rsidP="007E28D0">
      <w:pPr>
        <w:autoSpaceDE w:val="0"/>
        <w:autoSpaceDN w:val="0"/>
        <w:adjustRightInd w:val="0"/>
        <w:jc w:val="both"/>
        <w:rPr>
          <w:rFonts w:eastAsia="HiddenHorzOCR"/>
          <w:color w:val="262626"/>
          <w:sz w:val="22"/>
          <w:szCs w:val="22"/>
        </w:rPr>
      </w:pPr>
    </w:p>
    <w:p w:rsidR="007E28D0" w:rsidRPr="007E28D0" w:rsidRDefault="007E28D0" w:rsidP="007E28D0">
      <w:pPr>
        <w:autoSpaceDE w:val="0"/>
        <w:autoSpaceDN w:val="0"/>
        <w:adjustRightInd w:val="0"/>
        <w:jc w:val="both"/>
        <w:rPr>
          <w:rFonts w:eastAsia="HiddenHorzOCR"/>
          <w:color w:val="262626"/>
          <w:sz w:val="22"/>
          <w:szCs w:val="22"/>
        </w:rPr>
      </w:pPr>
    </w:p>
    <w:p w:rsidR="007E28D0" w:rsidRPr="007E28D0" w:rsidRDefault="007E28D0" w:rsidP="007E28D0">
      <w:pPr>
        <w:autoSpaceDE w:val="0"/>
        <w:autoSpaceDN w:val="0"/>
        <w:adjustRightInd w:val="0"/>
        <w:jc w:val="both"/>
        <w:rPr>
          <w:rFonts w:eastAsia="HiddenHorzOCR"/>
          <w:bCs/>
          <w:color w:val="222222"/>
          <w:sz w:val="22"/>
          <w:szCs w:val="22"/>
        </w:rPr>
      </w:pPr>
      <w:r w:rsidRPr="007E28D0">
        <w:rPr>
          <w:rFonts w:eastAsia="HiddenHorzOCR"/>
          <w:bCs/>
          <w:color w:val="222222"/>
          <w:sz w:val="22"/>
          <w:szCs w:val="22"/>
        </w:rPr>
        <w:t>Articolo 18. Disposizioni finali</w:t>
      </w:r>
    </w:p>
    <w:p w:rsidR="007E28D0" w:rsidRPr="007E28D0" w:rsidRDefault="007E28D0" w:rsidP="007E28D0">
      <w:pPr>
        <w:autoSpaceDE w:val="0"/>
        <w:autoSpaceDN w:val="0"/>
        <w:adjustRightInd w:val="0"/>
        <w:jc w:val="both"/>
        <w:rPr>
          <w:rFonts w:eastAsia="HiddenHorzOCR"/>
          <w:bCs/>
          <w:vanish/>
          <w:color w:val="222222"/>
          <w:sz w:val="22"/>
          <w:szCs w:val="22"/>
        </w:rPr>
      </w:pPr>
    </w:p>
    <w:p w:rsidR="007E28D0" w:rsidRPr="007E28D0" w:rsidRDefault="007E28D0" w:rsidP="00F728B6">
      <w:pPr>
        <w:pStyle w:val="Paragrafoelenco"/>
        <w:numPr>
          <w:ilvl w:val="0"/>
          <w:numId w:val="52"/>
        </w:numPr>
        <w:autoSpaceDE w:val="0"/>
        <w:autoSpaceDN w:val="0"/>
        <w:adjustRightInd w:val="0"/>
        <w:jc w:val="both"/>
        <w:rPr>
          <w:rFonts w:eastAsia="HiddenHorzOCR"/>
          <w:color w:val="262626"/>
          <w:sz w:val="22"/>
          <w:szCs w:val="22"/>
        </w:rPr>
      </w:pPr>
      <w:r w:rsidRPr="007E28D0">
        <w:rPr>
          <w:rFonts w:eastAsia="HiddenHorzOCR"/>
          <w:color w:val="262626"/>
          <w:sz w:val="22"/>
          <w:szCs w:val="22"/>
        </w:rPr>
        <w:t>Nessuna modifica o emendamento degli articoli del presente Accordo può essere vincolante, a meno che gli stessi non siano approvati per iscritto da un rappresentante autorizzato di ciascuna Parte, con l'indicazione espressa che si tratta di una modifica o di un emendamento del presente Accordo.</w:t>
      </w:r>
    </w:p>
    <w:p w:rsidR="007E28D0" w:rsidRPr="007E28D0" w:rsidRDefault="007E28D0" w:rsidP="00F728B6">
      <w:pPr>
        <w:pStyle w:val="Paragrafoelenco"/>
        <w:numPr>
          <w:ilvl w:val="0"/>
          <w:numId w:val="52"/>
        </w:numPr>
        <w:autoSpaceDE w:val="0"/>
        <w:autoSpaceDN w:val="0"/>
        <w:adjustRightInd w:val="0"/>
        <w:jc w:val="both"/>
        <w:rPr>
          <w:rFonts w:eastAsia="HiddenHorzOCR"/>
          <w:color w:val="262626"/>
          <w:sz w:val="22"/>
          <w:szCs w:val="22"/>
        </w:rPr>
      </w:pPr>
      <w:r w:rsidRPr="007E28D0">
        <w:rPr>
          <w:rFonts w:eastAsia="HiddenHorzOCR"/>
          <w:color w:val="262626"/>
          <w:sz w:val="22"/>
          <w:szCs w:val="22"/>
        </w:rPr>
        <w:t xml:space="preserve">GE Avio S.r.l. potrà estendere il presente Accordo ad ulteriori soggetti.  L’estensione avverrà tramite la sottoscrizione di un addendum al presente Accordo da parte di GE Avio S.r.l.  e da parte del nuovo soggetto. </w:t>
      </w:r>
    </w:p>
    <w:p w:rsidR="007E28D0" w:rsidRPr="007E28D0" w:rsidRDefault="007E28D0" w:rsidP="00F728B6">
      <w:pPr>
        <w:pStyle w:val="Paragrafoelenco"/>
        <w:numPr>
          <w:ilvl w:val="0"/>
          <w:numId w:val="52"/>
        </w:numPr>
        <w:autoSpaceDE w:val="0"/>
        <w:autoSpaceDN w:val="0"/>
        <w:adjustRightInd w:val="0"/>
        <w:jc w:val="both"/>
        <w:rPr>
          <w:rFonts w:eastAsia="HiddenHorzOCR"/>
          <w:color w:val="262626"/>
          <w:sz w:val="22"/>
          <w:szCs w:val="22"/>
        </w:rPr>
      </w:pPr>
      <w:r w:rsidRPr="007E28D0">
        <w:rPr>
          <w:rFonts w:eastAsia="HiddenHorzOCR"/>
          <w:color w:val="262626"/>
          <w:sz w:val="22"/>
          <w:szCs w:val="22"/>
        </w:rPr>
        <w:t>L’addendum non potrà apportare nessuna modifica al presente Accordo e potrà prevederne solo l’estensione al nuovo soggetto.</w:t>
      </w:r>
    </w:p>
    <w:p w:rsidR="007E28D0" w:rsidRPr="007E28D0" w:rsidRDefault="007E28D0" w:rsidP="00F728B6">
      <w:pPr>
        <w:pStyle w:val="Paragrafoelenco"/>
        <w:numPr>
          <w:ilvl w:val="0"/>
          <w:numId w:val="52"/>
        </w:numPr>
        <w:autoSpaceDE w:val="0"/>
        <w:autoSpaceDN w:val="0"/>
        <w:adjustRightInd w:val="0"/>
        <w:jc w:val="both"/>
        <w:rPr>
          <w:rFonts w:eastAsia="HiddenHorzOCR"/>
          <w:color w:val="262626"/>
          <w:sz w:val="22"/>
          <w:szCs w:val="22"/>
        </w:rPr>
      </w:pPr>
      <w:r w:rsidRPr="007E28D0">
        <w:rPr>
          <w:rFonts w:eastAsia="HiddenHorzOCR"/>
          <w:color w:val="262626"/>
          <w:sz w:val="22"/>
          <w:szCs w:val="22"/>
        </w:rPr>
        <w:t xml:space="preserve">GE Avio S.r.l. informerà tutti i partner coinvolti nelle Technology Development Community tramite comunicazione scritta entro 30 giorni dalla sottoscrizione dell’addendum. </w:t>
      </w:r>
    </w:p>
    <w:p w:rsidR="007E28D0" w:rsidRPr="007E28D0" w:rsidRDefault="007E28D0" w:rsidP="00F728B6">
      <w:pPr>
        <w:pStyle w:val="Paragrafoelenco"/>
        <w:numPr>
          <w:ilvl w:val="0"/>
          <w:numId w:val="52"/>
        </w:numPr>
        <w:autoSpaceDE w:val="0"/>
        <w:autoSpaceDN w:val="0"/>
        <w:adjustRightInd w:val="0"/>
        <w:jc w:val="both"/>
        <w:rPr>
          <w:rFonts w:eastAsia="HiddenHorzOCR"/>
          <w:color w:val="262626"/>
          <w:sz w:val="22"/>
          <w:szCs w:val="22"/>
        </w:rPr>
      </w:pPr>
      <w:r w:rsidRPr="007E28D0">
        <w:rPr>
          <w:rFonts w:eastAsia="HiddenHorzOCR"/>
          <w:color w:val="262626"/>
          <w:sz w:val="22"/>
          <w:szCs w:val="22"/>
        </w:rPr>
        <w:t xml:space="preserve">Un'eventuale rinuncia a diritti previsti dalla presente scrittura privata deve essere fatta per iscritto. Salvo quanto espressamente indicato, una rinuncia scritta si deve riferire soltanto alle azioni o omissioni specifiche descritte e non ad azioni o omissioni simili. Un ritardo nell'esercizio di un diritto o il mancato esercizio di un diritto non deve essere considerato rinuncia a tale diritto, salvo quanto diversamente indicato nella presente convezione. </w:t>
      </w:r>
    </w:p>
    <w:p w:rsidR="007E28D0" w:rsidRPr="007E28D0" w:rsidRDefault="007E28D0" w:rsidP="00F728B6">
      <w:pPr>
        <w:pStyle w:val="Paragrafoelenco"/>
        <w:numPr>
          <w:ilvl w:val="0"/>
          <w:numId w:val="52"/>
        </w:numPr>
        <w:autoSpaceDE w:val="0"/>
        <w:autoSpaceDN w:val="0"/>
        <w:adjustRightInd w:val="0"/>
        <w:jc w:val="both"/>
        <w:rPr>
          <w:rFonts w:eastAsia="HiddenHorzOCR"/>
          <w:color w:val="262626"/>
          <w:sz w:val="22"/>
          <w:szCs w:val="22"/>
        </w:rPr>
      </w:pPr>
      <w:r w:rsidRPr="007E28D0">
        <w:rPr>
          <w:rFonts w:eastAsia="HiddenHorzOCR"/>
          <w:color w:val="262626"/>
          <w:sz w:val="22"/>
          <w:szCs w:val="22"/>
        </w:rPr>
        <w:t>La rinuncia a un diritto non deve essere considerata rinuncia ad altri diritti.</w:t>
      </w:r>
    </w:p>
    <w:p w:rsidR="007E28D0" w:rsidRPr="007E28D0" w:rsidRDefault="007E28D0" w:rsidP="00F728B6">
      <w:pPr>
        <w:pStyle w:val="Paragrafoelenco"/>
        <w:numPr>
          <w:ilvl w:val="0"/>
          <w:numId w:val="52"/>
        </w:numPr>
        <w:autoSpaceDE w:val="0"/>
        <w:autoSpaceDN w:val="0"/>
        <w:adjustRightInd w:val="0"/>
        <w:jc w:val="both"/>
        <w:rPr>
          <w:rFonts w:eastAsia="HiddenHorzOCR"/>
          <w:color w:val="262626"/>
          <w:sz w:val="22"/>
          <w:szCs w:val="22"/>
        </w:rPr>
      </w:pPr>
      <w:r w:rsidRPr="007E28D0">
        <w:rPr>
          <w:rFonts w:eastAsia="HiddenHorzOCR"/>
          <w:color w:val="262626"/>
          <w:sz w:val="22"/>
          <w:szCs w:val="22"/>
        </w:rPr>
        <w:t>Qualsiasi comunicazione tra le Parti concernente il presente Accordo dovrà essere effettuata per iscritto ai seguenti indirizzi:</w:t>
      </w:r>
    </w:p>
    <w:p w:rsidR="007E28D0" w:rsidRPr="007E28D0" w:rsidRDefault="007E28D0" w:rsidP="007E28D0">
      <w:pPr>
        <w:autoSpaceDE w:val="0"/>
        <w:autoSpaceDN w:val="0"/>
        <w:adjustRightInd w:val="0"/>
        <w:jc w:val="both"/>
        <w:rPr>
          <w:rFonts w:eastAsia="HiddenHorzOCR"/>
          <w:color w:val="262626"/>
          <w:sz w:val="22"/>
          <w:szCs w:val="22"/>
        </w:rPr>
      </w:pPr>
    </w:p>
    <w:p w:rsidR="007E28D0" w:rsidRPr="007E28D0" w:rsidRDefault="007E28D0" w:rsidP="007E28D0">
      <w:pPr>
        <w:autoSpaceDE w:val="0"/>
        <w:autoSpaceDN w:val="0"/>
        <w:adjustRightInd w:val="0"/>
        <w:jc w:val="both"/>
        <w:rPr>
          <w:rFonts w:eastAsia="HiddenHorzOCR"/>
          <w:color w:val="262626"/>
          <w:sz w:val="22"/>
          <w:szCs w:val="22"/>
        </w:rPr>
      </w:pPr>
      <w:r w:rsidRPr="007E28D0">
        <w:rPr>
          <w:rFonts w:eastAsia="HiddenHorzOCR"/>
          <w:color w:val="262626"/>
          <w:sz w:val="22"/>
          <w:szCs w:val="22"/>
        </w:rPr>
        <w:t>Per GE Avio S.r.l.:</w:t>
      </w:r>
    </w:p>
    <w:p w:rsidR="007E28D0" w:rsidRPr="007E28D0" w:rsidRDefault="007E28D0" w:rsidP="007E28D0">
      <w:pPr>
        <w:autoSpaceDE w:val="0"/>
        <w:autoSpaceDN w:val="0"/>
        <w:adjustRightInd w:val="0"/>
        <w:jc w:val="both"/>
        <w:rPr>
          <w:rFonts w:eastAsia="HiddenHorzOCR"/>
          <w:color w:val="262626"/>
          <w:sz w:val="22"/>
          <w:szCs w:val="22"/>
        </w:rPr>
      </w:pPr>
      <w:r w:rsidRPr="007E28D0">
        <w:rPr>
          <w:rFonts w:eastAsia="HiddenHorzOCR"/>
          <w:color w:val="262626"/>
          <w:sz w:val="22"/>
          <w:szCs w:val="22"/>
        </w:rPr>
        <w:t>Ing. Giorgio Abrate</w:t>
      </w:r>
    </w:p>
    <w:p w:rsidR="007E28D0" w:rsidRPr="007E28D0" w:rsidRDefault="007E28D0" w:rsidP="007E28D0">
      <w:pPr>
        <w:autoSpaceDE w:val="0"/>
        <w:autoSpaceDN w:val="0"/>
        <w:adjustRightInd w:val="0"/>
        <w:jc w:val="both"/>
        <w:rPr>
          <w:rFonts w:eastAsia="HiddenHorzOCR"/>
          <w:color w:val="262626"/>
          <w:sz w:val="22"/>
          <w:szCs w:val="22"/>
        </w:rPr>
      </w:pPr>
      <w:r w:rsidRPr="007E28D0">
        <w:rPr>
          <w:rFonts w:eastAsia="HiddenHorzOCR"/>
          <w:color w:val="262626"/>
          <w:sz w:val="22"/>
          <w:szCs w:val="22"/>
        </w:rPr>
        <w:t>c/o GE Avio S.r.l., Via I Maggio 56- ingresso 10 (edificio spina)</w:t>
      </w:r>
    </w:p>
    <w:p w:rsidR="007E28D0" w:rsidRPr="007E28D0" w:rsidRDefault="007E28D0" w:rsidP="007E28D0">
      <w:pPr>
        <w:autoSpaceDE w:val="0"/>
        <w:autoSpaceDN w:val="0"/>
        <w:adjustRightInd w:val="0"/>
        <w:jc w:val="both"/>
        <w:rPr>
          <w:rFonts w:eastAsia="HiddenHorzOCR"/>
          <w:i/>
          <w:iCs/>
          <w:color w:val="262626"/>
          <w:sz w:val="22"/>
          <w:szCs w:val="22"/>
        </w:rPr>
      </w:pPr>
      <w:r w:rsidRPr="007E28D0">
        <w:rPr>
          <w:rFonts w:eastAsia="HiddenHorzOCR"/>
          <w:color w:val="262626"/>
          <w:sz w:val="22"/>
          <w:szCs w:val="22"/>
        </w:rPr>
        <w:t xml:space="preserve">10040 Rivalta di Torino </w:t>
      </w:r>
      <w:r w:rsidRPr="007E28D0">
        <w:rPr>
          <w:rFonts w:eastAsia="HiddenHorzOCR"/>
          <w:i/>
          <w:iCs/>
          <w:color w:val="262626"/>
          <w:sz w:val="22"/>
          <w:szCs w:val="22"/>
        </w:rPr>
        <w:t>(TO)</w:t>
      </w:r>
    </w:p>
    <w:p w:rsidR="007E28D0" w:rsidRPr="007E28D0" w:rsidRDefault="007E28D0" w:rsidP="007E28D0">
      <w:pPr>
        <w:autoSpaceDE w:val="0"/>
        <w:autoSpaceDN w:val="0"/>
        <w:adjustRightInd w:val="0"/>
        <w:jc w:val="both"/>
        <w:rPr>
          <w:rFonts w:eastAsia="HiddenHorzOCR"/>
          <w:color w:val="262626"/>
          <w:sz w:val="22"/>
          <w:szCs w:val="22"/>
        </w:rPr>
      </w:pPr>
      <w:r w:rsidRPr="007E28D0">
        <w:rPr>
          <w:rFonts w:eastAsia="HiddenHorzOCR"/>
          <w:color w:val="262626"/>
          <w:sz w:val="22"/>
          <w:szCs w:val="22"/>
        </w:rPr>
        <w:t>Tel. 0110082270</w:t>
      </w:r>
    </w:p>
    <w:p w:rsidR="007E28D0" w:rsidRPr="007E28D0" w:rsidRDefault="007E28D0" w:rsidP="007E28D0">
      <w:pPr>
        <w:autoSpaceDE w:val="0"/>
        <w:autoSpaceDN w:val="0"/>
        <w:adjustRightInd w:val="0"/>
        <w:jc w:val="both"/>
        <w:rPr>
          <w:rFonts w:eastAsia="HiddenHorzOCR"/>
          <w:color w:val="262626"/>
          <w:sz w:val="22"/>
          <w:szCs w:val="22"/>
        </w:rPr>
      </w:pPr>
      <w:r w:rsidRPr="007E28D0">
        <w:rPr>
          <w:rFonts w:eastAsia="HiddenHorzOCR"/>
          <w:color w:val="262626"/>
          <w:sz w:val="22"/>
          <w:szCs w:val="22"/>
        </w:rPr>
        <w:t>Fax.0110082773</w:t>
      </w:r>
    </w:p>
    <w:p w:rsidR="007E28D0" w:rsidRPr="007E28D0" w:rsidRDefault="007E28D0" w:rsidP="007E28D0">
      <w:pPr>
        <w:autoSpaceDE w:val="0"/>
        <w:autoSpaceDN w:val="0"/>
        <w:adjustRightInd w:val="0"/>
        <w:jc w:val="both"/>
        <w:rPr>
          <w:rFonts w:eastAsia="HiddenHorzOCR"/>
          <w:color w:val="262626"/>
          <w:sz w:val="22"/>
          <w:szCs w:val="22"/>
        </w:rPr>
      </w:pPr>
    </w:p>
    <w:p w:rsidR="007E28D0" w:rsidRPr="007E28D0" w:rsidRDefault="007E28D0" w:rsidP="007E28D0">
      <w:pPr>
        <w:autoSpaceDE w:val="0"/>
        <w:autoSpaceDN w:val="0"/>
        <w:adjustRightInd w:val="0"/>
        <w:jc w:val="both"/>
        <w:rPr>
          <w:rFonts w:eastAsia="HiddenHorzOCR"/>
          <w:color w:val="262626"/>
          <w:sz w:val="22"/>
          <w:szCs w:val="22"/>
        </w:rPr>
      </w:pPr>
      <w:r w:rsidRPr="007E28D0">
        <w:rPr>
          <w:rFonts w:eastAsia="HiddenHorzOCR"/>
          <w:color w:val="262626"/>
          <w:sz w:val="22"/>
          <w:szCs w:val="22"/>
        </w:rPr>
        <w:t>Per il Politecnico di Torino:</w:t>
      </w:r>
    </w:p>
    <w:p w:rsidR="007E28D0" w:rsidRPr="007E28D0" w:rsidRDefault="007E28D0" w:rsidP="007E28D0">
      <w:pPr>
        <w:autoSpaceDE w:val="0"/>
        <w:autoSpaceDN w:val="0"/>
        <w:adjustRightInd w:val="0"/>
        <w:jc w:val="both"/>
        <w:rPr>
          <w:rFonts w:eastAsia="HiddenHorzOCR"/>
          <w:color w:val="262626"/>
          <w:sz w:val="22"/>
          <w:szCs w:val="22"/>
        </w:rPr>
      </w:pPr>
      <w:r w:rsidRPr="007E28D0">
        <w:rPr>
          <w:rFonts w:eastAsia="HiddenHorzOCR"/>
          <w:color w:val="262626"/>
          <w:sz w:val="22"/>
          <w:szCs w:val="22"/>
        </w:rPr>
        <w:t xml:space="preserve">Prof. </w:t>
      </w:r>
      <w:r w:rsidRPr="007E28D0">
        <w:rPr>
          <w:rFonts w:eastAsia="HiddenHorzOCR"/>
          <w:color w:val="262626"/>
          <w:sz w:val="22"/>
          <w:szCs w:val="22"/>
          <w:highlight w:val="green"/>
        </w:rPr>
        <w:t>XXXX</w:t>
      </w:r>
    </w:p>
    <w:p w:rsidR="007E28D0" w:rsidRPr="007E28D0" w:rsidRDefault="007E28D0" w:rsidP="007E28D0">
      <w:pPr>
        <w:autoSpaceDE w:val="0"/>
        <w:autoSpaceDN w:val="0"/>
        <w:adjustRightInd w:val="0"/>
        <w:jc w:val="both"/>
        <w:rPr>
          <w:rFonts w:eastAsia="HiddenHorzOCR"/>
          <w:color w:val="262626"/>
          <w:sz w:val="22"/>
          <w:szCs w:val="22"/>
        </w:rPr>
      </w:pPr>
      <w:r w:rsidRPr="007E28D0">
        <w:rPr>
          <w:rFonts w:eastAsia="HiddenHorzOCR"/>
          <w:color w:val="262626"/>
          <w:sz w:val="22"/>
          <w:szCs w:val="22"/>
        </w:rPr>
        <w:t xml:space="preserve">c/ o </w:t>
      </w:r>
      <w:r w:rsidRPr="007E28D0">
        <w:rPr>
          <w:rFonts w:eastAsia="HiddenHorzOCR"/>
          <w:color w:val="262626"/>
          <w:sz w:val="22"/>
          <w:szCs w:val="22"/>
          <w:highlight w:val="green"/>
        </w:rPr>
        <w:t>XXXXX</w:t>
      </w:r>
      <w:r w:rsidRPr="007E28D0">
        <w:rPr>
          <w:rFonts w:eastAsia="HiddenHorzOCR"/>
          <w:color w:val="262626"/>
          <w:sz w:val="22"/>
          <w:szCs w:val="22"/>
        </w:rPr>
        <w:t xml:space="preserve"> Via </w:t>
      </w:r>
      <w:r w:rsidRPr="007E28D0">
        <w:rPr>
          <w:rFonts w:eastAsia="HiddenHorzOCR"/>
          <w:color w:val="262626"/>
          <w:sz w:val="22"/>
          <w:szCs w:val="22"/>
          <w:highlight w:val="green"/>
        </w:rPr>
        <w:t>XXXX</w:t>
      </w:r>
      <w:r w:rsidRPr="007E28D0">
        <w:rPr>
          <w:rFonts w:eastAsia="HiddenHorzOCR"/>
          <w:color w:val="262626"/>
          <w:sz w:val="22"/>
          <w:szCs w:val="22"/>
        </w:rPr>
        <w:t xml:space="preserve"> n° </w:t>
      </w:r>
      <w:r w:rsidRPr="007E28D0">
        <w:rPr>
          <w:rFonts w:eastAsia="HiddenHorzOCR"/>
          <w:color w:val="262626"/>
          <w:sz w:val="22"/>
          <w:szCs w:val="22"/>
          <w:highlight w:val="green"/>
        </w:rPr>
        <w:t>XXXX</w:t>
      </w:r>
    </w:p>
    <w:p w:rsidR="007E28D0" w:rsidRPr="007E28D0" w:rsidRDefault="007E28D0" w:rsidP="007E28D0">
      <w:pPr>
        <w:autoSpaceDE w:val="0"/>
        <w:autoSpaceDN w:val="0"/>
        <w:adjustRightInd w:val="0"/>
        <w:jc w:val="both"/>
        <w:rPr>
          <w:rFonts w:eastAsia="HiddenHorzOCR"/>
          <w:color w:val="262626"/>
          <w:sz w:val="22"/>
          <w:szCs w:val="22"/>
        </w:rPr>
      </w:pPr>
      <w:r w:rsidRPr="007E28D0">
        <w:rPr>
          <w:rFonts w:eastAsia="HiddenHorzOCR"/>
          <w:color w:val="262626"/>
          <w:sz w:val="22"/>
          <w:szCs w:val="22"/>
          <w:highlight w:val="green"/>
        </w:rPr>
        <w:t>CAP XXXXX LUOGO XXXXX</w:t>
      </w:r>
    </w:p>
    <w:p w:rsidR="007E28D0" w:rsidRPr="007E28D0" w:rsidRDefault="007E28D0" w:rsidP="007E28D0">
      <w:pPr>
        <w:autoSpaceDE w:val="0"/>
        <w:autoSpaceDN w:val="0"/>
        <w:adjustRightInd w:val="0"/>
        <w:jc w:val="both"/>
        <w:rPr>
          <w:rFonts w:eastAsia="HiddenHorzOCR"/>
          <w:color w:val="262626"/>
          <w:sz w:val="22"/>
          <w:szCs w:val="22"/>
        </w:rPr>
      </w:pPr>
      <w:r w:rsidRPr="007E28D0">
        <w:rPr>
          <w:rFonts w:eastAsia="HiddenHorzOCR"/>
          <w:color w:val="262626"/>
          <w:sz w:val="22"/>
          <w:szCs w:val="22"/>
        </w:rPr>
        <w:t xml:space="preserve">Tel. </w:t>
      </w:r>
      <w:r w:rsidRPr="007E28D0">
        <w:rPr>
          <w:rFonts w:eastAsia="HiddenHorzOCR"/>
          <w:color w:val="262626"/>
          <w:sz w:val="22"/>
          <w:szCs w:val="22"/>
          <w:highlight w:val="green"/>
        </w:rPr>
        <w:t>XXXXXXXXXXXXXXX</w:t>
      </w:r>
    </w:p>
    <w:p w:rsidR="007E28D0" w:rsidRPr="007E28D0" w:rsidRDefault="007E28D0" w:rsidP="007E28D0">
      <w:pPr>
        <w:autoSpaceDE w:val="0"/>
        <w:autoSpaceDN w:val="0"/>
        <w:adjustRightInd w:val="0"/>
        <w:jc w:val="both"/>
        <w:rPr>
          <w:rFonts w:eastAsia="HiddenHorzOCR"/>
          <w:color w:val="262626"/>
          <w:sz w:val="22"/>
          <w:szCs w:val="22"/>
        </w:rPr>
      </w:pPr>
      <w:r w:rsidRPr="007E28D0">
        <w:rPr>
          <w:rFonts w:eastAsia="HiddenHorzOCR"/>
          <w:color w:val="262626"/>
          <w:sz w:val="22"/>
          <w:szCs w:val="22"/>
        </w:rPr>
        <w:t xml:space="preserve">Fax. </w:t>
      </w:r>
      <w:proofErr w:type="spellStart"/>
      <w:r w:rsidRPr="007E28D0">
        <w:rPr>
          <w:rFonts w:eastAsia="HiddenHorzOCR"/>
          <w:color w:val="262626"/>
          <w:sz w:val="22"/>
          <w:szCs w:val="22"/>
          <w:highlight w:val="green"/>
        </w:rPr>
        <w:t>XXXXXXXXXXXXxxx</w:t>
      </w:r>
      <w:proofErr w:type="spellEnd"/>
    </w:p>
    <w:p w:rsidR="007E28D0" w:rsidRPr="007E28D0" w:rsidRDefault="007E28D0" w:rsidP="007E28D0">
      <w:pPr>
        <w:autoSpaceDE w:val="0"/>
        <w:autoSpaceDN w:val="0"/>
        <w:adjustRightInd w:val="0"/>
        <w:jc w:val="both"/>
        <w:rPr>
          <w:rFonts w:eastAsia="HiddenHorzOCR"/>
          <w:color w:val="262626"/>
          <w:sz w:val="22"/>
          <w:szCs w:val="22"/>
        </w:rPr>
      </w:pPr>
    </w:p>
    <w:p w:rsidR="007E28D0" w:rsidRPr="007E28D0" w:rsidRDefault="007E28D0" w:rsidP="007E28D0">
      <w:pPr>
        <w:autoSpaceDE w:val="0"/>
        <w:autoSpaceDN w:val="0"/>
        <w:adjustRightInd w:val="0"/>
        <w:jc w:val="both"/>
        <w:rPr>
          <w:rFonts w:eastAsia="HiddenHorzOCR"/>
          <w:color w:val="262626"/>
          <w:sz w:val="22"/>
          <w:szCs w:val="22"/>
        </w:rPr>
      </w:pPr>
      <w:r w:rsidRPr="007E28D0">
        <w:rPr>
          <w:rFonts w:eastAsia="HiddenHorzOCR"/>
          <w:color w:val="262626"/>
          <w:sz w:val="22"/>
          <w:szCs w:val="22"/>
        </w:rPr>
        <w:t>Per il Politecnico di Milano:</w:t>
      </w:r>
    </w:p>
    <w:p w:rsidR="007E28D0" w:rsidRPr="007E28D0" w:rsidRDefault="007E28D0" w:rsidP="007E28D0">
      <w:pPr>
        <w:autoSpaceDE w:val="0"/>
        <w:autoSpaceDN w:val="0"/>
        <w:adjustRightInd w:val="0"/>
        <w:jc w:val="both"/>
        <w:rPr>
          <w:rFonts w:eastAsia="HiddenHorzOCR"/>
          <w:color w:val="262626"/>
          <w:sz w:val="22"/>
          <w:szCs w:val="22"/>
        </w:rPr>
      </w:pPr>
      <w:r w:rsidRPr="007E28D0">
        <w:rPr>
          <w:rFonts w:eastAsia="HiddenHorzOCR"/>
          <w:color w:val="262626"/>
          <w:sz w:val="22"/>
          <w:szCs w:val="22"/>
        </w:rPr>
        <w:t xml:space="preserve">Prof. </w:t>
      </w:r>
      <w:r w:rsidRPr="007E28D0">
        <w:rPr>
          <w:rFonts w:eastAsia="HiddenHorzOCR"/>
          <w:color w:val="262626"/>
          <w:sz w:val="22"/>
          <w:szCs w:val="22"/>
          <w:highlight w:val="green"/>
        </w:rPr>
        <w:t>XXXX</w:t>
      </w:r>
    </w:p>
    <w:p w:rsidR="007E28D0" w:rsidRPr="007E28D0" w:rsidRDefault="007E28D0" w:rsidP="007E28D0">
      <w:pPr>
        <w:autoSpaceDE w:val="0"/>
        <w:autoSpaceDN w:val="0"/>
        <w:adjustRightInd w:val="0"/>
        <w:jc w:val="both"/>
        <w:rPr>
          <w:rFonts w:eastAsia="HiddenHorzOCR"/>
          <w:color w:val="262626"/>
          <w:sz w:val="22"/>
          <w:szCs w:val="22"/>
        </w:rPr>
      </w:pPr>
      <w:r w:rsidRPr="007E28D0">
        <w:rPr>
          <w:rFonts w:eastAsia="HiddenHorzOCR"/>
          <w:color w:val="262626"/>
          <w:sz w:val="22"/>
          <w:szCs w:val="22"/>
        </w:rPr>
        <w:t xml:space="preserve">c/ o </w:t>
      </w:r>
      <w:r w:rsidRPr="007E28D0">
        <w:rPr>
          <w:rFonts w:eastAsia="HiddenHorzOCR"/>
          <w:color w:val="262626"/>
          <w:sz w:val="22"/>
          <w:szCs w:val="22"/>
          <w:highlight w:val="green"/>
        </w:rPr>
        <w:t>XXXXX</w:t>
      </w:r>
      <w:r w:rsidRPr="007E28D0">
        <w:rPr>
          <w:rFonts w:eastAsia="HiddenHorzOCR"/>
          <w:color w:val="262626"/>
          <w:sz w:val="22"/>
          <w:szCs w:val="22"/>
        </w:rPr>
        <w:t xml:space="preserve"> Via </w:t>
      </w:r>
      <w:r w:rsidRPr="007E28D0">
        <w:rPr>
          <w:rFonts w:eastAsia="HiddenHorzOCR"/>
          <w:color w:val="262626"/>
          <w:sz w:val="22"/>
          <w:szCs w:val="22"/>
          <w:highlight w:val="green"/>
        </w:rPr>
        <w:t>XXXX</w:t>
      </w:r>
      <w:r w:rsidRPr="007E28D0">
        <w:rPr>
          <w:rFonts w:eastAsia="HiddenHorzOCR"/>
          <w:color w:val="262626"/>
          <w:sz w:val="22"/>
          <w:szCs w:val="22"/>
        </w:rPr>
        <w:t xml:space="preserve"> n° </w:t>
      </w:r>
      <w:r w:rsidRPr="007E28D0">
        <w:rPr>
          <w:rFonts w:eastAsia="HiddenHorzOCR"/>
          <w:color w:val="262626"/>
          <w:sz w:val="22"/>
          <w:szCs w:val="22"/>
          <w:highlight w:val="green"/>
        </w:rPr>
        <w:t>XXXX</w:t>
      </w:r>
    </w:p>
    <w:p w:rsidR="007E28D0" w:rsidRPr="007E28D0" w:rsidRDefault="007E28D0" w:rsidP="007E28D0">
      <w:pPr>
        <w:autoSpaceDE w:val="0"/>
        <w:autoSpaceDN w:val="0"/>
        <w:adjustRightInd w:val="0"/>
        <w:jc w:val="both"/>
        <w:rPr>
          <w:rFonts w:eastAsia="HiddenHorzOCR"/>
          <w:color w:val="262626"/>
          <w:sz w:val="22"/>
          <w:szCs w:val="22"/>
        </w:rPr>
      </w:pPr>
      <w:r w:rsidRPr="007E28D0">
        <w:rPr>
          <w:rFonts w:eastAsia="HiddenHorzOCR"/>
          <w:color w:val="262626"/>
          <w:sz w:val="22"/>
          <w:szCs w:val="22"/>
          <w:highlight w:val="green"/>
        </w:rPr>
        <w:t>CAP XXXXX LUOGO XXXXX</w:t>
      </w:r>
    </w:p>
    <w:p w:rsidR="007E28D0" w:rsidRPr="007E28D0" w:rsidRDefault="007E28D0" w:rsidP="007E28D0">
      <w:pPr>
        <w:autoSpaceDE w:val="0"/>
        <w:autoSpaceDN w:val="0"/>
        <w:adjustRightInd w:val="0"/>
        <w:jc w:val="both"/>
        <w:rPr>
          <w:rFonts w:eastAsia="HiddenHorzOCR"/>
          <w:color w:val="262626"/>
          <w:sz w:val="22"/>
          <w:szCs w:val="22"/>
        </w:rPr>
      </w:pPr>
      <w:r w:rsidRPr="007E28D0">
        <w:rPr>
          <w:rFonts w:eastAsia="HiddenHorzOCR"/>
          <w:color w:val="262626"/>
          <w:sz w:val="22"/>
          <w:szCs w:val="22"/>
        </w:rPr>
        <w:t xml:space="preserve">Tel. </w:t>
      </w:r>
      <w:r w:rsidRPr="007E28D0">
        <w:rPr>
          <w:rFonts w:eastAsia="HiddenHorzOCR"/>
          <w:color w:val="262626"/>
          <w:sz w:val="22"/>
          <w:szCs w:val="22"/>
          <w:highlight w:val="green"/>
        </w:rPr>
        <w:t>XXXXXXXXXXXXXXX</w:t>
      </w:r>
    </w:p>
    <w:p w:rsidR="007E28D0" w:rsidRPr="007E28D0" w:rsidRDefault="007E28D0" w:rsidP="007E28D0">
      <w:pPr>
        <w:autoSpaceDE w:val="0"/>
        <w:autoSpaceDN w:val="0"/>
        <w:adjustRightInd w:val="0"/>
        <w:jc w:val="both"/>
        <w:rPr>
          <w:rFonts w:eastAsia="HiddenHorzOCR"/>
          <w:color w:val="262626"/>
          <w:sz w:val="22"/>
          <w:szCs w:val="22"/>
        </w:rPr>
      </w:pPr>
      <w:r w:rsidRPr="007E28D0">
        <w:rPr>
          <w:rFonts w:eastAsia="HiddenHorzOCR"/>
          <w:color w:val="262626"/>
          <w:sz w:val="22"/>
          <w:szCs w:val="22"/>
        </w:rPr>
        <w:t xml:space="preserve">Fax. </w:t>
      </w:r>
      <w:proofErr w:type="spellStart"/>
      <w:r w:rsidRPr="007E28D0">
        <w:rPr>
          <w:rFonts w:eastAsia="HiddenHorzOCR"/>
          <w:color w:val="262626"/>
          <w:sz w:val="22"/>
          <w:szCs w:val="22"/>
          <w:highlight w:val="green"/>
        </w:rPr>
        <w:t>XXXXXXXXXXXXxxx</w:t>
      </w:r>
      <w:proofErr w:type="spellEnd"/>
    </w:p>
    <w:p w:rsidR="007E28D0" w:rsidRPr="007E28D0" w:rsidRDefault="007E28D0" w:rsidP="007E28D0">
      <w:pPr>
        <w:autoSpaceDE w:val="0"/>
        <w:autoSpaceDN w:val="0"/>
        <w:adjustRightInd w:val="0"/>
        <w:jc w:val="both"/>
        <w:rPr>
          <w:rFonts w:eastAsia="HiddenHorzOCR"/>
          <w:color w:val="262626"/>
          <w:sz w:val="22"/>
          <w:szCs w:val="22"/>
        </w:rPr>
      </w:pPr>
    </w:p>
    <w:p w:rsidR="007E28D0" w:rsidRPr="007E28D0" w:rsidRDefault="007E28D0" w:rsidP="007E28D0">
      <w:pPr>
        <w:autoSpaceDE w:val="0"/>
        <w:autoSpaceDN w:val="0"/>
        <w:adjustRightInd w:val="0"/>
        <w:jc w:val="both"/>
        <w:rPr>
          <w:rFonts w:eastAsia="HiddenHorzOCR"/>
          <w:color w:val="262626"/>
          <w:sz w:val="22"/>
          <w:szCs w:val="22"/>
        </w:rPr>
      </w:pPr>
      <w:r w:rsidRPr="007E28D0">
        <w:rPr>
          <w:rFonts w:eastAsia="HiddenHorzOCR"/>
          <w:color w:val="262626"/>
          <w:sz w:val="22"/>
          <w:szCs w:val="22"/>
        </w:rPr>
        <w:t>Per il Politecnico di Bari:</w:t>
      </w:r>
    </w:p>
    <w:p w:rsidR="007E28D0" w:rsidRPr="007E28D0" w:rsidRDefault="007E28D0" w:rsidP="007E28D0">
      <w:pPr>
        <w:autoSpaceDE w:val="0"/>
        <w:autoSpaceDN w:val="0"/>
        <w:adjustRightInd w:val="0"/>
        <w:jc w:val="both"/>
        <w:rPr>
          <w:rFonts w:eastAsia="HiddenHorzOCR"/>
          <w:color w:val="262626"/>
          <w:sz w:val="22"/>
          <w:szCs w:val="22"/>
        </w:rPr>
      </w:pPr>
      <w:r w:rsidRPr="007E28D0">
        <w:rPr>
          <w:rFonts w:eastAsia="HiddenHorzOCR"/>
          <w:color w:val="262626"/>
          <w:sz w:val="22"/>
          <w:szCs w:val="22"/>
        </w:rPr>
        <w:t xml:space="preserve">Prof. </w:t>
      </w:r>
      <w:r w:rsidRPr="007E28D0">
        <w:rPr>
          <w:rFonts w:eastAsia="HiddenHorzOCR"/>
          <w:color w:val="262626"/>
          <w:sz w:val="22"/>
          <w:szCs w:val="22"/>
          <w:highlight w:val="green"/>
        </w:rPr>
        <w:t>XXXX</w:t>
      </w:r>
    </w:p>
    <w:p w:rsidR="007E28D0" w:rsidRPr="007E28D0" w:rsidRDefault="007E28D0" w:rsidP="007E28D0">
      <w:pPr>
        <w:autoSpaceDE w:val="0"/>
        <w:autoSpaceDN w:val="0"/>
        <w:adjustRightInd w:val="0"/>
        <w:jc w:val="both"/>
        <w:rPr>
          <w:rFonts w:eastAsia="HiddenHorzOCR"/>
          <w:color w:val="262626"/>
          <w:sz w:val="22"/>
          <w:szCs w:val="22"/>
        </w:rPr>
      </w:pPr>
      <w:r w:rsidRPr="007E28D0">
        <w:rPr>
          <w:rFonts w:eastAsia="HiddenHorzOCR"/>
          <w:color w:val="262626"/>
          <w:sz w:val="22"/>
          <w:szCs w:val="22"/>
        </w:rPr>
        <w:t xml:space="preserve">c/ o </w:t>
      </w:r>
      <w:r w:rsidRPr="007E28D0">
        <w:rPr>
          <w:rFonts w:eastAsia="HiddenHorzOCR"/>
          <w:color w:val="262626"/>
          <w:sz w:val="22"/>
          <w:szCs w:val="22"/>
          <w:highlight w:val="green"/>
        </w:rPr>
        <w:t>XXXXX</w:t>
      </w:r>
      <w:r w:rsidRPr="007E28D0">
        <w:rPr>
          <w:rFonts w:eastAsia="HiddenHorzOCR"/>
          <w:color w:val="262626"/>
          <w:sz w:val="22"/>
          <w:szCs w:val="22"/>
        </w:rPr>
        <w:t xml:space="preserve"> Via </w:t>
      </w:r>
      <w:r w:rsidRPr="007E28D0">
        <w:rPr>
          <w:rFonts w:eastAsia="HiddenHorzOCR"/>
          <w:color w:val="262626"/>
          <w:sz w:val="22"/>
          <w:szCs w:val="22"/>
          <w:highlight w:val="green"/>
        </w:rPr>
        <w:t>XXXX</w:t>
      </w:r>
      <w:r w:rsidRPr="007E28D0">
        <w:rPr>
          <w:rFonts w:eastAsia="HiddenHorzOCR"/>
          <w:color w:val="262626"/>
          <w:sz w:val="22"/>
          <w:szCs w:val="22"/>
        </w:rPr>
        <w:t xml:space="preserve"> n° </w:t>
      </w:r>
      <w:r w:rsidRPr="007E28D0">
        <w:rPr>
          <w:rFonts w:eastAsia="HiddenHorzOCR"/>
          <w:color w:val="262626"/>
          <w:sz w:val="22"/>
          <w:szCs w:val="22"/>
          <w:highlight w:val="green"/>
        </w:rPr>
        <w:t>XXXX</w:t>
      </w:r>
    </w:p>
    <w:p w:rsidR="007E28D0" w:rsidRPr="007E28D0" w:rsidRDefault="007E28D0" w:rsidP="007E28D0">
      <w:pPr>
        <w:autoSpaceDE w:val="0"/>
        <w:autoSpaceDN w:val="0"/>
        <w:adjustRightInd w:val="0"/>
        <w:jc w:val="both"/>
        <w:rPr>
          <w:rFonts w:eastAsia="HiddenHorzOCR"/>
          <w:color w:val="262626"/>
          <w:sz w:val="22"/>
          <w:szCs w:val="22"/>
        </w:rPr>
      </w:pPr>
      <w:r w:rsidRPr="007E28D0">
        <w:rPr>
          <w:rFonts w:eastAsia="HiddenHorzOCR"/>
          <w:color w:val="262626"/>
          <w:sz w:val="22"/>
          <w:szCs w:val="22"/>
          <w:highlight w:val="green"/>
        </w:rPr>
        <w:t>CAP XXXXX LUOGO XXXXX</w:t>
      </w:r>
    </w:p>
    <w:p w:rsidR="007E28D0" w:rsidRPr="007E28D0" w:rsidRDefault="007E28D0" w:rsidP="007E28D0">
      <w:pPr>
        <w:autoSpaceDE w:val="0"/>
        <w:autoSpaceDN w:val="0"/>
        <w:adjustRightInd w:val="0"/>
        <w:jc w:val="both"/>
        <w:rPr>
          <w:rFonts w:eastAsia="HiddenHorzOCR"/>
          <w:color w:val="262626"/>
          <w:sz w:val="22"/>
          <w:szCs w:val="22"/>
        </w:rPr>
      </w:pPr>
      <w:r w:rsidRPr="007E28D0">
        <w:rPr>
          <w:rFonts w:eastAsia="HiddenHorzOCR"/>
          <w:color w:val="262626"/>
          <w:sz w:val="22"/>
          <w:szCs w:val="22"/>
        </w:rPr>
        <w:t xml:space="preserve">Tel. </w:t>
      </w:r>
      <w:r w:rsidRPr="007E28D0">
        <w:rPr>
          <w:rFonts w:eastAsia="HiddenHorzOCR"/>
          <w:color w:val="262626"/>
          <w:sz w:val="22"/>
          <w:szCs w:val="22"/>
          <w:highlight w:val="green"/>
        </w:rPr>
        <w:t>XXXXXXXXXXXXXXX</w:t>
      </w:r>
    </w:p>
    <w:p w:rsidR="007E28D0" w:rsidRPr="007E28D0" w:rsidRDefault="007E28D0" w:rsidP="007E28D0">
      <w:pPr>
        <w:autoSpaceDE w:val="0"/>
        <w:autoSpaceDN w:val="0"/>
        <w:adjustRightInd w:val="0"/>
        <w:jc w:val="both"/>
        <w:rPr>
          <w:rFonts w:eastAsia="HiddenHorzOCR"/>
          <w:color w:val="262626"/>
          <w:sz w:val="22"/>
          <w:szCs w:val="22"/>
        </w:rPr>
      </w:pPr>
      <w:r w:rsidRPr="007E28D0">
        <w:rPr>
          <w:rFonts w:eastAsia="HiddenHorzOCR"/>
          <w:color w:val="262626"/>
          <w:sz w:val="22"/>
          <w:szCs w:val="22"/>
        </w:rPr>
        <w:t xml:space="preserve">Fax. </w:t>
      </w:r>
      <w:proofErr w:type="spellStart"/>
      <w:r w:rsidRPr="007E28D0">
        <w:rPr>
          <w:rFonts w:eastAsia="HiddenHorzOCR"/>
          <w:color w:val="262626"/>
          <w:sz w:val="22"/>
          <w:szCs w:val="22"/>
          <w:highlight w:val="green"/>
        </w:rPr>
        <w:t>XXXXXXXXXXXXxxx</w:t>
      </w:r>
      <w:proofErr w:type="spellEnd"/>
    </w:p>
    <w:p w:rsidR="007E28D0" w:rsidRPr="007E28D0" w:rsidRDefault="007E28D0" w:rsidP="007E28D0">
      <w:pPr>
        <w:autoSpaceDE w:val="0"/>
        <w:autoSpaceDN w:val="0"/>
        <w:adjustRightInd w:val="0"/>
        <w:jc w:val="both"/>
        <w:rPr>
          <w:rFonts w:eastAsia="HiddenHorzOCR"/>
          <w:color w:val="262626"/>
          <w:sz w:val="22"/>
          <w:szCs w:val="22"/>
        </w:rPr>
      </w:pPr>
    </w:p>
    <w:p w:rsidR="007E28D0" w:rsidRPr="007E28D0" w:rsidRDefault="007E28D0" w:rsidP="007E28D0">
      <w:pPr>
        <w:autoSpaceDE w:val="0"/>
        <w:autoSpaceDN w:val="0"/>
        <w:adjustRightInd w:val="0"/>
        <w:jc w:val="both"/>
        <w:rPr>
          <w:rFonts w:eastAsia="HiddenHorzOCR"/>
          <w:color w:val="262626"/>
          <w:sz w:val="22"/>
          <w:szCs w:val="22"/>
        </w:rPr>
      </w:pPr>
      <w:r w:rsidRPr="007E28D0">
        <w:rPr>
          <w:rFonts w:eastAsia="HiddenHorzOCR"/>
          <w:color w:val="262626"/>
          <w:sz w:val="22"/>
          <w:szCs w:val="22"/>
        </w:rPr>
        <w:t>Per l’Università di Firenze:</w:t>
      </w:r>
    </w:p>
    <w:p w:rsidR="007E28D0" w:rsidRPr="007E28D0" w:rsidRDefault="007E28D0" w:rsidP="007E28D0">
      <w:pPr>
        <w:autoSpaceDE w:val="0"/>
        <w:autoSpaceDN w:val="0"/>
        <w:adjustRightInd w:val="0"/>
        <w:jc w:val="both"/>
        <w:rPr>
          <w:rFonts w:eastAsia="HiddenHorzOCR"/>
          <w:color w:val="262626"/>
          <w:sz w:val="22"/>
          <w:szCs w:val="22"/>
        </w:rPr>
      </w:pPr>
      <w:r w:rsidRPr="007E28D0">
        <w:rPr>
          <w:rFonts w:eastAsia="HiddenHorzOCR"/>
          <w:color w:val="262626"/>
          <w:sz w:val="22"/>
          <w:szCs w:val="22"/>
        </w:rPr>
        <w:t xml:space="preserve">Prof. </w:t>
      </w:r>
      <w:r w:rsidRPr="007E28D0">
        <w:rPr>
          <w:rFonts w:eastAsia="HiddenHorzOCR"/>
          <w:color w:val="262626"/>
          <w:sz w:val="22"/>
          <w:szCs w:val="22"/>
          <w:highlight w:val="green"/>
        </w:rPr>
        <w:t>XXXX</w:t>
      </w:r>
    </w:p>
    <w:p w:rsidR="007E28D0" w:rsidRPr="007E28D0" w:rsidRDefault="007E28D0" w:rsidP="007E28D0">
      <w:pPr>
        <w:autoSpaceDE w:val="0"/>
        <w:autoSpaceDN w:val="0"/>
        <w:adjustRightInd w:val="0"/>
        <w:jc w:val="both"/>
        <w:rPr>
          <w:rFonts w:eastAsia="HiddenHorzOCR"/>
          <w:color w:val="262626"/>
          <w:sz w:val="22"/>
          <w:szCs w:val="22"/>
        </w:rPr>
      </w:pPr>
      <w:r w:rsidRPr="007E28D0">
        <w:rPr>
          <w:rFonts w:eastAsia="HiddenHorzOCR"/>
          <w:color w:val="262626"/>
          <w:sz w:val="22"/>
          <w:szCs w:val="22"/>
        </w:rPr>
        <w:t xml:space="preserve">c/ o </w:t>
      </w:r>
      <w:r w:rsidRPr="007E28D0">
        <w:rPr>
          <w:rFonts w:eastAsia="HiddenHorzOCR"/>
          <w:color w:val="262626"/>
          <w:sz w:val="22"/>
          <w:szCs w:val="22"/>
          <w:highlight w:val="green"/>
        </w:rPr>
        <w:t>XXXXX</w:t>
      </w:r>
      <w:r w:rsidRPr="007E28D0">
        <w:rPr>
          <w:rFonts w:eastAsia="HiddenHorzOCR"/>
          <w:color w:val="262626"/>
          <w:sz w:val="22"/>
          <w:szCs w:val="22"/>
        </w:rPr>
        <w:t xml:space="preserve"> Via </w:t>
      </w:r>
      <w:r w:rsidRPr="007E28D0">
        <w:rPr>
          <w:rFonts w:eastAsia="HiddenHorzOCR"/>
          <w:color w:val="262626"/>
          <w:sz w:val="22"/>
          <w:szCs w:val="22"/>
          <w:highlight w:val="green"/>
        </w:rPr>
        <w:t>XXXX</w:t>
      </w:r>
      <w:r w:rsidRPr="007E28D0">
        <w:rPr>
          <w:rFonts w:eastAsia="HiddenHorzOCR"/>
          <w:color w:val="262626"/>
          <w:sz w:val="22"/>
          <w:szCs w:val="22"/>
        </w:rPr>
        <w:t xml:space="preserve"> n° </w:t>
      </w:r>
      <w:r w:rsidRPr="007E28D0">
        <w:rPr>
          <w:rFonts w:eastAsia="HiddenHorzOCR"/>
          <w:color w:val="262626"/>
          <w:sz w:val="22"/>
          <w:szCs w:val="22"/>
          <w:highlight w:val="green"/>
        </w:rPr>
        <w:t>XXXX</w:t>
      </w:r>
    </w:p>
    <w:p w:rsidR="007E28D0" w:rsidRPr="007E28D0" w:rsidRDefault="007E28D0" w:rsidP="007E28D0">
      <w:pPr>
        <w:autoSpaceDE w:val="0"/>
        <w:autoSpaceDN w:val="0"/>
        <w:adjustRightInd w:val="0"/>
        <w:jc w:val="both"/>
        <w:rPr>
          <w:rFonts w:eastAsia="HiddenHorzOCR"/>
          <w:color w:val="262626"/>
          <w:sz w:val="22"/>
          <w:szCs w:val="22"/>
        </w:rPr>
      </w:pPr>
      <w:r w:rsidRPr="007E28D0">
        <w:rPr>
          <w:rFonts w:eastAsia="HiddenHorzOCR"/>
          <w:color w:val="262626"/>
          <w:sz w:val="22"/>
          <w:szCs w:val="22"/>
          <w:highlight w:val="green"/>
        </w:rPr>
        <w:t>CAP XXXXX LUOGO XXXXX</w:t>
      </w:r>
    </w:p>
    <w:p w:rsidR="007E28D0" w:rsidRPr="007E28D0" w:rsidRDefault="007E28D0" w:rsidP="007E28D0">
      <w:pPr>
        <w:autoSpaceDE w:val="0"/>
        <w:autoSpaceDN w:val="0"/>
        <w:adjustRightInd w:val="0"/>
        <w:jc w:val="both"/>
        <w:rPr>
          <w:rFonts w:eastAsia="HiddenHorzOCR"/>
          <w:color w:val="262626"/>
          <w:sz w:val="22"/>
          <w:szCs w:val="22"/>
        </w:rPr>
      </w:pPr>
      <w:r w:rsidRPr="007E28D0">
        <w:rPr>
          <w:rFonts w:eastAsia="HiddenHorzOCR"/>
          <w:color w:val="262626"/>
          <w:sz w:val="22"/>
          <w:szCs w:val="22"/>
        </w:rPr>
        <w:t xml:space="preserve">Tel. </w:t>
      </w:r>
      <w:r w:rsidRPr="007E28D0">
        <w:rPr>
          <w:rFonts w:eastAsia="HiddenHorzOCR"/>
          <w:color w:val="262626"/>
          <w:sz w:val="22"/>
          <w:szCs w:val="22"/>
          <w:highlight w:val="green"/>
        </w:rPr>
        <w:t>XXXXXXXXXXXXXXX</w:t>
      </w:r>
    </w:p>
    <w:p w:rsidR="007E28D0" w:rsidRPr="007E28D0" w:rsidRDefault="007E28D0" w:rsidP="007E28D0">
      <w:pPr>
        <w:autoSpaceDE w:val="0"/>
        <w:autoSpaceDN w:val="0"/>
        <w:adjustRightInd w:val="0"/>
        <w:jc w:val="both"/>
        <w:rPr>
          <w:rFonts w:eastAsia="HiddenHorzOCR"/>
          <w:color w:val="262626"/>
          <w:sz w:val="22"/>
          <w:szCs w:val="22"/>
        </w:rPr>
      </w:pPr>
      <w:r w:rsidRPr="007E28D0">
        <w:rPr>
          <w:rFonts w:eastAsia="HiddenHorzOCR"/>
          <w:color w:val="262626"/>
          <w:sz w:val="22"/>
          <w:szCs w:val="22"/>
        </w:rPr>
        <w:t xml:space="preserve">Fax. </w:t>
      </w:r>
      <w:proofErr w:type="spellStart"/>
      <w:r w:rsidRPr="007E28D0">
        <w:rPr>
          <w:rFonts w:eastAsia="HiddenHorzOCR"/>
          <w:color w:val="262626"/>
          <w:sz w:val="22"/>
          <w:szCs w:val="22"/>
          <w:highlight w:val="green"/>
        </w:rPr>
        <w:t>XXXXXXXXXXXXxxx</w:t>
      </w:r>
      <w:proofErr w:type="spellEnd"/>
    </w:p>
    <w:p w:rsidR="007E28D0" w:rsidRPr="007E28D0" w:rsidRDefault="007E28D0" w:rsidP="007E28D0">
      <w:pPr>
        <w:autoSpaceDE w:val="0"/>
        <w:autoSpaceDN w:val="0"/>
        <w:adjustRightInd w:val="0"/>
        <w:jc w:val="both"/>
        <w:rPr>
          <w:rFonts w:eastAsia="HiddenHorzOCR"/>
          <w:color w:val="252525"/>
          <w:sz w:val="22"/>
          <w:szCs w:val="22"/>
        </w:rPr>
      </w:pPr>
    </w:p>
    <w:p w:rsidR="007E28D0" w:rsidRPr="007E28D0" w:rsidRDefault="007E28D0" w:rsidP="007E28D0">
      <w:pPr>
        <w:autoSpaceDE w:val="0"/>
        <w:autoSpaceDN w:val="0"/>
        <w:adjustRightInd w:val="0"/>
        <w:jc w:val="both"/>
        <w:rPr>
          <w:rFonts w:eastAsia="HiddenHorzOCR"/>
          <w:color w:val="262626"/>
          <w:sz w:val="22"/>
          <w:szCs w:val="22"/>
        </w:rPr>
      </w:pPr>
      <w:r w:rsidRPr="007E28D0">
        <w:rPr>
          <w:rFonts w:eastAsia="HiddenHorzOCR"/>
          <w:color w:val="262626"/>
          <w:sz w:val="22"/>
          <w:szCs w:val="22"/>
        </w:rPr>
        <w:t>Per l’Università di Genova:</w:t>
      </w:r>
    </w:p>
    <w:p w:rsidR="007E28D0" w:rsidRPr="007E28D0" w:rsidRDefault="007E28D0" w:rsidP="007E28D0">
      <w:pPr>
        <w:autoSpaceDE w:val="0"/>
        <w:autoSpaceDN w:val="0"/>
        <w:adjustRightInd w:val="0"/>
        <w:jc w:val="both"/>
        <w:rPr>
          <w:rFonts w:eastAsia="HiddenHorzOCR"/>
          <w:color w:val="262626"/>
          <w:sz w:val="22"/>
          <w:szCs w:val="22"/>
        </w:rPr>
      </w:pPr>
      <w:r w:rsidRPr="007E28D0">
        <w:rPr>
          <w:rFonts w:eastAsia="HiddenHorzOCR"/>
          <w:color w:val="262626"/>
          <w:sz w:val="22"/>
          <w:szCs w:val="22"/>
        </w:rPr>
        <w:t xml:space="preserve">Prof. </w:t>
      </w:r>
      <w:r w:rsidRPr="007E28D0">
        <w:rPr>
          <w:rFonts w:eastAsia="HiddenHorzOCR"/>
          <w:color w:val="262626"/>
          <w:sz w:val="22"/>
          <w:szCs w:val="22"/>
          <w:highlight w:val="green"/>
        </w:rPr>
        <w:t>XXXX</w:t>
      </w:r>
    </w:p>
    <w:p w:rsidR="007E28D0" w:rsidRPr="007E28D0" w:rsidRDefault="007E28D0" w:rsidP="007E28D0">
      <w:pPr>
        <w:autoSpaceDE w:val="0"/>
        <w:autoSpaceDN w:val="0"/>
        <w:adjustRightInd w:val="0"/>
        <w:jc w:val="both"/>
        <w:rPr>
          <w:rFonts w:eastAsia="HiddenHorzOCR"/>
          <w:color w:val="262626"/>
          <w:sz w:val="22"/>
          <w:szCs w:val="22"/>
        </w:rPr>
      </w:pPr>
      <w:r w:rsidRPr="007E28D0">
        <w:rPr>
          <w:rFonts w:eastAsia="HiddenHorzOCR"/>
          <w:color w:val="262626"/>
          <w:sz w:val="22"/>
          <w:szCs w:val="22"/>
        </w:rPr>
        <w:t xml:space="preserve">c/ o </w:t>
      </w:r>
      <w:r w:rsidRPr="007E28D0">
        <w:rPr>
          <w:rFonts w:eastAsia="HiddenHorzOCR"/>
          <w:color w:val="262626"/>
          <w:sz w:val="22"/>
          <w:szCs w:val="22"/>
          <w:highlight w:val="green"/>
        </w:rPr>
        <w:t>XXXXX</w:t>
      </w:r>
      <w:r w:rsidRPr="007E28D0">
        <w:rPr>
          <w:rFonts w:eastAsia="HiddenHorzOCR"/>
          <w:color w:val="262626"/>
          <w:sz w:val="22"/>
          <w:szCs w:val="22"/>
        </w:rPr>
        <w:t xml:space="preserve"> Via </w:t>
      </w:r>
      <w:r w:rsidRPr="007E28D0">
        <w:rPr>
          <w:rFonts w:eastAsia="HiddenHorzOCR"/>
          <w:color w:val="262626"/>
          <w:sz w:val="22"/>
          <w:szCs w:val="22"/>
          <w:highlight w:val="green"/>
        </w:rPr>
        <w:t>XXXX</w:t>
      </w:r>
      <w:r w:rsidRPr="007E28D0">
        <w:rPr>
          <w:rFonts w:eastAsia="HiddenHorzOCR"/>
          <w:color w:val="262626"/>
          <w:sz w:val="22"/>
          <w:szCs w:val="22"/>
        </w:rPr>
        <w:t xml:space="preserve"> n° </w:t>
      </w:r>
      <w:r w:rsidRPr="007E28D0">
        <w:rPr>
          <w:rFonts w:eastAsia="HiddenHorzOCR"/>
          <w:color w:val="262626"/>
          <w:sz w:val="22"/>
          <w:szCs w:val="22"/>
          <w:highlight w:val="green"/>
        </w:rPr>
        <w:t>XXXX</w:t>
      </w:r>
    </w:p>
    <w:p w:rsidR="007E28D0" w:rsidRPr="007E28D0" w:rsidRDefault="007E28D0" w:rsidP="007E28D0">
      <w:pPr>
        <w:autoSpaceDE w:val="0"/>
        <w:autoSpaceDN w:val="0"/>
        <w:adjustRightInd w:val="0"/>
        <w:jc w:val="both"/>
        <w:rPr>
          <w:rFonts w:eastAsia="HiddenHorzOCR"/>
          <w:color w:val="262626"/>
          <w:sz w:val="22"/>
          <w:szCs w:val="22"/>
        </w:rPr>
      </w:pPr>
      <w:r w:rsidRPr="007E28D0">
        <w:rPr>
          <w:rFonts w:eastAsia="HiddenHorzOCR"/>
          <w:color w:val="262626"/>
          <w:sz w:val="22"/>
          <w:szCs w:val="22"/>
          <w:highlight w:val="green"/>
        </w:rPr>
        <w:t>CAP XXXXX LUOGO XXXXX</w:t>
      </w:r>
    </w:p>
    <w:p w:rsidR="007E28D0" w:rsidRPr="007E28D0" w:rsidRDefault="007E28D0" w:rsidP="007E28D0">
      <w:pPr>
        <w:autoSpaceDE w:val="0"/>
        <w:autoSpaceDN w:val="0"/>
        <w:adjustRightInd w:val="0"/>
        <w:jc w:val="both"/>
        <w:rPr>
          <w:rFonts w:eastAsia="HiddenHorzOCR"/>
          <w:color w:val="262626"/>
          <w:sz w:val="22"/>
          <w:szCs w:val="22"/>
        </w:rPr>
      </w:pPr>
      <w:r w:rsidRPr="007E28D0">
        <w:rPr>
          <w:rFonts w:eastAsia="HiddenHorzOCR"/>
          <w:color w:val="262626"/>
          <w:sz w:val="22"/>
          <w:szCs w:val="22"/>
        </w:rPr>
        <w:t xml:space="preserve">Tel. </w:t>
      </w:r>
      <w:r w:rsidRPr="007E28D0">
        <w:rPr>
          <w:rFonts w:eastAsia="HiddenHorzOCR"/>
          <w:color w:val="262626"/>
          <w:sz w:val="22"/>
          <w:szCs w:val="22"/>
          <w:highlight w:val="green"/>
        </w:rPr>
        <w:t>XXXXXXXXXXXXXXX</w:t>
      </w:r>
    </w:p>
    <w:p w:rsidR="007E28D0" w:rsidRPr="007E28D0" w:rsidRDefault="007E28D0" w:rsidP="007E28D0">
      <w:pPr>
        <w:autoSpaceDE w:val="0"/>
        <w:autoSpaceDN w:val="0"/>
        <w:adjustRightInd w:val="0"/>
        <w:jc w:val="both"/>
        <w:rPr>
          <w:rFonts w:eastAsia="HiddenHorzOCR"/>
          <w:color w:val="262626"/>
          <w:sz w:val="22"/>
          <w:szCs w:val="22"/>
        </w:rPr>
      </w:pPr>
      <w:r w:rsidRPr="007E28D0">
        <w:rPr>
          <w:rFonts w:eastAsia="HiddenHorzOCR"/>
          <w:color w:val="262626"/>
          <w:sz w:val="22"/>
          <w:szCs w:val="22"/>
        </w:rPr>
        <w:t xml:space="preserve">Fax. </w:t>
      </w:r>
      <w:proofErr w:type="spellStart"/>
      <w:r w:rsidRPr="007E28D0">
        <w:rPr>
          <w:rFonts w:eastAsia="HiddenHorzOCR"/>
          <w:color w:val="262626"/>
          <w:sz w:val="22"/>
          <w:szCs w:val="22"/>
          <w:highlight w:val="green"/>
        </w:rPr>
        <w:t>XXXXXXXXXXXXxxx</w:t>
      </w:r>
      <w:proofErr w:type="spellEnd"/>
    </w:p>
    <w:p w:rsidR="007E28D0" w:rsidRPr="007E28D0" w:rsidRDefault="007E28D0" w:rsidP="007E28D0">
      <w:pPr>
        <w:autoSpaceDE w:val="0"/>
        <w:autoSpaceDN w:val="0"/>
        <w:adjustRightInd w:val="0"/>
        <w:jc w:val="both"/>
        <w:rPr>
          <w:rFonts w:eastAsia="HiddenHorzOCR"/>
          <w:color w:val="252525"/>
          <w:sz w:val="22"/>
          <w:szCs w:val="22"/>
        </w:rPr>
      </w:pPr>
    </w:p>
    <w:p w:rsidR="007E28D0" w:rsidRPr="007E28D0" w:rsidRDefault="007E28D0" w:rsidP="007E28D0">
      <w:pPr>
        <w:autoSpaceDE w:val="0"/>
        <w:autoSpaceDN w:val="0"/>
        <w:adjustRightInd w:val="0"/>
        <w:jc w:val="both"/>
        <w:rPr>
          <w:rFonts w:eastAsia="HiddenHorzOCR"/>
          <w:color w:val="262626"/>
          <w:sz w:val="22"/>
          <w:szCs w:val="22"/>
        </w:rPr>
      </w:pPr>
      <w:r w:rsidRPr="007E28D0">
        <w:rPr>
          <w:rFonts w:eastAsia="HiddenHorzOCR"/>
          <w:color w:val="262626"/>
          <w:sz w:val="22"/>
          <w:szCs w:val="22"/>
        </w:rPr>
        <w:t>Per l’Università del Salento:</w:t>
      </w:r>
    </w:p>
    <w:p w:rsidR="007E28D0" w:rsidRPr="007E28D0" w:rsidRDefault="007E28D0" w:rsidP="007E28D0">
      <w:pPr>
        <w:autoSpaceDE w:val="0"/>
        <w:autoSpaceDN w:val="0"/>
        <w:adjustRightInd w:val="0"/>
        <w:jc w:val="both"/>
        <w:rPr>
          <w:rFonts w:eastAsia="HiddenHorzOCR"/>
          <w:color w:val="262626"/>
          <w:sz w:val="22"/>
          <w:szCs w:val="22"/>
        </w:rPr>
      </w:pPr>
      <w:r w:rsidRPr="007E28D0">
        <w:rPr>
          <w:rFonts w:eastAsia="HiddenHorzOCR"/>
          <w:color w:val="262626"/>
          <w:sz w:val="22"/>
          <w:szCs w:val="22"/>
        </w:rPr>
        <w:t xml:space="preserve">Prof. </w:t>
      </w:r>
      <w:r w:rsidRPr="007E28D0">
        <w:rPr>
          <w:rFonts w:eastAsia="HiddenHorzOCR"/>
          <w:color w:val="262626"/>
          <w:sz w:val="22"/>
          <w:szCs w:val="22"/>
          <w:highlight w:val="green"/>
        </w:rPr>
        <w:t>XXXX</w:t>
      </w:r>
    </w:p>
    <w:p w:rsidR="007E28D0" w:rsidRPr="007E28D0" w:rsidRDefault="007E28D0" w:rsidP="007E28D0">
      <w:pPr>
        <w:autoSpaceDE w:val="0"/>
        <w:autoSpaceDN w:val="0"/>
        <w:adjustRightInd w:val="0"/>
        <w:jc w:val="both"/>
        <w:rPr>
          <w:rFonts w:eastAsia="HiddenHorzOCR"/>
          <w:color w:val="262626"/>
          <w:sz w:val="22"/>
          <w:szCs w:val="22"/>
        </w:rPr>
      </w:pPr>
      <w:r w:rsidRPr="007E28D0">
        <w:rPr>
          <w:rFonts w:eastAsia="HiddenHorzOCR"/>
          <w:color w:val="262626"/>
          <w:sz w:val="22"/>
          <w:szCs w:val="22"/>
        </w:rPr>
        <w:t xml:space="preserve">c/ o </w:t>
      </w:r>
      <w:r w:rsidRPr="007E28D0">
        <w:rPr>
          <w:rFonts w:eastAsia="HiddenHorzOCR"/>
          <w:color w:val="262626"/>
          <w:sz w:val="22"/>
          <w:szCs w:val="22"/>
          <w:highlight w:val="green"/>
        </w:rPr>
        <w:t>XXXXX</w:t>
      </w:r>
      <w:r w:rsidRPr="007E28D0">
        <w:rPr>
          <w:rFonts w:eastAsia="HiddenHorzOCR"/>
          <w:color w:val="262626"/>
          <w:sz w:val="22"/>
          <w:szCs w:val="22"/>
        </w:rPr>
        <w:t xml:space="preserve"> Via </w:t>
      </w:r>
      <w:r w:rsidRPr="007E28D0">
        <w:rPr>
          <w:rFonts w:eastAsia="HiddenHorzOCR"/>
          <w:color w:val="262626"/>
          <w:sz w:val="22"/>
          <w:szCs w:val="22"/>
          <w:highlight w:val="green"/>
        </w:rPr>
        <w:t>XXXX</w:t>
      </w:r>
      <w:r w:rsidRPr="007E28D0">
        <w:rPr>
          <w:rFonts w:eastAsia="HiddenHorzOCR"/>
          <w:color w:val="262626"/>
          <w:sz w:val="22"/>
          <w:szCs w:val="22"/>
        </w:rPr>
        <w:t xml:space="preserve"> n° </w:t>
      </w:r>
      <w:r w:rsidRPr="007E28D0">
        <w:rPr>
          <w:rFonts w:eastAsia="HiddenHorzOCR"/>
          <w:color w:val="262626"/>
          <w:sz w:val="22"/>
          <w:szCs w:val="22"/>
          <w:highlight w:val="green"/>
        </w:rPr>
        <w:t>XXXX</w:t>
      </w:r>
    </w:p>
    <w:p w:rsidR="007E28D0" w:rsidRPr="007E28D0" w:rsidRDefault="007E28D0" w:rsidP="007E28D0">
      <w:pPr>
        <w:autoSpaceDE w:val="0"/>
        <w:autoSpaceDN w:val="0"/>
        <w:adjustRightInd w:val="0"/>
        <w:jc w:val="both"/>
        <w:rPr>
          <w:rFonts w:eastAsia="HiddenHorzOCR"/>
          <w:color w:val="262626"/>
          <w:sz w:val="22"/>
          <w:szCs w:val="22"/>
        </w:rPr>
      </w:pPr>
      <w:r w:rsidRPr="007E28D0">
        <w:rPr>
          <w:rFonts w:eastAsia="HiddenHorzOCR"/>
          <w:color w:val="262626"/>
          <w:sz w:val="22"/>
          <w:szCs w:val="22"/>
          <w:highlight w:val="green"/>
        </w:rPr>
        <w:t>CAP XXXXX LUOGO XXXXX</w:t>
      </w:r>
    </w:p>
    <w:p w:rsidR="007E28D0" w:rsidRPr="007E28D0" w:rsidRDefault="007E28D0" w:rsidP="007E28D0">
      <w:pPr>
        <w:autoSpaceDE w:val="0"/>
        <w:autoSpaceDN w:val="0"/>
        <w:adjustRightInd w:val="0"/>
        <w:jc w:val="both"/>
        <w:rPr>
          <w:rFonts w:eastAsia="HiddenHorzOCR"/>
          <w:color w:val="262626"/>
          <w:sz w:val="22"/>
          <w:szCs w:val="22"/>
        </w:rPr>
      </w:pPr>
      <w:r w:rsidRPr="007E28D0">
        <w:rPr>
          <w:rFonts w:eastAsia="HiddenHorzOCR"/>
          <w:color w:val="262626"/>
          <w:sz w:val="22"/>
          <w:szCs w:val="22"/>
        </w:rPr>
        <w:t xml:space="preserve">Tel. </w:t>
      </w:r>
      <w:r w:rsidRPr="007E28D0">
        <w:rPr>
          <w:rFonts w:eastAsia="HiddenHorzOCR"/>
          <w:color w:val="262626"/>
          <w:sz w:val="22"/>
          <w:szCs w:val="22"/>
          <w:highlight w:val="green"/>
        </w:rPr>
        <w:t>XXXXXXXXXXXXXXX</w:t>
      </w:r>
    </w:p>
    <w:p w:rsidR="007E28D0" w:rsidRPr="007E28D0" w:rsidRDefault="007E28D0" w:rsidP="007E28D0">
      <w:pPr>
        <w:autoSpaceDE w:val="0"/>
        <w:autoSpaceDN w:val="0"/>
        <w:adjustRightInd w:val="0"/>
        <w:jc w:val="both"/>
        <w:rPr>
          <w:rFonts w:eastAsia="HiddenHorzOCR"/>
          <w:color w:val="262626"/>
          <w:sz w:val="22"/>
          <w:szCs w:val="22"/>
        </w:rPr>
      </w:pPr>
      <w:r w:rsidRPr="007E28D0">
        <w:rPr>
          <w:rFonts w:eastAsia="HiddenHorzOCR"/>
          <w:color w:val="262626"/>
          <w:sz w:val="22"/>
          <w:szCs w:val="22"/>
        </w:rPr>
        <w:t xml:space="preserve">Fax. </w:t>
      </w:r>
      <w:proofErr w:type="spellStart"/>
      <w:r w:rsidRPr="007E28D0">
        <w:rPr>
          <w:rFonts w:eastAsia="HiddenHorzOCR"/>
          <w:color w:val="262626"/>
          <w:sz w:val="22"/>
          <w:szCs w:val="22"/>
          <w:highlight w:val="green"/>
        </w:rPr>
        <w:t>XXXXXXXXXXXXxxx</w:t>
      </w:r>
      <w:proofErr w:type="spellEnd"/>
    </w:p>
    <w:p w:rsidR="007E28D0" w:rsidRPr="007E28D0" w:rsidRDefault="007E28D0" w:rsidP="007E28D0">
      <w:pPr>
        <w:autoSpaceDE w:val="0"/>
        <w:autoSpaceDN w:val="0"/>
        <w:adjustRightInd w:val="0"/>
        <w:jc w:val="both"/>
        <w:rPr>
          <w:rFonts w:eastAsia="HiddenHorzOCR"/>
          <w:color w:val="252525"/>
          <w:sz w:val="22"/>
          <w:szCs w:val="22"/>
        </w:rPr>
      </w:pPr>
    </w:p>
    <w:p w:rsidR="007E28D0" w:rsidRPr="007E28D0" w:rsidRDefault="007E28D0" w:rsidP="007E28D0">
      <w:pPr>
        <w:autoSpaceDE w:val="0"/>
        <w:autoSpaceDN w:val="0"/>
        <w:adjustRightInd w:val="0"/>
        <w:jc w:val="both"/>
        <w:rPr>
          <w:rFonts w:eastAsia="HiddenHorzOCR"/>
          <w:color w:val="262626"/>
          <w:sz w:val="22"/>
          <w:szCs w:val="22"/>
        </w:rPr>
      </w:pPr>
      <w:r w:rsidRPr="007E28D0">
        <w:rPr>
          <w:rFonts w:eastAsia="HiddenHorzOCR"/>
          <w:color w:val="262626"/>
          <w:sz w:val="22"/>
          <w:szCs w:val="22"/>
        </w:rPr>
        <w:t>Per l’Università di Pisa:</w:t>
      </w:r>
    </w:p>
    <w:p w:rsidR="007E28D0" w:rsidRPr="007E28D0" w:rsidRDefault="007E28D0" w:rsidP="007E28D0">
      <w:pPr>
        <w:autoSpaceDE w:val="0"/>
        <w:autoSpaceDN w:val="0"/>
        <w:adjustRightInd w:val="0"/>
        <w:jc w:val="both"/>
        <w:rPr>
          <w:rFonts w:eastAsia="HiddenHorzOCR"/>
          <w:color w:val="262626"/>
          <w:sz w:val="22"/>
          <w:szCs w:val="22"/>
        </w:rPr>
      </w:pPr>
      <w:r w:rsidRPr="007E28D0">
        <w:rPr>
          <w:rFonts w:eastAsia="HiddenHorzOCR"/>
          <w:color w:val="262626"/>
          <w:sz w:val="22"/>
          <w:szCs w:val="22"/>
        </w:rPr>
        <w:t xml:space="preserve">Prof. </w:t>
      </w:r>
      <w:r w:rsidRPr="007E28D0">
        <w:rPr>
          <w:rFonts w:eastAsia="HiddenHorzOCR"/>
          <w:color w:val="262626"/>
          <w:sz w:val="22"/>
          <w:szCs w:val="22"/>
          <w:highlight w:val="green"/>
        </w:rPr>
        <w:t>XXXX</w:t>
      </w:r>
    </w:p>
    <w:p w:rsidR="007E28D0" w:rsidRPr="007E28D0" w:rsidRDefault="007E28D0" w:rsidP="007E28D0">
      <w:pPr>
        <w:autoSpaceDE w:val="0"/>
        <w:autoSpaceDN w:val="0"/>
        <w:adjustRightInd w:val="0"/>
        <w:jc w:val="both"/>
        <w:rPr>
          <w:rFonts w:eastAsia="HiddenHorzOCR"/>
          <w:color w:val="262626"/>
          <w:sz w:val="22"/>
          <w:szCs w:val="22"/>
        </w:rPr>
      </w:pPr>
      <w:r w:rsidRPr="007E28D0">
        <w:rPr>
          <w:rFonts w:eastAsia="HiddenHorzOCR"/>
          <w:color w:val="262626"/>
          <w:sz w:val="22"/>
          <w:szCs w:val="22"/>
        </w:rPr>
        <w:t xml:space="preserve">c/ o </w:t>
      </w:r>
      <w:r w:rsidRPr="007E28D0">
        <w:rPr>
          <w:rFonts w:eastAsia="HiddenHorzOCR"/>
          <w:color w:val="262626"/>
          <w:sz w:val="22"/>
          <w:szCs w:val="22"/>
          <w:highlight w:val="green"/>
        </w:rPr>
        <w:t>XXXXX</w:t>
      </w:r>
      <w:r w:rsidRPr="007E28D0">
        <w:rPr>
          <w:rFonts w:eastAsia="HiddenHorzOCR"/>
          <w:color w:val="262626"/>
          <w:sz w:val="22"/>
          <w:szCs w:val="22"/>
        </w:rPr>
        <w:t xml:space="preserve"> Via </w:t>
      </w:r>
      <w:r w:rsidRPr="007E28D0">
        <w:rPr>
          <w:rFonts w:eastAsia="HiddenHorzOCR"/>
          <w:color w:val="262626"/>
          <w:sz w:val="22"/>
          <w:szCs w:val="22"/>
          <w:highlight w:val="green"/>
        </w:rPr>
        <w:t>XXXX</w:t>
      </w:r>
      <w:r w:rsidRPr="007E28D0">
        <w:rPr>
          <w:rFonts w:eastAsia="HiddenHorzOCR"/>
          <w:color w:val="262626"/>
          <w:sz w:val="22"/>
          <w:szCs w:val="22"/>
        </w:rPr>
        <w:t xml:space="preserve"> n° </w:t>
      </w:r>
      <w:r w:rsidRPr="007E28D0">
        <w:rPr>
          <w:rFonts w:eastAsia="HiddenHorzOCR"/>
          <w:color w:val="262626"/>
          <w:sz w:val="22"/>
          <w:szCs w:val="22"/>
          <w:highlight w:val="green"/>
        </w:rPr>
        <w:t>XXXX</w:t>
      </w:r>
    </w:p>
    <w:p w:rsidR="007E28D0" w:rsidRPr="007E28D0" w:rsidRDefault="007E28D0" w:rsidP="007E28D0">
      <w:pPr>
        <w:autoSpaceDE w:val="0"/>
        <w:autoSpaceDN w:val="0"/>
        <w:adjustRightInd w:val="0"/>
        <w:jc w:val="both"/>
        <w:rPr>
          <w:rFonts w:eastAsia="HiddenHorzOCR"/>
          <w:color w:val="262626"/>
          <w:sz w:val="22"/>
          <w:szCs w:val="22"/>
        </w:rPr>
      </w:pPr>
      <w:r w:rsidRPr="007E28D0">
        <w:rPr>
          <w:rFonts w:eastAsia="HiddenHorzOCR"/>
          <w:color w:val="262626"/>
          <w:sz w:val="22"/>
          <w:szCs w:val="22"/>
          <w:highlight w:val="green"/>
        </w:rPr>
        <w:t>CAP XXXXX LUOGO XXXXX</w:t>
      </w:r>
    </w:p>
    <w:p w:rsidR="007E28D0" w:rsidRPr="007E28D0" w:rsidRDefault="007E28D0" w:rsidP="007E28D0">
      <w:pPr>
        <w:autoSpaceDE w:val="0"/>
        <w:autoSpaceDN w:val="0"/>
        <w:adjustRightInd w:val="0"/>
        <w:jc w:val="both"/>
        <w:rPr>
          <w:rFonts w:eastAsia="HiddenHorzOCR"/>
          <w:color w:val="262626"/>
          <w:sz w:val="22"/>
          <w:szCs w:val="22"/>
        </w:rPr>
      </w:pPr>
      <w:r w:rsidRPr="007E28D0">
        <w:rPr>
          <w:rFonts w:eastAsia="HiddenHorzOCR"/>
          <w:color w:val="262626"/>
          <w:sz w:val="22"/>
          <w:szCs w:val="22"/>
        </w:rPr>
        <w:t xml:space="preserve">Tel. </w:t>
      </w:r>
      <w:r w:rsidRPr="007E28D0">
        <w:rPr>
          <w:rFonts w:eastAsia="HiddenHorzOCR"/>
          <w:color w:val="262626"/>
          <w:sz w:val="22"/>
          <w:szCs w:val="22"/>
          <w:highlight w:val="green"/>
        </w:rPr>
        <w:t>XXXXXXXXXXXXXXX</w:t>
      </w:r>
    </w:p>
    <w:p w:rsidR="007E28D0" w:rsidRPr="007E28D0" w:rsidRDefault="007E28D0" w:rsidP="007E28D0">
      <w:pPr>
        <w:autoSpaceDE w:val="0"/>
        <w:autoSpaceDN w:val="0"/>
        <w:adjustRightInd w:val="0"/>
        <w:jc w:val="both"/>
        <w:rPr>
          <w:rFonts w:eastAsia="HiddenHorzOCR"/>
          <w:color w:val="262626"/>
          <w:sz w:val="22"/>
          <w:szCs w:val="22"/>
        </w:rPr>
      </w:pPr>
      <w:r w:rsidRPr="007E28D0">
        <w:rPr>
          <w:rFonts w:eastAsia="HiddenHorzOCR"/>
          <w:color w:val="262626"/>
          <w:sz w:val="22"/>
          <w:szCs w:val="22"/>
        </w:rPr>
        <w:t xml:space="preserve">Fax. </w:t>
      </w:r>
      <w:proofErr w:type="spellStart"/>
      <w:r w:rsidRPr="007E28D0">
        <w:rPr>
          <w:rFonts w:eastAsia="HiddenHorzOCR"/>
          <w:color w:val="262626"/>
          <w:sz w:val="22"/>
          <w:szCs w:val="22"/>
          <w:highlight w:val="green"/>
        </w:rPr>
        <w:t>XXXXXXXXXXXXxxx</w:t>
      </w:r>
      <w:proofErr w:type="spellEnd"/>
    </w:p>
    <w:p w:rsidR="007E28D0" w:rsidRPr="007E28D0" w:rsidRDefault="007E28D0" w:rsidP="007E28D0">
      <w:pPr>
        <w:autoSpaceDE w:val="0"/>
        <w:autoSpaceDN w:val="0"/>
        <w:adjustRightInd w:val="0"/>
        <w:jc w:val="both"/>
        <w:rPr>
          <w:rFonts w:eastAsia="HiddenHorzOCR"/>
          <w:color w:val="252525"/>
          <w:sz w:val="22"/>
          <w:szCs w:val="22"/>
        </w:rPr>
      </w:pPr>
    </w:p>
    <w:p w:rsidR="007E28D0" w:rsidRPr="007E28D0" w:rsidRDefault="007E28D0" w:rsidP="007E28D0">
      <w:pPr>
        <w:autoSpaceDE w:val="0"/>
        <w:autoSpaceDN w:val="0"/>
        <w:adjustRightInd w:val="0"/>
        <w:jc w:val="both"/>
        <w:rPr>
          <w:rFonts w:eastAsia="HiddenHorzOCR"/>
          <w:color w:val="262626"/>
          <w:sz w:val="22"/>
          <w:szCs w:val="22"/>
        </w:rPr>
      </w:pPr>
    </w:p>
    <w:p w:rsidR="007E28D0" w:rsidRPr="007E28D0" w:rsidRDefault="007E28D0" w:rsidP="007E28D0">
      <w:pPr>
        <w:autoSpaceDE w:val="0"/>
        <w:autoSpaceDN w:val="0"/>
        <w:adjustRightInd w:val="0"/>
        <w:jc w:val="both"/>
        <w:rPr>
          <w:rFonts w:eastAsia="HiddenHorzOCR"/>
          <w:color w:val="262626"/>
          <w:sz w:val="22"/>
          <w:szCs w:val="22"/>
        </w:rPr>
      </w:pPr>
      <w:r w:rsidRPr="007E28D0">
        <w:rPr>
          <w:rFonts w:eastAsia="HiddenHorzOCR"/>
          <w:color w:val="262626"/>
          <w:sz w:val="22"/>
          <w:szCs w:val="22"/>
        </w:rPr>
        <w:t>Le comunicazioni si intenderanno effettuate alla data del loro effettivo ricevimento da parte del</w:t>
      </w:r>
    </w:p>
    <w:p w:rsidR="007E28D0" w:rsidRPr="007E28D0" w:rsidRDefault="007E28D0" w:rsidP="007E28D0">
      <w:pPr>
        <w:autoSpaceDE w:val="0"/>
        <w:autoSpaceDN w:val="0"/>
        <w:adjustRightInd w:val="0"/>
        <w:jc w:val="both"/>
        <w:rPr>
          <w:rFonts w:eastAsia="HiddenHorzOCR"/>
          <w:color w:val="262626"/>
          <w:sz w:val="22"/>
          <w:szCs w:val="22"/>
        </w:rPr>
      </w:pPr>
      <w:r w:rsidRPr="007E28D0">
        <w:rPr>
          <w:rFonts w:eastAsia="HiddenHorzOCR"/>
          <w:color w:val="262626"/>
          <w:sz w:val="22"/>
          <w:szCs w:val="22"/>
        </w:rPr>
        <w:t>destinatario.</w:t>
      </w:r>
    </w:p>
    <w:p w:rsidR="007E28D0" w:rsidRPr="007E28D0" w:rsidRDefault="007E28D0" w:rsidP="007E28D0">
      <w:pPr>
        <w:autoSpaceDE w:val="0"/>
        <w:autoSpaceDN w:val="0"/>
        <w:adjustRightInd w:val="0"/>
        <w:jc w:val="both"/>
        <w:rPr>
          <w:rFonts w:eastAsia="HiddenHorzOCR"/>
          <w:color w:val="262626"/>
          <w:sz w:val="22"/>
          <w:szCs w:val="22"/>
        </w:rPr>
      </w:pPr>
    </w:p>
    <w:p w:rsidR="007E28D0" w:rsidRPr="007E28D0" w:rsidRDefault="007E28D0" w:rsidP="007E28D0">
      <w:pPr>
        <w:autoSpaceDE w:val="0"/>
        <w:autoSpaceDN w:val="0"/>
        <w:adjustRightInd w:val="0"/>
        <w:jc w:val="both"/>
        <w:rPr>
          <w:rFonts w:eastAsia="HiddenHorzOCR"/>
          <w:bCs/>
          <w:color w:val="262626"/>
          <w:sz w:val="22"/>
          <w:szCs w:val="22"/>
        </w:rPr>
      </w:pPr>
      <w:r w:rsidRPr="007E28D0">
        <w:rPr>
          <w:rFonts w:eastAsia="HiddenHorzOCR"/>
          <w:bCs/>
          <w:color w:val="262626"/>
          <w:sz w:val="22"/>
          <w:szCs w:val="22"/>
        </w:rPr>
        <w:t>Articolo 19. Allegati</w:t>
      </w:r>
    </w:p>
    <w:p w:rsidR="007E28D0" w:rsidRPr="007E28D0" w:rsidRDefault="007E28D0" w:rsidP="007E28D0">
      <w:pPr>
        <w:autoSpaceDE w:val="0"/>
        <w:autoSpaceDN w:val="0"/>
        <w:adjustRightInd w:val="0"/>
        <w:jc w:val="both"/>
        <w:rPr>
          <w:rFonts w:eastAsia="HiddenHorzOCR"/>
          <w:color w:val="262626"/>
          <w:sz w:val="22"/>
          <w:szCs w:val="22"/>
        </w:rPr>
      </w:pPr>
      <w:r w:rsidRPr="007E28D0">
        <w:rPr>
          <w:rFonts w:eastAsia="HiddenHorzOCR"/>
          <w:color w:val="262626"/>
          <w:sz w:val="22"/>
          <w:szCs w:val="22"/>
        </w:rPr>
        <w:t>Gli Allegati costituiscono parte integrante e sostanziale del presente Accordo.</w:t>
      </w:r>
    </w:p>
    <w:p w:rsidR="007E28D0" w:rsidRPr="007E28D0" w:rsidRDefault="007E28D0" w:rsidP="007E28D0">
      <w:pPr>
        <w:autoSpaceDE w:val="0"/>
        <w:autoSpaceDN w:val="0"/>
        <w:adjustRightInd w:val="0"/>
        <w:jc w:val="both"/>
        <w:rPr>
          <w:rFonts w:eastAsia="HiddenHorzOCR"/>
          <w:color w:val="262626"/>
          <w:sz w:val="22"/>
          <w:szCs w:val="22"/>
        </w:rPr>
      </w:pPr>
    </w:p>
    <w:p w:rsidR="007E28D0" w:rsidRPr="007E28D0" w:rsidRDefault="007E28D0" w:rsidP="007E28D0">
      <w:pPr>
        <w:autoSpaceDE w:val="0"/>
        <w:autoSpaceDN w:val="0"/>
        <w:adjustRightInd w:val="0"/>
        <w:jc w:val="both"/>
        <w:rPr>
          <w:rFonts w:eastAsia="HiddenHorzOCR"/>
          <w:bCs/>
          <w:color w:val="262626"/>
          <w:sz w:val="22"/>
          <w:szCs w:val="22"/>
        </w:rPr>
      </w:pPr>
      <w:r w:rsidRPr="007E28D0">
        <w:rPr>
          <w:rFonts w:eastAsia="HiddenHorzOCR"/>
          <w:bCs/>
          <w:color w:val="262626"/>
          <w:sz w:val="22"/>
          <w:szCs w:val="22"/>
        </w:rPr>
        <w:t>Articolo 20. Rimandi</w:t>
      </w:r>
    </w:p>
    <w:p w:rsidR="007E28D0" w:rsidRPr="007E28D0" w:rsidRDefault="007E28D0" w:rsidP="007E28D0">
      <w:pPr>
        <w:autoSpaceDE w:val="0"/>
        <w:autoSpaceDN w:val="0"/>
        <w:adjustRightInd w:val="0"/>
        <w:jc w:val="both"/>
        <w:rPr>
          <w:rFonts w:eastAsia="HiddenHorzOCR"/>
          <w:color w:val="262626"/>
          <w:sz w:val="22"/>
          <w:szCs w:val="22"/>
        </w:rPr>
      </w:pPr>
      <w:r w:rsidRPr="007E28D0">
        <w:rPr>
          <w:rFonts w:eastAsia="HiddenHorzOCR"/>
          <w:color w:val="262626"/>
          <w:sz w:val="22"/>
          <w:szCs w:val="22"/>
        </w:rPr>
        <w:t>Per tutto quanto non espressamente indicato nel presente Accordo, restano ferme le disposizioni previste dalle norme vigenti in materia, in quanto compatibili.</w:t>
      </w:r>
    </w:p>
    <w:p w:rsidR="007E28D0" w:rsidRPr="007E28D0" w:rsidRDefault="007E28D0" w:rsidP="007E28D0">
      <w:pPr>
        <w:autoSpaceDE w:val="0"/>
        <w:autoSpaceDN w:val="0"/>
        <w:adjustRightInd w:val="0"/>
        <w:jc w:val="both"/>
        <w:rPr>
          <w:rFonts w:eastAsia="HiddenHorzOCR"/>
          <w:color w:val="262626"/>
          <w:sz w:val="22"/>
          <w:szCs w:val="22"/>
        </w:rPr>
      </w:pPr>
    </w:p>
    <w:p w:rsidR="007E28D0" w:rsidRPr="007E28D0" w:rsidRDefault="007E28D0" w:rsidP="007E28D0">
      <w:pPr>
        <w:autoSpaceDE w:val="0"/>
        <w:autoSpaceDN w:val="0"/>
        <w:adjustRightInd w:val="0"/>
        <w:jc w:val="both"/>
        <w:rPr>
          <w:rFonts w:eastAsia="HiddenHorzOCR"/>
          <w:color w:val="262626"/>
          <w:sz w:val="22"/>
          <w:szCs w:val="22"/>
        </w:rPr>
      </w:pPr>
    </w:p>
    <w:p w:rsidR="007E28D0" w:rsidRPr="007E28D0" w:rsidRDefault="007E28D0" w:rsidP="007E28D0">
      <w:pPr>
        <w:autoSpaceDE w:val="0"/>
        <w:autoSpaceDN w:val="0"/>
        <w:adjustRightInd w:val="0"/>
        <w:jc w:val="both"/>
        <w:rPr>
          <w:rFonts w:eastAsia="HiddenHorzOCR"/>
          <w:color w:val="262626"/>
          <w:sz w:val="22"/>
          <w:szCs w:val="22"/>
        </w:rPr>
      </w:pPr>
    </w:p>
    <w:p w:rsidR="007E28D0" w:rsidRPr="007E28D0" w:rsidRDefault="007E28D0" w:rsidP="007E28D0">
      <w:pPr>
        <w:autoSpaceDE w:val="0"/>
        <w:autoSpaceDN w:val="0"/>
        <w:adjustRightInd w:val="0"/>
        <w:jc w:val="both"/>
        <w:rPr>
          <w:rFonts w:eastAsia="HiddenHorzOCR"/>
          <w:color w:val="262626"/>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889"/>
      </w:tblGrid>
      <w:tr w:rsidR="007E28D0" w:rsidRPr="007E28D0" w:rsidTr="00A66DFF">
        <w:tc>
          <w:tcPr>
            <w:tcW w:w="4889" w:type="dxa"/>
            <w:shd w:val="clear" w:color="auto" w:fill="auto"/>
          </w:tcPr>
          <w:p w:rsidR="007E28D0" w:rsidRPr="007E28D0" w:rsidRDefault="007E28D0" w:rsidP="00A66DFF">
            <w:pPr>
              <w:autoSpaceDE w:val="0"/>
              <w:autoSpaceDN w:val="0"/>
              <w:adjustRightInd w:val="0"/>
              <w:jc w:val="both"/>
              <w:rPr>
                <w:rFonts w:eastAsia="HiddenHorzOCR"/>
                <w:color w:val="262626"/>
                <w:sz w:val="22"/>
                <w:szCs w:val="22"/>
              </w:rPr>
            </w:pPr>
            <w:r w:rsidRPr="007E28D0">
              <w:rPr>
                <w:rFonts w:eastAsia="HiddenHorzOCR"/>
                <w:color w:val="262626"/>
                <w:sz w:val="22"/>
                <w:szCs w:val="22"/>
              </w:rPr>
              <w:t>Per GE Avio S.r.l.</w:t>
            </w:r>
          </w:p>
          <w:p w:rsidR="007E28D0" w:rsidRPr="007E28D0" w:rsidRDefault="007E28D0" w:rsidP="00A66DFF">
            <w:pPr>
              <w:autoSpaceDE w:val="0"/>
              <w:autoSpaceDN w:val="0"/>
              <w:adjustRightInd w:val="0"/>
              <w:jc w:val="both"/>
              <w:rPr>
                <w:rFonts w:eastAsia="HiddenHorzOCR"/>
                <w:color w:val="262626"/>
                <w:sz w:val="22"/>
                <w:szCs w:val="22"/>
              </w:rPr>
            </w:pPr>
          </w:p>
          <w:p w:rsidR="007E28D0" w:rsidRPr="007E28D0" w:rsidRDefault="007E28D0" w:rsidP="00A66DFF">
            <w:pPr>
              <w:autoSpaceDE w:val="0"/>
              <w:autoSpaceDN w:val="0"/>
              <w:adjustRightInd w:val="0"/>
              <w:jc w:val="both"/>
              <w:rPr>
                <w:rFonts w:eastAsia="HiddenHorzOCR"/>
                <w:color w:val="262626"/>
                <w:sz w:val="22"/>
                <w:szCs w:val="22"/>
              </w:rPr>
            </w:pPr>
            <w:r w:rsidRPr="007E28D0">
              <w:rPr>
                <w:rFonts w:eastAsia="HiddenHorzOCR"/>
                <w:color w:val="262626"/>
                <w:sz w:val="22"/>
                <w:szCs w:val="22"/>
              </w:rPr>
              <w:t>Nome: Ing. Giorgio Abrate</w:t>
            </w:r>
          </w:p>
          <w:p w:rsidR="007E28D0" w:rsidRPr="007E28D0" w:rsidRDefault="007E28D0" w:rsidP="00A66DFF">
            <w:pPr>
              <w:autoSpaceDE w:val="0"/>
              <w:autoSpaceDN w:val="0"/>
              <w:adjustRightInd w:val="0"/>
              <w:jc w:val="both"/>
              <w:rPr>
                <w:rFonts w:eastAsia="HiddenHorzOCR"/>
                <w:color w:val="262626"/>
                <w:sz w:val="22"/>
                <w:szCs w:val="22"/>
              </w:rPr>
            </w:pPr>
          </w:p>
          <w:p w:rsidR="007E28D0" w:rsidRPr="007E28D0" w:rsidRDefault="007E28D0" w:rsidP="00A66DFF">
            <w:pPr>
              <w:autoSpaceDE w:val="0"/>
              <w:autoSpaceDN w:val="0"/>
              <w:adjustRightInd w:val="0"/>
              <w:jc w:val="both"/>
              <w:rPr>
                <w:rFonts w:eastAsia="HiddenHorzOCR"/>
                <w:color w:val="262626"/>
                <w:sz w:val="22"/>
                <w:szCs w:val="22"/>
              </w:rPr>
            </w:pPr>
            <w:r w:rsidRPr="007E28D0">
              <w:rPr>
                <w:rFonts w:eastAsia="HiddenHorzOCR"/>
                <w:color w:val="262626"/>
                <w:sz w:val="22"/>
                <w:szCs w:val="22"/>
              </w:rPr>
              <w:t>Firma:</w:t>
            </w:r>
          </w:p>
          <w:p w:rsidR="007E28D0" w:rsidRPr="007E28D0" w:rsidRDefault="007E28D0" w:rsidP="00A66DFF">
            <w:pPr>
              <w:autoSpaceDE w:val="0"/>
              <w:autoSpaceDN w:val="0"/>
              <w:adjustRightInd w:val="0"/>
              <w:jc w:val="both"/>
              <w:rPr>
                <w:rFonts w:eastAsia="HiddenHorzOCR"/>
                <w:color w:val="262626"/>
                <w:sz w:val="22"/>
                <w:szCs w:val="22"/>
              </w:rPr>
            </w:pPr>
          </w:p>
        </w:tc>
        <w:tc>
          <w:tcPr>
            <w:tcW w:w="4889" w:type="dxa"/>
            <w:shd w:val="clear" w:color="auto" w:fill="auto"/>
          </w:tcPr>
          <w:p w:rsidR="007E28D0" w:rsidRPr="007E28D0" w:rsidRDefault="007E28D0" w:rsidP="00A66DFF">
            <w:pPr>
              <w:autoSpaceDE w:val="0"/>
              <w:autoSpaceDN w:val="0"/>
              <w:adjustRightInd w:val="0"/>
              <w:jc w:val="both"/>
              <w:rPr>
                <w:rFonts w:eastAsia="HiddenHorzOCR"/>
                <w:color w:val="262626"/>
                <w:sz w:val="22"/>
                <w:szCs w:val="22"/>
              </w:rPr>
            </w:pPr>
            <w:r w:rsidRPr="007E28D0">
              <w:rPr>
                <w:rFonts w:eastAsia="HiddenHorzOCR"/>
                <w:color w:val="262626"/>
                <w:sz w:val="22"/>
                <w:szCs w:val="22"/>
              </w:rPr>
              <w:t>Per il Politecnico di Torino</w:t>
            </w:r>
          </w:p>
          <w:p w:rsidR="007E28D0" w:rsidRPr="007E28D0" w:rsidRDefault="007E28D0" w:rsidP="00A66DFF">
            <w:pPr>
              <w:autoSpaceDE w:val="0"/>
              <w:autoSpaceDN w:val="0"/>
              <w:adjustRightInd w:val="0"/>
              <w:jc w:val="both"/>
              <w:rPr>
                <w:rFonts w:eastAsia="HiddenHorzOCR"/>
                <w:color w:val="262626"/>
                <w:sz w:val="22"/>
                <w:szCs w:val="22"/>
              </w:rPr>
            </w:pPr>
          </w:p>
          <w:p w:rsidR="007E28D0" w:rsidRPr="007E28D0" w:rsidRDefault="007E28D0" w:rsidP="00A66DFF">
            <w:pPr>
              <w:autoSpaceDE w:val="0"/>
              <w:autoSpaceDN w:val="0"/>
              <w:adjustRightInd w:val="0"/>
              <w:jc w:val="both"/>
              <w:rPr>
                <w:rFonts w:eastAsia="HiddenHorzOCR"/>
                <w:color w:val="262626"/>
                <w:sz w:val="22"/>
                <w:szCs w:val="22"/>
              </w:rPr>
            </w:pPr>
            <w:r w:rsidRPr="007E28D0">
              <w:rPr>
                <w:rFonts w:eastAsia="HiddenHorzOCR"/>
                <w:color w:val="262626"/>
                <w:sz w:val="22"/>
                <w:szCs w:val="22"/>
              </w:rPr>
              <w:t xml:space="preserve">Nome: Prof. </w:t>
            </w:r>
            <w:r w:rsidRPr="007E28D0">
              <w:rPr>
                <w:rFonts w:eastAsia="HiddenHorzOCR"/>
                <w:color w:val="262626"/>
                <w:sz w:val="22"/>
                <w:szCs w:val="22"/>
                <w:highlight w:val="green"/>
              </w:rPr>
              <w:t>XXXXXX</w:t>
            </w:r>
          </w:p>
          <w:p w:rsidR="007E28D0" w:rsidRPr="007E28D0" w:rsidRDefault="007E28D0" w:rsidP="00A66DFF">
            <w:pPr>
              <w:autoSpaceDE w:val="0"/>
              <w:autoSpaceDN w:val="0"/>
              <w:adjustRightInd w:val="0"/>
              <w:jc w:val="both"/>
              <w:rPr>
                <w:rFonts w:eastAsia="HiddenHorzOCR"/>
                <w:color w:val="262626"/>
                <w:sz w:val="22"/>
                <w:szCs w:val="22"/>
              </w:rPr>
            </w:pPr>
          </w:p>
          <w:p w:rsidR="007E28D0" w:rsidRPr="007E28D0" w:rsidRDefault="007E28D0" w:rsidP="00A66DFF">
            <w:pPr>
              <w:autoSpaceDE w:val="0"/>
              <w:autoSpaceDN w:val="0"/>
              <w:adjustRightInd w:val="0"/>
              <w:jc w:val="both"/>
              <w:rPr>
                <w:rFonts w:eastAsia="HiddenHorzOCR"/>
                <w:bCs/>
                <w:color w:val="D2A958"/>
                <w:sz w:val="22"/>
                <w:szCs w:val="22"/>
              </w:rPr>
            </w:pPr>
            <w:r w:rsidRPr="007E28D0">
              <w:rPr>
                <w:rFonts w:eastAsia="HiddenHorzOCR"/>
                <w:color w:val="262626"/>
                <w:sz w:val="22"/>
                <w:szCs w:val="22"/>
              </w:rPr>
              <w:t>Firma:</w:t>
            </w:r>
          </w:p>
          <w:p w:rsidR="007E28D0" w:rsidRPr="007E28D0" w:rsidRDefault="007E28D0" w:rsidP="00A66DFF">
            <w:pPr>
              <w:autoSpaceDE w:val="0"/>
              <w:autoSpaceDN w:val="0"/>
              <w:adjustRightInd w:val="0"/>
              <w:jc w:val="both"/>
              <w:rPr>
                <w:rFonts w:eastAsia="HiddenHorzOCR"/>
                <w:color w:val="262626"/>
                <w:sz w:val="22"/>
                <w:szCs w:val="22"/>
              </w:rPr>
            </w:pPr>
          </w:p>
        </w:tc>
      </w:tr>
      <w:tr w:rsidR="007E28D0" w:rsidRPr="007E28D0" w:rsidTr="00A66DFF">
        <w:tc>
          <w:tcPr>
            <w:tcW w:w="4889" w:type="dxa"/>
            <w:shd w:val="clear" w:color="auto" w:fill="auto"/>
          </w:tcPr>
          <w:p w:rsidR="007E28D0" w:rsidRPr="007E28D0" w:rsidRDefault="007E28D0" w:rsidP="00A66DFF">
            <w:pPr>
              <w:autoSpaceDE w:val="0"/>
              <w:autoSpaceDN w:val="0"/>
              <w:adjustRightInd w:val="0"/>
              <w:jc w:val="both"/>
              <w:rPr>
                <w:rFonts w:eastAsia="HiddenHorzOCR"/>
                <w:color w:val="262626"/>
                <w:sz w:val="22"/>
                <w:szCs w:val="22"/>
              </w:rPr>
            </w:pPr>
            <w:r w:rsidRPr="007E28D0">
              <w:rPr>
                <w:rFonts w:eastAsia="HiddenHorzOCR"/>
                <w:color w:val="262626"/>
                <w:sz w:val="22"/>
                <w:szCs w:val="22"/>
              </w:rPr>
              <w:t>Per il Politecnico di Milano</w:t>
            </w:r>
          </w:p>
          <w:p w:rsidR="007E28D0" w:rsidRPr="007E28D0" w:rsidRDefault="007E28D0" w:rsidP="00A66DFF">
            <w:pPr>
              <w:autoSpaceDE w:val="0"/>
              <w:autoSpaceDN w:val="0"/>
              <w:adjustRightInd w:val="0"/>
              <w:jc w:val="both"/>
              <w:rPr>
                <w:rFonts w:eastAsia="HiddenHorzOCR"/>
                <w:color w:val="262626"/>
                <w:sz w:val="22"/>
                <w:szCs w:val="22"/>
              </w:rPr>
            </w:pPr>
          </w:p>
          <w:p w:rsidR="007E28D0" w:rsidRPr="007E28D0" w:rsidRDefault="007E28D0" w:rsidP="00A66DFF">
            <w:pPr>
              <w:autoSpaceDE w:val="0"/>
              <w:autoSpaceDN w:val="0"/>
              <w:adjustRightInd w:val="0"/>
              <w:jc w:val="both"/>
              <w:rPr>
                <w:rFonts w:eastAsia="HiddenHorzOCR"/>
                <w:color w:val="262626"/>
                <w:sz w:val="22"/>
                <w:szCs w:val="22"/>
              </w:rPr>
            </w:pPr>
            <w:r w:rsidRPr="007E28D0">
              <w:rPr>
                <w:rFonts w:eastAsia="HiddenHorzOCR"/>
                <w:color w:val="262626"/>
                <w:sz w:val="22"/>
                <w:szCs w:val="22"/>
              </w:rPr>
              <w:t xml:space="preserve">Nome: Prof. </w:t>
            </w:r>
            <w:r w:rsidRPr="007E28D0">
              <w:rPr>
                <w:rFonts w:eastAsia="HiddenHorzOCR"/>
                <w:color w:val="262626"/>
                <w:sz w:val="22"/>
                <w:szCs w:val="22"/>
                <w:highlight w:val="green"/>
              </w:rPr>
              <w:t>XXXXXX</w:t>
            </w:r>
          </w:p>
          <w:p w:rsidR="007E28D0" w:rsidRPr="007E28D0" w:rsidRDefault="007E28D0" w:rsidP="00A66DFF">
            <w:pPr>
              <w:autoSpaceDE w:val="0"/>
              <w:autoSpaceDN w:val="0"/>
              <w:adjustRightInd w:val="0"/>
              <w:jc w:val="both"/>
              <w:rPr>
                <w:rFonts w:eastAsia="HiddenHorzOCR"/>
                <w:color w:val="262626"/>
                <w:sz w:val="22"/>
                <w:szCs w:val="22"/>
              </w:rPr>
            </w:pPr>
          </w:p>
          <w:p w:rsidR="007E28D0" w:rsidRPr="007E28D0" w:rsidRDefault="007E28D0" w:rsidP="00A66DFF">
            <w:pPr>
              <w:autoSpaceDE w:val="0"/>
              <w:autoSpaceDN w:val="0"/>
              <w:adjustRightInd w:val="0"/>
              <w:jc w:val="both"/>
              <w:rPr>
                <w:rFonts w:eastAsia="HiddenHorzOCR"/>
                <w:bCs/>
                <w:color w:val="D2A958"/>
                <w:sz w:val="22"/>
                <w:szCs w:val="22"/>
              </w:rPr>
            </w:pPr>
            <w:r w:rsidRPr="007E28D0">
              <w:rPr>
                <w:rFonts w:eastAsia="HiddenHorzOCR"/>
                <w:color w:val="262626"/>
                <w:sz w:val="22"/>
                <w:szCs w:val="22"/>
              </w:rPr>
              <w:t>Firma:</w:t>
            </w:r>
          </w:p>
          <w:p w:rsidR="007E28D0" w:rsidRPr="007E28D0" w:rsidRDefault="007E28D0" w:rsidP="00A66DFF">
            <w:pPr>
              <w:autoSpaceDE w:val="0"/>
              <w:autoSpaceDN w:val="0"/>
              <w:adjustRightInd w:val="0"/>
              <w:jc w:val="both"/>
              <w:rPr>
                <w:rFonts w:eastAsia="HiddenHorzOCR"/>
                <w:color w:val="262626"/>
                <w:sz w:val="22"/>
                <w:szCs w:val="22"/>
              </w:rPr>
            </w:pPr>
          </w:p>
        </w:tc>
        <w:tc>
          <w:tcPr>
            <w:tcW w:w="4889" w:type="dxa"/>
            <w:shd w:val="clear" w:color="auto" w:fill="auto"/>
          </w:tcPr>
          <w:p w:rsidR="007E28D0" w:rsidRPr="007E28D0" w:rsidRDefault="007E28D0" w:rsidP="00A66DFF">
            <w:pPr>
              <w:autoSpaceDE w:val="0"/>
              <w:autoSpaceDN w:val="0"/>
              <w:adjustRightInd w:val="0"/>
              <w:jc w:val="both"/>
              <w:rPr>
                <w:rFonts w:eastAsia="HiddenHorzOCR"/>
                <w:color w:val="262626"/>
                <w:sz w:val="22"/>
                <w:szCs w:val="22"/>
              </w:rPr>
            </w:pPr>
            <w:r w:rsidRPr="007E28D0">
              <w:rPr>
                <w:rFonts w:eastAsia="HiddenHorzOCR"/>
                <w:color w:val="262626"/>
                <w:sz w:val="22"/>
                <w:szCs w:val="22"/>
              </w:rPr>
              <w:t>Per il Politecnico di Bari</w:t>
            </w:r>
          </w:p>
          <w:p w:rsidR="007E28D0" w:rsidRPr="007E28D0" w:rsidRDefault="007E28D0" w:rsidP="00A66DFF">
            <w:pPr>
              <w:autoSpaceDE w:val="0"/>
              <w:autoSpaceDN w:val="0"/>
              <w:adjustRightInd w:val="0"/>
              <w:jc w:val="both"/>
              <w:rPr>
                <w:rFonts w:eastAsia="HiddenHorzOCR"/>
                <w:color w:val="262626"/>
                <w:sz w:val="22"/>
                <w:szCs w:val="22"/>
              </w:rPr>
            </w:pPr>
          </w:p>
          <w:p w:rsidR="007E28D0" w:rsidRPr="007E28D0" w:rsidRDefault="007E28D0" w:rsidP="00A66DFF">
            <w:pPr>
              <w:autoSpaceDE w:val="0"/>
              <w:autoSpaceDN w:val="0"/>
              <w:adjustRightInd w:val="0"/>
              <w:jc w:val="both"/>
              <w:rPr>
                <w:rFonts w:eastAsia="HiddenHorzOCR"/>
                <w:color w:val="262626"/>
                <w:sz w:val="22"/>
                <w:szCs w:val="22"/>
              </w:rPr>
            </w:pPr>
            <w:r w:rsidRPr="007E28D0">
              <w:rPr>
                <w:rFonts w:eastAsia="HiddenHorzOCR"/>
                <w:color w:val="262626"/>
                <w:sz w:val="22"/>
                <w:szCs w:val="22"/>
              </w:rPr>
              <w:t xml:space="preserve">Nome: Prof. </w:t>
            </w:r>
            <w:r w:rsidRPr="007E28D0">
              <w:rPr>
                <w:rFonts w:eastAsia="HiddenHorzOCR"/>
                <w:color w:val="262626"/>
                <w:sz w:val="22"/>
                <w:szCs w:val="22"/>
                <w:highlight w:val="green"/>
              </w:rPr>
              <w:t>XXXXXX</w:t>
            </w:r>
          </w:p>
          <w:p w:rsidR="007E28D0" w:rsidRPr="007E28D0" w:rsidRDefault="007E28D0" w:rsidP="00A66DFF">
            <w:pPr>
              <w:autoSpaceDE w:val="0"/>
              <w:autoSpaceDN w:val="0"/>
              <w:adjustRightInd w:val="0"/>
              <w:jc w:val="both"/>
              <w:rPr>
                <w:rFonts w:eastAsia="HiddenHorzOCR"/>
                <w:color w:val="262626"/>
                <w:sz w:val="22"/>
                <w:szCs w:val="22"/>
              </w:rPr>
            </w:pPr>
          </w:p>
          <w:p w:rsidR="007E28D0" w:rsidRPr="007E28D0" w:rsidRDefault="007E28D0" w:rsidP="00A66DFF">
            <w:pPr>
              <w:autoSpaceDE w:val="0"/>
              <w:autoSpaceDN w:val="0"/>
              <w:adjustRightInd w:val="0"/>
              <w:jc w:val="both"/>
              <w:rPr>
                <w:rFonts w:eastAsia="HiddenHorzOCR"/>
                <w:bCs/>
                <w:color w:val="D2A958"/>
                <w:sz w:val="22"/>
                <w:szCs w:val="22"/>
              </w:rPr>
            </w:pPr>
            <w:r w:rsidRPr="007E28D0">
              <w:rPr>
                <w:rFonts w:eastAsia="HiddenHorzOCR"/>
                <w:color w:val="262626"/>
                <w:sz w:val="22"/>
                <w:szCs w:val="22"/>
              </w:rPr>
              <w:t>Firma:</w:t>
            </w:r>
          </w:p>
          <w:p w:rsidR="007E28D0" w:rsidRPr="007E28D0" w:rsidRDefault="007E28D0" w:rsidP="00A66DFF">
            <w:pPr>
              <w:autoSpaceDE w:val="0"/>
              <w:autoSpaceDN w:val="0"/>
              <w:adjustRightInd w:val="0"/>
              <w:jc w:val="both"/>
              <w:rPr>
                <w:rFonts w:eastAsia="HiddenHorzOCR"/>
                <w:color w:val="262626"/>
                <w:sz w:val="22"/>
                <w:szCs w:val="22"/>
              </w:rPr>
            </w:pPr>
          </w:p>
        </w:tc>
      </w:tr>
      <w:tr w:rsidR="007E28D0" w:rsidRPr="007E28D0" w:rsidTr="00A66DFF">
        <w:tc>
          <w:tcPr>
            <w:tcW w:w="4889" w:type="dxa"/>
            <w:shd w:val="clear" w:color="auto" w:fill="auto"/>
          </w:tcPr>
          <w:p w:rsidR="007E28D0" w:rsidRPr="007E28D0" w:rsidRDefault="007E28D0" w:rsidP="00A66DFF">
            <w:pPr>
              <w:autoSpaceDE w:val="0"/>
              <w:autoSpaceDN w:val="0"/>
              <w:adjustRightInd w:val="0"/>
              <w:jc w:val="both"/>
              <w:rPr>
                <w:rFonts w:eastAsia="HiddenHorzOCR"/>
                <w:color w:val="262626"/>
                <w:sz w:val="22"/>
                <w:szCs w:val="22"/>
              </w:rPr>
            </w:pPr>
            <w:r w:rsidRPr="007E28D0">
              <w:rPr>
                <w:rFonts w:eastAsia="HiddenHorzOCR"/>
                <w:color w:val="262626"/>
                <w:sz w:val="22"/>
                <w:szCs w:val="22"/>
              </w:rPr>
              <w:t>Per l’Università di Firenze</w:t>
            </w:r>
          </w:p>
          <w:p w:rsidR="007E28D0" w:rsidRPr="007E28D0" w:rsidRDefault="007E28D0" w:rsidP="00A66DFF">
            <w:pPr>
              <w:autoSpaceDE w:val="0"/>
              <w:autoSpaceDN w:val="0"/>
              <w:adjustRightInd w:val="0"/>
              <w:jc w:val="both"/>
              <w:rPr>
                <w:rFonts w:eastAsia="HiddenHorzOCR"/>
                <w:color w:val="262626"/>
                <w:sz w:val="22"/>
                <w:szCs w:val="22"/>
              </w:rPr>
            </w:pPr>
          </w:p>
          <w:p w:rsidR="007E28D0" w:rsidRPr="007E28D0" w:rsidRDefault="007E28D0" w:rsidP="00A66DFF">
            <w:pPr>
              <w:autoSpaceDE w:val="0"/>
              <w:autoSpaceDN w:val="0"/>
              <w:adjustRightInd w:val="0"/>
              <w:jc w:val="both"/>
              <w:rPr>
                <w:rFonts w:eastAsia="HiddenHorzOCR"/>
                <w:color w:val="262626"/>
                <w:sz w:val="22"/>
                <w:szCs w:val="22"/>
              </w:rPr>
            </w:pPr>
            <w:r w:rsidRPr="007E28D0">
              <w:rPr>
                <w:rFonts w:eastAsia="HiddenHorzOCR"/>
                <w:color w:val="262626"/>
                <w:sz w:val="22"/>
                <w:szCs w:val="22"/>
              </w:rPr>
              <w:t xml:space="preserve">Nome: Prof. </w:t>
            </w:r>
            <w:r w:rsidRPr="007E28D0">
              <w:rPr>
                <w:rFonts w:eastAsia="HiddenHorzOCR"/>
                <w:color w:val="262626"/>
                <w:sz w:val="22"/>
                <w:szCs w:val="22"/>
                <w:highlight w:val="green"/>
              </w:rPr>
              <w:t>XXXXXX</w:t>
            </w:r>
          </w:p>
          <w:p w:rsidR="007E28D0" w:rsidRPr="007E28D0" w:rsidRDefault="007E28D0" w:rsidP="00A66DFF">
            <w:pPr>
              <w:autoSpaceDE w:val="0"/>
              <w:autoSpaceDN w:val="0"/>
              <w:adjustRightInd w:val="0"/>
              <w:jc w:val="both"/>
              <w:rPr>
                <w:rFonts w:eastAsia="HiddenHorzOCR"/>
                <w:color w:val="262626"/>
                <w:sz w:val="22"/>
                <w:szCs w:val="22"/>
              </w:rPr>
            </w:pPr>
          </w:p>
          <w:p w:rsidR="007E28D0" w:rsidRPr="007E28D0" w:rsidRDefault="007E28D0" w:rsidP="00A66DFF">
            <w:pPr>
              <w:autoSpaceDE w:val="0"/>
              <w:autoSpaceDN w:val="0"/>
              <w:adjustRightInd w:val="0"/>
              <w:jc w:val="both"/>
              <w:rPr>
                <w:rFonts w:eastAsia="HiddenHorzOCR"/>
                <w:bCs/>
                <w:color w:val="D2A958"/>
                <w:sz w:val="22"/>
                <w:szCs w:val="22"/>
              </w:rPr>
            </w:pPr>
            <w:r w:rsidRPr="007E28D0">
              <w:rPr>
                <w:rFonts w:eastAsia="HiddenHorzOCR"/>
                <w:color w:val="262626"/>
                <w:sz w:val="22"/>
                <w:szCs w:val="22"/>
              </w:rPr>
              <w:t>Firma:</w:t>
            </w:r>
          </w:p>
          <w:p w:rsidR="007E28D0" w:rsidRPr="007E28D0" w:rsidRDefault="007E28D0" w:rsidP="00A66DFF">
            <w:pPr>
              <w:autoSpaceDE w:val="0"/>
              <w:autoSpaceDN w:val="0"/>
              <w:adjustRightInd w:val="0"/>
              <w:jc w:val="both"/>
              <w:rPr>
                <w:rFonts w:eastAsia="HiddenHorzOCR"/>
                <w:color w:val="262626"/>
                <w:sz w:val="22"/>
                <w:szCs w:val="22"/>
              </w:rPr>
            </w:pPr>
          </w:p>
        </w:tc>
        <w:tc>
          <w:tcPr>
            <w:tcW w:w="4889" w:type="dxa"/>
            <w:shd w:val="clear" w:color="auto" w:fill="auto"/>
          </w:tcPr>
          <w:p w:rsidR="007E28D0" w:rsidRPr="007E28D0" w:rsidRDefault="007E28D0" w:rsidP="00A66DFF">
            <w:pPr>
              <w:autoSpaceDE w:val="0"/>
              <w:autoSpaceDN w:val="0"/>
              <w:adjustRightInd w:val="0"/>
              <w:jc w:val="both"/>
              <w:rPr>
                <w:rFonts w:eastAsia="HiddenHorzOCR"/>
                <w:color w:val="262626"/>
                <w:sz w:val="22"/>
                <w:szCs w:val="22"/>
              </w:rPr>
            </w:pPr>
            <w:r w:rsidRPr="007E28D0">
              <w:rPr>
                <w:rFonts w:eastAsia="HiddenHorzOCR"/>
                <w:color w:val="262626"/>
                <w:sz w:val="22"/>
                <w:szCs w:val="22"/>
              </w:rPr>
              <w:t>Per l’Università di Genova</w:t>
            </w:r>
          </w:p>
          <w:p w:rsidR="007E28D0" w:rsidRPr="007E28D0" w:rsidRDefault="007E28D0" w:rsidP="00A66DFF">
            <w:pPr>
              <w:autoSpaceDE w:val="0"/>
              <w:autoSpaceDN w:val="0"/>
              <w:adjustRightInd w:val="0"/>
              <w:jc w:val="both"/>
              <w:rPr>
                <w:rFonts w:eastAsia="HiddenHorzOCR"/>
                <w:color w:val="262626"/>
                <w:sz w:val="22"/>
                <w:szCs w:val="22"/>
              </w:rPr>
            </w:pPr>
          </w:p>
          <w:p w:rsidR="007E28D0" w:rsidRPr="007E28D0" w:rsidRDefault="007E28D0" w:rsidP="00A66DFF">
            <w:pPr>
              <w:autoSpaceDE w:val="0"/>
              <w:autoSpaceDN w:val="0"/>
              <w:adjustRightInd w:val="0"/>
              <w:jc w:val="both"/>
              <w:rPr>
                <w:rFonts w:eastAsia="HiddenHorzOCR"/>
                <w:color w:val="262626"/>
                <w:sz w:val="22"/>
                <w:szCs w:val="22"/>
              </w:rPr>
            </w:pPr>
            <w:r w:rsidRPr="007E28D0">
              <w:rPr>
                <w:rFonts w:eastAsia="HiddenHorzOCR"/>
                <w:color w:val="262626"/>
                <w:sz w:val="22"/>
                <w:szCs w:val="22"/>
              </w:rPr>
              <w:t xml:space="preserve">Nome: Prof. </w:t>
            </w:r>
            <w:r w:rsidRPr="007E28D0">
              <w:rPr>
                <w:rFonts w:eastAsia="HiddenHorzOCR"/>
                <w:color w:val="262626"/>
                <w:sz w:val="22"/>
                <w:szCs w:val="22"/>
                <w:highlight w:val="green"/>
              </w:rPr>
              <w:t>XXXXXX</w:t>
            </w:r>
          </w:p>
          <w:p w:rsidR="007E28D0" w:rsidRPr="007E28D0" w:rsidRDefault="007E28D0" w:rsidP="00A66DFF">
            <w:pPr>
              <w:autoSpaceDE w:val="0"/>
              <w:autoSpaceDN w:val="0"/>
              <w:adjustRightInd w:val="0"/>
              <w:jc w:val="both"/>
              <w:rPr>
                <w:rFonts w:eastAsia="HiddenHorzOCR"/>
                <w:color w:val="262626"/>
                <w:sz w:val="22"/>
                <w:szCs w:val="22"/>
              </w:rPr>
            </w:pPr>
          </w:p>
          <w:p w:rsidR="007E28D0" w:rsidRPr="007E28D0" w:rsidRDefault="007E28D0" w:rsidP="00A66DFF">
            <w:pPr>
              <w:autoSpaceDE w:val="0"/>
              <w:autoSpaceDN w:val="0"/>
              <w:adjustRightInd w:val="0"/>
              <w:jc w:val="both"/>
              <w:rPr>
                <w:rFonts w:eastAsia="HiddenHorzOCR"/>
                <w:color w:val="262626"/>
                <w:sz w:val="22"/>
                <w:szCs w:val="22"/>
              </w:rPr>
            </w:pPr>
            <w:r w:rsidRPr="007E28D0">
              <w:rPr>
                <w:rFonts w:eastAsia="HiddenHorzOCR"/>
                <w:color w:val="262626"/>
                <w:sz w:val="22"/>
                <w:szCs w:val="22"/>
              </w:rPr>
              <w:t>Firma</w:t>
            </w:r>
          </w:p>
        </w:tc>
      </w:tr>
      <w:tr w:rsidR="007E28D0" w:rsidRPr="007E28D0" w:rsidTr="00A66DFF">
        <w:tc>
          <w:tcPr>
            <w:tcW w:w="4889" w:type="dxa"/>
            <w:shd w:val="clear" w:color="auto" w:fill="auto"/>
          </w:tcPr>
          <w:p w:rsidR="007E28D0" w:rsidRPr="007E28D0" w:rsidRDefault="007E28D0" w:rsidP="00A66DFF">
            <w:pPr>
              <w:autoSpaceDE w:val="0"/>
              <w:autoSpaceDN w:val="0"/>
              <w:adjustRightInd w:val="0"/>
              <w:jc w:val="both"/>
              <w:rPr>
                <w:rFonts w:eastAsia="HiddenHorzOCR"/>
                <w:color w:val="262626"/>
                <w:sz w:val="22"/>
                <w:szCs w:val="22"/>
              </w:rPr>
            </w:pPr>
            <w:r w:rsidRPr="007E28D0">
              <w:rPr>
                <w:rFonts w:eastAsia="HiddenHorzOCR"/>
                <w:color w:val="262626"/>
                <w:sz w:val="22"/>
                <w:szCs w:val="22"/>
              </w:rPr>
              <w:t>Per l’Università del Salento</w:t>
            </w:r>
          </w:p>
          <w:p w:rsidR="007E28D0" w:rsidRPr="007E28D0" w:rsidRDefault="007E28D0" w:rsidP="00A66DFF">
            <w:pPr>
              <w:autoSpaceDE w:val="0"/>
              <w:autoSpaceDN w:val="0"/>
              <w:adjustRightInd w:val="0"/>
              <w:jc w:val="both"/>
              <w:rPr>
                <w:rFonts w:eastAsia="HiddenHorzOCR"/>
                <w:color w:val="262626"/>
                <w:sz w:val="22"/>
                <w:szCs w:val="22"/>
              </w:rPr>
            </w:pPr>
          </w:p>
          <w:p w:rsidR="007E28D0" w:rsidRPr="007E28D0" w:rsidRDefault="007E28D0" w:rsidP="00A66DFF">
            <w:pPr>
              <w:autoSpaceDE w:val="0"/>
              <w:autoSpaceDN w:val="0"/>
              <w:adjustRightInd w:val="0"/>
              <w:jc w:val="both"/>
              <w:rPr>
                <w:rFonts w:eastAsia="HiddenHorzOCR"/>
                <w:color w:val="262626"/>
                <w:sz w:val="22"/>
                <w:szCs w:val="22"/>
              </w:rPr>
            </w:pPr>
            <w:r w:rsidRPr="007E28D0">
              <w:rPr>
                <w:rFonts w:eastAsia="HiddenHorzOCR"/>
                <w:color w:val="262626"/>
                <w:sz w:val="22"/>
                <w:szCs w:val="22"/>
              </w:rPr>
              <w:t xml:space="preserve">Nome: Prof. </w:t>
            </w:r>
            <w:r w:rsidRPr="007E28D0">
              <w:rPr>
                <w:rFonts w:eastAsia="HiddenHorzOCR"/>
                <w:color w:val="262626"/>
                <w:sz w:val="22"/>
                <w:szCs w:val="22"/>
                <w:highlight w:val="green"/>
              </w:rPr>
              <w:t>XXXXXX</w:t>
            </w:r>
          </w:p>
          <w:p w:rsidR="007E28D0" w:rsidRPr="007E28D0" w:rsidRDefault="007E28D0" w:rsidP="00A66DFF">
            <w:pPr>
              <w:autoSpaceDE w:val="0"/>
              <w:autoSpaceDN w:val="0"/>
              <w:adjustRightInd w:val="0"/>
              <w:jc w:val="both"/>
              <w:rPr>
                <w:rFonts w:eastAsia="HiddenHorzOCR"/>
                <w:color w:val="262626"/>
                <w:sz w:val="22"/>
                <w:szCs w:val="22"/>
              </w:rPr>
            </w:pPr>
          </w:p>
          <w:p w:rsidR="007E28D0" w:rsidRPr="007E28D0" w:rsidRDefault="007E28D0" w:rsidP="00A66DFF">
            <w:pPr>
              <w:autoSpaceDE w:val="0"/>
              <w:autoSpaceDN w:val="0"/>
              <w:adjustRightInd w:val="0"/>
              <w:jc w:val="both"/>
              <w:rPr>
                <w:rFonts w:eastAsia="HiddenHorzOCR"/>
                <w:bCs/>
                <w:color w:val="D2A958"/>
                <w:sz w:val="22"/>
                <w:szCs w:val="22"/>
              </w:rPr>
            </w:pPr>
            <w:r w:rsidRPr="007E28D0">
              <w:rPr>
                <w:rFonts w:eastAsia="HiddenHorzOCR"/>
                <w:color w:val="262626"/>
                <w:sz w:val="22"/>
                <w:szCs w:val="22"/>
              </w:rPr>
              <w:t>Firma:</w:t>
            </w:r>
          </w:p>
          <w:p w:rsidR="007E28D0" w:rsidRPr="007E28D0" w:rsidRDefault="007E28D0" w:rsidP="00A66DFF">
            <w:pPr>
              <w:autoSpaceDE w:val="0"/>
              <w:autoSpaceDN w:val="0"/>
              <w:adjustRightInd w:val="0"/>
              <w:jc w:val="both"/>
              <w:rPr>
                <w:rFonts w:eastAsia="HiddenHorzOCR"/>
                <w:color w:val="262626"/>
                <w:sz w:val="22"/>
                <w:szCs w:val="22"/>
              </w:rPr>
            </w:pPr>
          </w:p>
        </w:tc>
        <w:tc>
          <w:tcPr>
            <w:tcW w:w="4889" w:type="dxa"/>
            <w:shd w:val="clear" w:color="auto" w:fill="auto"/>
          </w:tcPr>
          <w:p w:rsidR="007E28D0" w:rsidRPr="007E28D0" w:rsidRDefault="007E28D0" w:rsidP="00A66DFF">
            <w:pPr>
              <w:autoSpaceDE w:val="0"/>
              <w:autoSpaceDN w:val="0"/>
              <w:adjustRightInd w:val="0"/>
              <w:jc w:val="both"/>
              <w:rPr>
                <w:rFonts w:eastAsia="HiddenHorzOCR"/>
                <w:color w:val="262626"/>
                <w:sz w:val="22"/>
                <w:szCs w:val="22"/>
              </w:rPr>
            </w:pPr>
            <w:r w:rsidRPr="007E28D0">
              <w:rPr>
                <w:rFonts w:eastAsia="HiddenHorzOCR"/>
                <w:color w:val="262626"/>
                <w:sz w:val="22"/>
                <w:szCs w:val="22"/>
              </w:rPr>
              <w:t>Per l’Università di Pisa</w:t>
            </w:r>
          </w:p>
          <w:p w:rsidR="007E28D0" w:rsidRPr="007E28D0" w:rsidRDefault="007E28D0" w:rsidP="00A66DFF">
            <w:pPr>
              <w:autoSpaceDE w:val="0"/>
              <w:autoSpaceDN w:val="0"/>
              <w:adjustRightInd w:val="0"/>
              <w:jc w:val="both"/>
              <w:rPr>
                <w:rFonts w:eastAsia="HiddenHorzOCR"/>
                <w:color w:val="262626"/>
                <w:sz w:val="22"/>
                <w:szCs w:val="22"/>
              </w:rPr>
            </w:pPr>
          </w:p>
          <w:p w:rsidR="007E28D0" w:rsidRPr="007E28D0" w:rsidRDefault="007E28D0" w:rsidP="00A66DFF">
            <w:pPr>
              <w:autoSpaceDE w:val="0"/>
              <w:autoSpaceDN w:val="0"/>
              <w:adjustRightInd w:val="0"/>
              <w:jc w:val="both"/>
              <w:rPr>
                <w:rFonts w:eastAsia="HiddenHorzOCR"/>
                <w:color w:val="262626"/>
                <w:sz w:val="22"/>
                <w:szCs w:val="22"/>
              </w:rPr>
            </w:pPr>
            <w:r w:rsidRPr="007E28D0">
              <w:rPr>
                <w:rFonts w:eastAsia="HiddenHorzOCR"/>
                <w:color w:val="262626"/>
                <w:sz w:val="22"/>
                <w:szCs w:val="22"/>
              </w:rPr>
              <w:t xml:space="preserve">Nome: Prof. </w:t>
            </w:r>
            <w:r w:rsidRPr="007E28D0">
              <w:rPr>
                <w:rFonts w:eastAsia="HiddenHorzOCR"/>
                <w:color w:val="262626"/>
                <w:sz w:val="22"/>
                <w:szCs w:val="22"/>
                <w:highlight w:val="green"/>
              </w:rPr>
              <w:t>XXXXXX</w:t>
            </w:r>
          </w:p>
          <w:p w:rsidR="007E28D0" w:rsidRPr="007E28D0" w:rsidRDefault="007E28D0" w:rsidP="00A66DFF">
            <w:pPr>
              <w:autoSpaceDE w:val="0"/>
              <w:autoSpaceDN w:val="0"/>
              <w:adjustRightInd w:val="0"/>
              <w:jc w:val="both"/>
              <w:rPr>
                <w:rFonts w:eastAsia="HiddenHorzOCR"/>
                <w:color w:val="262626"/>
                <w:sz w:val="22"/>
                <w:szCs w:val="22"/>
              </w:rPr>
            </w:pPr>
          </w:p>
          <w:p w:rsidR="007E28D0" w:rsidRPr="007E28D0" w:rsidRDefault="007E28D0" w:rsidP="00A66DFF">
            <w:pPr>
              <w:autoSpaceDE w:val="0"/>
              <w:autoSpaceDN w:val="0"/>
              <w:adjustRightInd w:val="0"/>
              <w:jc w:val="both"/>
              <w:rPr>
                <w:rFonts w:eastAsia="HiddenHorzOCR"/>
                <w:bCs/>
                <w:color w:val="D2A958"/>
                <w:sz w:val="22"/>
                <w:szCs w:val="22"/>
              </w:rPr>
            </w:pPr>
            <w:r w:rsidRPr="007E28D0">
              <w:rPr>
                <w:rFonts w:eastAsia="HiddenHorzOCR"/>
                <w:color w:val="262626"/>
                <w:sz w:val="22"/>
                <w:szCs w:val="22"/>
              </w:rPr>
              <w:t>Firma:</w:t>
            </w:r>
          </w:p>
          <w:p w:rsidR="007E28D0" w:rsidRPr="007E28D0" w:rsidRDefault="007E28D0" w:rsidP="00A66DFF">
            <w:pPr>
              <w:autoSpaceDE w:val="0"/>
              <w:autoSpaceDN w:val="0"/>
              <w:adjustRightInd w:val="0"/>
              <w:jc w:val="both"/>
              <w:rPr>
                <w:rFonts w:eastAsia="HiddenHorzOCR"/>
                <w:color w:val="262626"/>
                <w:sz w:val="22"/>
                <w:szCs w:val="22"/>
              </w:rPr>
            </w:pPr>
          </w:p>
        </w:tc>
      </w:tr>
    </w:tbl>
    <w:p w:rsidR="007E28D0" w:rsidRPr="007E28D0" w:rsidRDefault="007E28D0" w:rsidP="007E28D0">
      <w:pPr>
        <w:autoSpaceDE w:val="0"/>
        <w:autoSpaceDN w:val="0"/>
        <w:adjustRightInd w:val="0"/>
        <w:jc w:val="both"/>
        <w:rPr>
          <w:rFonts w:eastAsia="HiddenHorzOCR"/>
          <w:color w:val="262626"/>
          <w:sz w:val="22"/>
          <w:szCs w:val="22"/>
        </w:rPr>
      </w:pPr>
    </w:p>
    <w:p w:rsidR="007E28D0" w:rsidRPr="007E28D0" w:rsidRDefault="007E28D0" w:rsidP="007E28D0">
      <w:pPr>
        <w:rPr>
          <w:rFonts w:eastAsia="HiddenHorzOCR"/>
          <w:color w:val="262626"/>
          <w:sz w:val="22"/>
          <w:szCs w:val="22"/>
        </w:rPr>
      </w:pPr>
    </w:p>
    <w:p w:rsidR="007E28D0" w:rsidRPr="007E28D0" w:rsidRDefault="007E28D0" w:rsidP="007E28D0">
      <w:pPr>
        <w:rPr>
          <w:rFonts w:eastAsia="HiddenHorzOCR"/>
          <w:bCs/>
          <w:color w:val="D2A958"/>
          <w:sz w:val="22"/>
          <w:szCs w:val="22"/>
        </w:rPr>
      </w:pPr>
      <w:r w:rsidRPr="007E28D0">
        <w:rPr>
          <w:rFonts w:eastAsia="HiddenHorzOCR"/>
          <w:bCs/>
          <w:sz w:val="22"/>
          <w:szCs w:val="22"/>
        </w:rPr>
        <w:t>Allegato 1 Descrizione delle aree tecnologiche delle Technology Development Community</w:t>
      </w:r>
    </w:p>
    <w:p w:rsidR="007E28D0" w:rsidRPr="007E28D0" w:rsidRDefault="007E28D0" w:rsidP="007E28D0">
      <w:pPr>
        <w:autoSpaceDE w:val="0"/>
        <w:autoSpaceDN w:val="0"/>
        <w:adjustRightInd w:val="0"/>
        <w:jc w:val="both"/>
        <w:rPr>
          <w:rFonts w:eastAsia="HiddenHorzOCR"/>
          <w:bCs/>
          <w:sz w:val="22"/>
          <w:szCs w:val="22"/>
        </w:rPr>
      </w:pPr>
    </w:p>
    <w:p w:rsidR="007E28D0" w:rsidRPr="007E28D0" w:rsidRDefault="007E28D0" w:rsidP="007E28D0">
      <w:pPr>
        <w:autoSpaceDE w:val="0"/>
        <w:autoSpaceDN w:val="0"/>
        <w:adjustRightInd w:val="0"/>
        <w:jc w:val="both"/>
        <w:rPr>
          <w:rFonts w:eastAsia="HiddenHorzOCR"/>
          <w:color w:val="252525"/>
          <w:sz w:val="22"/>
          <w:szCs w:val="22"/>
        </w:rPr>
      </w:pPr>
      <w:r w:rsidRPr="007E28D0">
        <w:rPr>
          <w:rFonts w:eastAsia="HiddenHorzOCR"/>
          <w:color w:val="252525"/>
          <w:sz w:val="22"/>
          <w:szCs w:val="22"/>
        </w:rPr>
        <w:t xml:space="preserve">Le Parti concordano di collaborare all’interno delle seguenti Technology Development </w:t>
      </w:r>
      <w:proofErr w:type="spellStart"/>
      <w:r w:rsidRPr="007E28D0">
        <w:rPr>
          <w:rFonts w:eastAsia="HiddenHorzOCR"/>
          <w:color w:val="252525"/>
          <w:sz w:val="22"/>
          <w:szCs w:val="22"/>
        </w:rPr>
        <w:t>Communities</w:t>
      </w:r>
      <w:proofErr w:type="spellEnd"/>
      <w:r w:rsidRPr="007E28D0">
        <w:rPr>
          <w:rFonts w:eastAsia="HiddenHorzOCR"/>
          <w:color w:val="252525"/>
          <w:sz w:val="22"/>
          <w:szCs w:val="22"/>
        </w:rPr>
        <w:t>, ciascuna delle quali operante nei seguenti settori:</w:t>
      </w:r>
    </w:p>
    <w:p w:rsidR="007E28D0" w:rsidRPr="007E28D0" w:rsidRDefault="007E28D0" w:rsidP="00F728B6">
      <w:pPr>
        <w:pStyle w:val="Paragrafoelenco"/>
        <w:numPr>
          <w:ilvl w:val="0"/>
          <w:numId w:val="28"/>
        </w:numPr>
        <w:autoSpaceDE w:val="0"/>
        <w:autoSpaceDN w:val="0"/>
        <w:adjustRightInd w:val="0"/>
        <w:jc w:val="both"/>
        <w:rPr>
          <w:rFonts w:eastAsia="HiddenHorzOCR"/>
          <w:color w:val="252525"/>
          <w:sz w:val="22"/>
          <w:szCs w:val="22"/>
          <w:lang w:val="en-US"/>
        </w:rPr>
      </w:pPr>
      <w:r w:rsidRPr="007E28D0">
        <w:rPr>
          <w:rFonts w:eastAsia="HiddenHorzOCR"/>
          <w:color w:val="252525"/>
          <w:sz w:val="22"/>
          <w:szCs w:val="22"/>
          <w:lang w:val="en-US"/>
        </w:rPr>
        <w:t>Technology Development Communities  Aero-dynamics &amp; Aero-acoustics</w:t>
      </w:r>
    </w:p>
    <w:p w:rsidR="007E28D0" w:rsidRPr="007E28D0" w:rsidRDefault="007E28D0" w:rsidP="00F728B6">
      <w:pPr>
        <w:pStyle w:val="Paragrafoelenco"/>
        <w:numPr>
          <w:ilvl w:val="0"/>
          <w:numId w:val="28"/>
        </w:numPr>
        <w:autoSpaceDE w:val="0"/>
        <w:autoSpaceDN w:val="0"/>
        <w:adjustRightInd w:val="0"/>
        <w:jc w:val="both"/>
        <w:rPr>
          <w:rFonts w:eastAsia="HiddenHorzOCR"/>
          <w:color w:val="252525"/>
          <w:sz w:val="22"/>
          <w:szCs w:val="22"/>
          <w:lang w:val="en-US"/>
        </w:rPr>
      </w:pPr>
      <w:r w:rsidRPr="007E28D0">
        <w:rPr>
          <w:rFonts w:eastAsia="HiddenHorzOCR"/>
          <w:color w:val="252525"/>
          <w:sz w:val="22"/>
          <w:szCs w:val="22"/>
          <w:lang w:val="en-US"/>
        </w:rPr>
        <w:t>Technology Development Communities Structural Dynamics &amp; Integrity</w:t>
      </w:r>
    </w:p>
    <w:p w:rsidR="007E28D0" w:rsidRPr="007E28D0" w:rsidRDefault="007E28D0" w:rsidP="00F728B6">
      <w:pPr>
        <w:pStyle w:val="Paragrafoelenco"/>
        <w:numPr>
          <w:ilvl w:val="0"/>
          <w:numId w:val="28"/>
        </w:numPr>
        <w:autoSpaceDE w:val="0"/>
        <w:autoSpaceDN w:val="0"/>
        <w:adjustRightInd w:val="0"/>
        <w:jc w:val="both"/>
        <w:rPr>
          <w:rFonts w:eastAsia="HiddenHorzOCR"/>
          <w:color w:val="252525"/>
          <w:sz w:val="22"/>
          <w:szCs w:val="22"/>
          <w:lang w:val="en-US"/>
        </w:rPr>
      </w:pPr>
      <w:r w:rsidRPr="007E28D0">
        <w:rPr>
          <w:rFonts w:eastAsia="HiddenHorzOCR"/>
          <w:color w:val="252525"/>
          <w:sz w:val="22"/>
          <w:szCs w:val="22"/>
          <w:lang w:val="en-US"/>
        </w:rPr>
        <w:t>Technology Development Communities Heat Transfer &amp; Fluid Flow</w:t>
      </w:r>
    </w:p>
    <w:p w:rsidR="007E28D0" w:rsidRPr="007E28D0" w:rsidRDefault="007E28D0" w:rsidP="00F728B6">
      <w:pPr>
        <w:pStyle w:val="Paragrafoelenco"/>
        <w:numPr>
          <w:ilvl w:val="0"/>
          <w:numId w:val="28"/>
        </w:numPr>
        <w:autoSpaceDE w:val="0"/>
        <w:autoSpaceDN w:val="0"/>
        <w:adjustRightInd w:val="0"/>
        <w:jc w:val="both"/>
        <w:rPr>
          <w:rFonts w:eastAsia="HiddenHorzOCR"/>
          <w:color w:val="252525"/>
          <w:sz w:val="22"/>
          <w:szCs w:val="22"/>
          <w:lang w:val="en-US"/>
        </w:rPr>
      </w:pPr>
      <w:r w:rsidRPr="007E28D0">
        <w:rPr>
          <w:rFonts w:eastAsia="HiddenHorzOCR"/>
          <w:color w:val="252525"/>
          <w:sz w:val="22"/>
          <w:szCs w:val="22"/>
          <w:lang w:val="en-US"/>
        </w:rPr>
        <w:t>Technology Development Communities Combustion System</w:t>
      </w:r>
    </w:p>
    <w:p w:rsidR="007E28D0" w:rsidRPr="007E28D0" w:rsidRDefault="007E28D0" w:rsidP="00F728B6">
      <w:pPr>
        <w:pStyle w:val="Paragrafoelenco"/>
        <w:numPr>
          <w:ilvl w:val="0"/>
          <w:numId w:val="28"/>
        </w:numPr>
        <w:autoSpaceDE w:val="0"/>
        <w:autoSpaceDN w:val="0"/>
        <w:adjustRightInd w:val="0"/>
        <w:jc w:val="both"/>
        <w:rPr>
          <w:rFonts w:eastAsia="HiddenHorzOCR"/>
          <w:color w:val="252525"/>
          <w:sz w:val="22"/>
          <w:szCs w:val="22"/>
          <w:lang w:val="en-US"/>
        </w:rPr>
      </w:pPr>
      <w:r w:rsidRPr="007E28D0">
        <w:rPr>
          <w:rFonts w:eastAsia="HiddenHorzOCR"/>
          <w:color w:val="252525"/>
          <w:sz w:val="22"/>
          <w:szCs w:val="22"/>
          <w:lang w:val="en-US"/>
        </w:rPr>
        <w:t>Technology Development Communities Materials &amp; Processes</w:t>
      </w:r>
    </w:p>
    <w:p w:rsidR="007E28D0" w:rsidRPr="007E28D0" w:rsidRDefault="007E28D0" w:rsidP="00F728B6">
      <w:pPr>
        <w:pStyle w:val="Paragrafoelenco"/>
        <w:numPr>
          <w:ilvl w:val="0"/>
          <w:numId w:val="28"/>
        </w:numPr>
        <w:autoSpaceDE w:val="0"/>
        <w:autoSpaceDN w:val="0"/>
        <w:adjustRightInd w:val="0"/>
        <w:jc w:val="both"/>
        <w:rPr>
          <w:rFonts w:eastAsia="HiddenHorzOCR"/>
          <w:color w:val="252525"/>
          <w:sz w:val="22"/>
          <w:szCs w:val="22"/>
          <w:lang w:val="en-US"/>
        </w:rPr>
      </w:pPr>
      <w:r w:rsidRPr="007E28D0">
        <w:rPr>
          <w:rFonts w:eastAsia="HiddenHorzOCR"/>
          <w:color w:val="252525"/>
          <w:sz w:val="22"/>
          <w:szCs w:val="22"/>
          <w:lang w:val="en-US"/>
        </w:rPr>
        <w:t>Technology Development Communities</w:t>
      </w:r>
      <w:r w:rsidRPr="007E28D0">
        <w:rPr>
          <w:rFonts w:eastAsia="HiddenHorzOCR"/>
          <w:bCs/>
          <w:color w:val="252525"/>
          <w:sz w:val="22"/>
          <w:szCs w:val="22"/>
          <w:lang w:val="en-GB"/>
        </w:rPr>
        <w:t xml:space="preserve"> Transmission Systems</w:t>
      </w:r>
    </w:p>
    <w:p w:rsidR="007E28D0" w:rsidRPr="007E28D0" w:rsidRDefault="007E28D0" w:rsidP="00F728B6">
      <w:pPr>
        <w:pStyle w:val="Paragrafoelenco"/>
        <w:numPr>
          <w:ilvl w:val="0"/>
          <w:numId w:val="28"/>
        </w:numPr>
        <w:autoSpaceDE w:val="0"/>
        <w:autoSpaceDN w:val="0"/>
        <w:adjustRightInd w:val="0"/>
        <w:jc w:val="both"/>
        <w:rPr>
          <w:rFonts w:eastAsia="HiddenHorzOCR"/>
          <w:color w:val="252525"/>
          <w:sz w:val="22"/>
          <w:szCs w:val="22"/>
          <w:lang w:val="en-US"/>
        </w:rPr>
      </w:pPr>
      <w:r w:rsidRPr="007E28D0">
        <w:rPr>
          <w:rFonts w:eastAsia="HiddenHorzOCR"/>
          <w:color w:val="252525"/>
          <w:sz w:val="22"/>
          <w:szCs w:val="22"/>
          <w:lang w:val="en-US"/>
        </w:rPr>
        <w:t>Technology Development Communities Collaborative Product Management</w:t>
      </w:r>
    </w:p>
    <w:p w:rsidR="007E28D0" w:rsidRPr="007E28D0" w:rsidRDefault="007E28D0" w:rsidP="00F728B6">
      <w:pPr>
        <w:pStyle w:val="Paragrafoelenco"/>
        <w:numPr>
          <w:ilvl w:val="0"/>
          <w:numId w:val="28"/>
        </w:numPr>
        <w:autoSpaceDE w:val="0"/>
        <w:autoSpaceDN w:val="0"/>
        <w:adjustRightInd w:val="0"/>
        <w:jc w:val="both"/>
        <w:rPr>
          <w:rFonts w:eastAsia="HiddenHorzOCR"/>
          <w:color w:val="252525"/>
          <w:sz w:val="22"/>
          <w:szCs w:val="22"/>
          <w:lang w:val="en-US"/>
        </w:rPr>
      </w:pPr>
      <w:r w:rsidRPr="007E28D0">
        <w:rPr>
          <w:rFonts w:eastAsia="HiddenHorzOCR"/>
          <w:color w:val="252525"/>
          <w:sz w:val="22"/>
          <w:szCs w:val="22"/>
          <w:lang w:val="en-US"/>
        </w:rPr>
        <w:t>Technology Development Communities Advanced Manufacturing Technologies</w:t>
      </w:r>
    </w:p>
    <w:p w:rsidR="007E28D0" w:rsidRPr="007E28D0" w:rsidRDefault="007E28D0" w:rsidP="00F728B6">
      <w:pPr>
        <w:pStyle w:val="Paragrafoelenco"/>
        <w:numPr>
          <w:ilvl w:val="0"/>
          <w:numId w:val="28"/>
        </w:numPr>
        <w:autoSpaceDE w:val="0"/>
        <w:autoSpaceDN w:val="0"/>
        <w:adjustRightInd w:val="0"/>
        <w:jc w:val="both"/>
        <w:rPr>
          <w:rFonts w:eastAsia="HiddenHorzOCR"/>
          <w:color w:val="252525"/>
          <w:sz w:val="22"/>
          <w:szCs w:val="22"/>
          <w:lang w:val="en-US"/>
        </w:rPr>
      </w:pPr>
      <w:r w:rsidRPr="007E28D0">
        <w:rPr>
          <w:rFonts w:eastAsia="HiddenHorzOCR"/>
          <w:color w:val="252525"/>
          <w:sz w:val="22"/>
          <w:szCs w:val="22"/>
          <w:lang w:val="en-US"/>
        </w:rPr>
        <w:t>Technology Development Communities Innovative Repairs</w:t>
      </w:r>
    </w:p>
    <w:p w:rsidR="007E28D0" w:rsidRPr="007E28D0" w:rsidRDefault="007E28D0" w:rsidP="00F728B6">
      <w:pPr>
        <w:pStyle w:val="Paragrafoelenco"/>
        <w:numPr>
          <w:ilvl w:val="0"/>
          <w:numId w:val="28"/>
        </w:numPr>
        <w:autoSpaceDE w:val="0"/>
        <w:autoSpaceDN w:val="0"/>
        <w:adjustRightInd w:val="0"/>
        <w:jc w:val="both"/>
        <w:rPr>
          <w:rFonts w:eastAsia="HiddenHorzOCR"/>
          <w:color w:val="252525"/>
          <w:sz w:val="22"/>
          <w:szCs w:val="22"/>
          <w:lang w:val="en-US"/>
        </w:rPr>
      </w:pPr>
      <w:r w:rsidRPr="007E28D0">
        <w:rPr>
          <w:rFonts w:eastAsia="HiddenHorzOCR"/>
          <w:color w:val="252525"/>
          <w:sz w:val="22"/>
          <w:szCs w:val="22"/>
          <w:lang w:val="en-US"/>
        </w:rPr>
        <w:t>Technology Development Communities Controls and Electrifications</w:t>
      </w:r>
    </w:p>
    <w:p w:rsidR="007E28D0" w:rsidRPr="007E28D0" w:rsidRDefault="007E28D0" w:rsidP="007E28D0">
      <w:pPr>
        <w:autoSpaceDE w:val="0"/>
        <w:autoSpaceDN w:val="0"/>
        <w:adjustRightInd w:val="0"/>
        <w:jc w:val="both"/>
        <w:rPr>
          <w:rFonts w:eastAsia="HiddenHorzOCR"/>
          <w:bCs/>
          <w:sz w:val="22"/>
          <w:szCs w:val="22"/>
          <w:lang w:val="en-US"/>
        </w:rPr>
      </w:pPr>
    </w:p>
    <w:p w:rsidR="007E28D0" w:rsidRPr="007E28D0" w:rsidRDefault="007E28D0" w:rsidP="007E28D0">
      <w:pPr>
        <w:autoSpaceDE w:val="0"/>
        <w:autoSpaceDN w:val="0"/>
        <w:adjustRightInd w:val="0"/>
        <w:jc w:val="both"/>
        <w:rPr>
          <w:sz w:val="22"/>
          <w:szCs w:val="22"/>
        </w:rPr>
      </w:pPr>
      <w:r w:rsidRPr="007E28D0">
        <w:rPr>
          <w:sz w:val="22"/>
          <w:szCs w:val="22"/>
        </w:rPr>
        <w:t>Le Parti convengono che sarà data attuazione immediata alle prime sei Technology Development Community di seguito elencate:</w:t>
      </w:r>
    </w:p>
    <w:p w:rsidR="007E28D0" w:rsidRPr="007E28D0" w:rsidRDefault="007E28D0" w:rsidP="00F728B6">
      <w:pPr>
        <w:pStyle w:val="Paragrafoelenco"/>
        <w:numPr>
          <w:ilvl w:val="0"/>
          <w:numId w:val="33"/>
        </w:numPr>
        <w:autoSpaceDE w:val="0"/>
        <w:autoSpaceDN w:val="0"/>
        <w:adjustRightInd w:val="0"/>
        <w:jc w:val="both"/>
        <w:rPr>
          <w:rFonts w:eastAsia="HiddenHorzOCR"/>
          <w:color w:val="252525"/>
          <w:sz w:val="22"/>
          <w:szCs w:val="22"/>
          <w:lang w:val="en-US"/>
        </w:rPr>
      </w:pPr>
      <w:r w:rsidRPr="007E28D0">
        <w:rPr>
          <w:rFonts w:eastAsia="HiddenHorzOCR"/>
          <w:color w:val="252525"/>
          <w:sz w:val="22"/>
          <w:szCs w:val="22"/>
          <w:lang w:val="en-US"/>
        </w:rPr>
        <w:t>Technology Development Communities  Aero-dynamics &amp; Aero-acoustics</w:t>
      </w:r>
    </w:p>
    <w:p w:rsidR="007E28D0" w:rsidRPr="007E28D0" w:rsidRDefault="007E28D0" w:rsidP="00F728B6">
      <w:pPr>
        <w:pStyle w:val="Paragrafoelenco"/>
        <w:numPr>
          <w:ilvl w:val="0"/>
          <w:numId w:val="33"/>
        </w:numPr>
        <w:autoSpaceDE w:val="0"/>
        <w:autoSpaceDN w:val="0"/>
        <w:adjustRightInd w:val="0"/>
        <w:jc w:val="both"/>
        <w:rPr>
          <w:rFonts w:eastAsia="HiddenHorzOCR"/>
          <w:color w:val="252525"/>
          <w:sz w:val="22"/>
          <w:szCs w:val="22"/>
          <w:lang w:val="en-US"/>
        </w:rPr>
      </w:pPr>
      <w:r w:rsidRPr="007E28D0">
        <w:rPr>
          <w:rFonts w:eastAsia="HiddenHorzOCR"/>
          <w:color w:val="252525"/>
          <w:sz w:val="22"/>
          <w:szCs w:val="22"/>
          <w:lang w:val="en-US"/>
        </w:rPr>
        <w:t>Technology Development Communities Structural Dynamics &amp; Integrity</w:t>
      </w:r>
    </w:p>
    <w:p w:rsidR="007E28D0" w:rsidRPr="007E28D0" w:rsidRDefault="007E28D0" w:rsidP="00F728B6">
      <w:pPr>
        <w:pStyle w:val="Paragrafoelenco"/>
        <w:numPr>
          <w:ilvl w:val="0"/>
          <w:numId w:val="33"/>
        </w:numPr>
        <w:autoSpaceDE w:val="0"/>
        <w:autoSpaceDN w:val="0"/>
        <w:adjustRightInd w:val="0"/>
        <w:jc w:val="both"/>
        <w:rPr>
          <w:rFonts w:eastAsia="HiddenHorzOCR"/>
          <w:color w:val="252525"/>
          <w:sz w:val="22"/>
          <w:szCs w:val="22"/>
          <w:lang w:val="en-US"/>
        </w:rPr>
      </w:pPr>
      <w:r w:rsidRPr="007E28D0">
        <w:rPr>
          <w:rFonts w:eastAsia="HiddenHorzOCR"/>
          <w:color w:val="252525"/>
          <w:sz w:val="22"/>
          <w:szCs w:val="22"/>
          <w:lang w:val="en-US"/>
        </w:rPr>
        <w:t>Technology Development Communities Heat Transfer &amp; Fluid Flow</w:t>
      </w:r>
    </w:p>
    <w:p w:rsidR="007E28D0" w:rsidRPr="007E28D0" w:rsidRDefault="007E28D0" w:rsidP="00F728B6">
      <w:pPr>
        <w:pStyle w:val="Paragrafoelenco"/>
        <w:numPr>
          <w:ilvl w:val="0"/>
          <w:numId w:val="33"/>
        </w:numPr>
        <w:autoSpaceDE w:val="0"/>
        <w:autoSpaceDN w:val="0"/>
        <w:adjustRightInd w:val="0"/>
        <w:jc w:val="both"/>
        <w:rPr>
          <w:rFonts w:eastAsia="HiddenHorzOCR"/>
          <w:color w:val="252525"/>
          <w:sz w:val="22"/>
          <w:szCs w:val="22"/>
          <w:lang w:val="en-US"/>
        </w:rPr>
      </w:pPr>
      <w:r w:rsidRPr="007E28D0">
        <w:rPr>
          <w:rFonts w:eastAsia="HiddenHorzOCR"/>
          <w:color w:val="252525"/>
          <w:sz w:val="22"/>
          <w:szCs w:val="22"/>
          <w:lang w:val="en-US"/>
        </w:rPr>
        <w:t>Technology Development Communities Combustion System</w:t>
      </w:r>
    </w:p>
    <w:p w:rsidR="007E28D0" w:rsidRPr="007E28D0" w:rsidRDefault="007E28D0" w:rsidP="00F728B6">
      <w:pPr>
        <w:pStyle w:val="Paragrafoelenco"/>
        <w:numPr>
          <w:ilvl w:val="0"/>
          <w:numId w:val="33"/>
        </w:numPr>
        <w:autoSpaceDE w:val="0"/>
        <w:autoSpaceDN w:val="0"/>
        <w:adjustRightInd w:val="0"/>
        <w:jc w:val="both"/>
        <w:rPr>
          <w:rFonts w:eastAsia="HiddenHorzOCR"/>
          <w:color w:val="252525"/>
          <w:sz w:val="22"/>
          <w:szCs w:val="22"/>
          <w:lang w:val="en-US"/>
        </w:rPr>
      </w:pPr>
      <w:r w:rsidRPr="007E28D0">
        <w:rPr>
          <w:rFonts w:eastAsia="HiddenHorzOCR"/>
          <w:color w:val="252525"/>
          <w:sz w:val="22"/>
          <w:szCs w:val="22"/>
          <w:lang w:val="en-US"/>
        </w:rPr>
        <w:t>Technology Development Communities Materials &amp; Processes</w:t>
      </w:r>
    </w:p>
    <w:p w:rsidR="007E28D0" w:rsidRPr="007E28D0" w:rsidRDefault="007E28D0" w:rsidP="00F728B6">
      <w:pPr>
        <w:pStyle w:val="Paragrafoelenco"/>
        <w:numPr>
          <w:ilvl w:val="0"/>
          <w:numId w:val="33"/>
        </w:numPr>
        <w:autoSpaceDE w:val="0"/>
        <w:autoSpaceDN w:val="0"/>
        <w:adjustRightInd w:val="0"/>
        <w:jc w:val="both"/>
        <w:rPr>
          <w:rFonts w:eastAsia="HiddenHorzOCR"/>
          <w:color w:val="252525"/>
          <w:sz w:val="22"/>
          <w:szCs w:val="22"/>
          <w:lang w:val="en-US"/>
        </w:rPr>
      </w:pPr>
      <w:r w:rsidRPr="007E28D0">
        <w:rPr>
          <w:rFonts w:eastAsia="HiddenHorzOCR"/>
          <w:color w:val="252525"/>
          <w:sz w:val="22"/>
          <w:szCs w:val="22"/>
          <w:lang w:val="en-US"/>
        </w:rPr>
        <w:t>Technology Development Communities</w:t>
      </w:r>
      <w:r w:rsidRPr="007E28D0">
        <w:rPr>
          <w:rFonts w:eastAsia="HiddenHorzOCR"/>
          <w:bCs/>
          <w:color w:val="252525"/>
          <w:sz w:val="22"/>
          <w:szCs w:val="22"/>
          <w:lang w:val="en-GB"/>
        </w:rPr>
        <w:t xml:space="preserve"> Transmission Systems</w:t>
      </w:r>
    </w:p>
    <w:p w:rsidR="007E28D0" w:rsidRPr="007E28D0" w:rsidRDefault="007E28D0" w:rsidP="007E28D0">
      <w:pPr>
        <w:autoSpaceDE w:val="0"/>
        <w:autoSpaceDN w:val="0"/>
        <w:adjustRightInd w:val="0"/>
        <w:jc w:val="both"/>
        <w:rPr>
          <w:sz w:val="22"/>
          <w:szCs w:val="22"/>
          <w:lang w:val="en-US"/>
        </w:rPr>
      </w:pPr>
    </w:p>
    <w:p w:rsidR="007E28D0" w:rsidRPr="007E28D0" w:rsidRDefault="007E28D0" w:rsidP="007E28D0">
      <w:pPr>
        <w:autoSpaceDE w:val="0"/>
        <w:autoSpaceDN w:val="0"/>
        <w:adjustRightInd w:val="0"/>
        <w:jc w:val="both"/>
        <w:rPr>
          <w:sz w:val="22"/>
          <w:szCs w:val="22"/>
          <w:lang w:val="en-US"/>
        </w:rPr>
      </w:pPr>
    </w:p>
    <w:p w:rsidR="007E28D0" w:rsidRPr="007E28D0" w:rsidRDefault="007E28D0" w:rsidP="007E28D0">
      <w:pPr>
        <w:autoSpaceDE w:val="0"/>
        <w:autoSpaceDN w:val="0"/>
        <w:adjustRightInd w:val="0"/>
        <w:jc w:val="both"/>
        <w:rPr>
          <w:rFonts w:eastAsia="HiddenHorzOCR"/>
          <w:color w:val="252525"/>
          <w:sz w:val="22"/>
          <w:szCs w:val="22"/>
          <w:lang w:val="en-US"/>
        </w:rPr>
      </w:pPr>
      <w:r w:rsidRPr="007E28D0">
        <w:rPr>
          <w:rFonts w:eastAsia="HiddenHorzOCR"/>
          <w:color w:val="252525"/>
          <w:sz w:val="22"/>
          <w:szCs w:val="22"/>
          <w:lang w:val="en-US"/>
        </w:rPr>
        <w:t>Technology Development Communities  “Aero-dynamics &amp; Aero-acoustics”</w:t>
      </w:r>
    </w:p>
    <w:p w:rsidR="007E28D0" w:rsidRPr="007E28D0" w:rsidRDefault="007E28D0" w:rsidP="007E28D0">
      <w:pPr>
        <w:autoSpaceDE w:val="0"/>
        <w:autoSpaceDN w:val="0"/>
        <w:adjustRightInd w:val="0"/>
        <w:jc w:val="both"/>
        <w:rPr>
          <w:rFonts w:eastAsia="HiddenHorzOCR"/>
          <w:color w:val="252525"/>
          <w:sz w:val="22"/>
          <w:szCs w:val="22"/>
          <w:lang w:val="en-US"/>
        </w:rPr>
      </w:pPr>
    </w:p>
    <w:p w:rsidR="007E28D0" w:rsidRPr="007E28D0" w:rsidRDefault="007E28D0" w:rsidP="007E28D0">
      <w:pPr>
        <w:autoSpaceDE w:val="0"/>
        <w:autoSpaceDN w:val="0"/>
        <w:adjustRightInd w:val="0"/>
        <w:jc w:val="both"/>
        <w:rPr>
          <w:rFonts w:eastAsia="HiddenHorzOCR"/>
          <w:i/>
          <w:color w:val="252525"/>
          <w:sz w:val="22"/>
          <w:szCs w:val="22"/>
        </w:rPr>
      </w:pPr>
      <w:r w:rsidRPr="007E28D0">
        <w:rPr>
          <w:rFonts w:eastAsia="HiddenHorzOCR"/>
          <w:i/>
          <w:color w:val="252525"/>
          <w:sz w:val="22"/>
          <w:szCs w:val="22"/>
        </w:rPr>
        <w:t>Team di riferimento:</w:t>
      </w:r>
    </w:p>
    <w:p w:rsidR="007E28D0" w:rsidRPr="007E28D0" w:rsidRDefault="007E28D0" w:rsidP="00F728B6">
      <w:pPr>
        <w:pStyle w:val="Paragrafoelenco"/>
        <w:numPr>
          <w:ilvl w:val="0"/>
          <w:numId w:val="32"/>
        </w:numPr>
        <w:autoSpaceDE w:val="0"/>
        <w:autoSpaceDN w:val="0"/>
        <w:adjustRightInd w:val="0"/>
        <w:ind w:left="284" w:hanging="284"/>
        <w:jc w:val="both"/>
        <w:rPr>
          <w:rFonts w:eastAsia="HiddenHorzOCR"/>
          <w:color w:val="252525"/>
          <w:sz w:val="22"/>
          <w:szCs w:val="22"/>
        </w:rPr>
      </w:pPr>
      <w:r w:rsidRPr="007E28D0">
        <w:rPr>
          <w:rFonts w:eastAsia="HiddenHorzOCR"/>
          <w:color w:val="252525"/>
          <w:sz w:val="22"/>
          <w:szCs w:val="22"/>
        </w:rPr>
        <w:t>Università di Firenze- Dipartimento di Energetica, prof. Andrea Arnone</w:t>
      </w:r>
    </w:p>
    <w:p w:rsidR="007E28D0" w:rsidRPr="007E28D0" w:rsidRDefault="007E28D0" w:rsidP="00F728B6">
      <w:pPr>
        <w:pStyle w:val="Paragrafoelenco"/>
        <w:numPr>
          <w:ilvl w:val="0"/>
          <w:numId w:val="32"/>
        </w:numPr>
        <w:autoSpaceDE w:val="0"/>
        <w:autoSpaceDN w:val="0"/>
        <w:adjustRightInd w:val="0"/>
        <w:ind w:left="284" w:hanging="284"/>
        <w:jc w:val="both"/>
        <w:rPr>
          <w:rFonts w:eastAsia="HiddenHorzOCR"/>
          <w:color w:val="252525"/>
          <w:sz w:val="22"/>
          <w:szCs w:val="22"/>
        </w:rPr>
      </w:pPr>
      <w:r w:rsidRPr="007E28D0">
        <w:rPr>
          <w:rFonts w:eastAsia="HiddenHorzOCR"/>
          <w:color w:val="252525"/>
          <w:sz w:val="22"/>
          <w:szCs w:val="22"/>
        </w:rPr>
        <w:t>Università di Firenze- Dipartimento di Energetica, prof. Maurizio de Lucia</w:t>
      </w:r>
    </w:p>
    <w:p w:rsidR="007E28D0" w:rsidRPr="007E28D0" w:rsidRDefault="007E28D0" w:rsidP="00F728B6">
      <w:pPr>
        <w:pStyle w:val="Paragrafoelenco"/>
        <w:numPr>
          <w:ilvl w:val="0"/>
          <w:numId w:val="32"/>
        </w:numPr>
        <w:autoSpaceDE w:val="0"/>
        <w:autoSpaceDN w:val="0"/>
        <w:adjustRightInd w:val="0"/>
        <w:ind w:left="284" w:hanging="284"/>
        <w:jc w:val="both"/>
        <w:rPr>
          <w:rFonts w:eastAsia="HiddenHorzOCR"/>
          <w:color w:val="252525"/>
          <w:sz w:val="22"/>
          <w:szCs w:val="22"/>
        </w:rPr>
      </w:pPr>
      <w:r w:rsidRPr="007E28D0">
        <w:rPr>
          <w:rFonts w:eastAsia="HiddenHorzOCR"/>
          <w:color w:val="252525"/>
          <w:sz w:val="22"/>
          <w:szCs w:val="22"/>
        </w:rPr>
        <w:t xml:space="preserve">Politecnico di Torino- Dipartimento di Ingegneria Meccanica e Aerospaziale Prof. Francesco </w:t>
      </w:r>
      <w:proofErr w:type="spellStart"/>
      <w:r w:rsidRPr="007E28D0">
        <w:rPr>
          <w:rFonts w:eastAsia="HiddenHorzOCR"/>
          <w:color w:val="252525"/>
          <w:sz w:val="22"/>
          <w:szCs w:val="22"/>
        </w:rPr>
        <w:t>Larocca</w:t>
      </w:r>
      <w:proofErr w:type="spellEnd"/>
    </w:p>
    <w:p w:rsidR="007E28D0" w:rsidRPr="007E28D0" w:rsidRDefault="007E28D0" w:rsidP="00F728B6">
      <w:pPr>
        <w:pStyle w:val="Paragrafoelenco"/>
        <w:numPr>
          <w:ilvl w:val="0"/>
          <w:numId w:val="32"/>
        </w:numPr>
        <w:autoSpaceDE w:val="0"/>
        <w:autoSpaceDN w:val="0"/>
        <w:adjustRightInd w:val="0"/>
        <w:ind w:left="284" w:hanging="284"/>
        <w:jc w:val="both"/>
        <w:rPr>
          <w:rFonts w:eastAsia="HiddenHorzOCR"/>
          <w:color w:val="252525"/>
          <w:sz w:val="22"/>
          <w:szCs w:val="22"/>
        </w:rPr>
      </w:pPr>
      <w:r w:rsidRPr="007E28D0">
        <w:rPr>
          <w:rFonts w:eastAsia="HiddenHorzOCR"/>
          <w:color w:val="252525"/>
          <w:sz w:val="22"/>
          <w:szCs w:val="22"/>
        </w:rPr>
        <w:t>Politecnico di Torino- Dipartimento di Ingegneria Meccanica e Aerospaziale, Prof. Renzo Arina</w:t>
      </w:r>
    </w:p>
    <w:p w:rsidR="007E28D0" w:rsidRPr="007E28D0" w:rsidRDefault="007E28D0" w:rsidP="00F728B6">
      <w:pPr>
        <w:pStyle w:val="Paragrafoelenco"/>
        <w:numPr>
          <w:ilvl w:val="0"/>
          <w:numId w:val="32"/>
        </w:numPr>
        <w:autoSpaceDE w:val="0"/>
        <w:autoSpaceDN w:val="0"/>
        <w:adjustRightInd w:val="0"/>
        <w:ind w:left="284" w:hanging="284"/>
        <w:jc w:val="both"/>
        <w:rPr>
          <w:rFonts w:eastAsia="HiddenHorzOCR"/>
          <w:color w:val="252525"/>
          <w:sz w:val="22"/>
          <w:szCs w:val="22"/>
        </w:rPr>
      </w:pPr>
      <w:r w:rsidRPr="007E28D0">
        <w:rPr>
          <w:rFonts w:eastAsia="HiddenHorzOCR"/>
          <w:color w:val="252525"/>
          <w:sz w:val="22"/>
          <w:szCs w:val="22"/>
        </w:rPr>
        <w:t>Università di Genova- Dipartimento Macchine Sistemi Energetici e Trasporti, Prof. Pietro Zunino</w:t>
      </w:r>
    </w:p>
    <w:p w:rsidR="007E28D0" w:rsidRPr="007E28D0" w:rsidRDefault="007E28D0" w:rsidP="007E28D0">
      <w:pPr>
        <w:autoSpaceDE w:val="0"/>
        <w:autoSpaceDN w:val="0"/>
        <w:adjustRightInd w:val="0"/>
        <w:jc w:val="both"/>
        <w:rPr>
          <w:rFonts w:eastAsia="HiddenHorzOCR"/>
          <w:color w:val="252525"/>
          <w:sz w:val="22"/>
          <w:szCs w:val="22"/>
        </w:rPr>
      </w:pPr>
    </w:p>
    <w:p w:rsidR="007E28D0" w:rsidRPr="007E28D0" w:rsidRDefault="007E28D0" w:rsidP="007E28D0">
      <w:pPr>
        <w:autoSpaceDE w:val="0"/>
        <w:autoSpaceDN w:val="0"/>
        <w:adjustRightInd w:val="0"/>
        <w:jc w:val="both"/>
        <w:rPr>
          <w:rFonts w:eastAsia="HiddenHorzOCR"/>
          <w:color w:val="252525"/>
          <w:sz w:val="22"/>
          <w:szCs w:val="22"/>
        </w:rPr>
      </w:pPr>
    </w:p>
    <w:p w:rsidR="007E28D0" w:rsidRPr="007E28D0" w:rsidRDefault="007E28D0" w:rsidP="007E28D0">
      <w:pPr>
        <w:autoSpaceDE w:val="0"/>
        <w:autoSpaceDN w:val="0"/>
        <w:adjustRightInd w:val="0"/>
        <w:jc w:val="both"/>
        <w:rPr>
          <w:rFonts w:eastAsia="HiddenHorzOCR"/>
          <w:color w:val="252525"/>
          <w:sz w:val="22"/>
          <w:szCs w:val="22"/>
          <w:lang w:val="en-US"/>
        </w:rPr>
      </w:pPr>
      <w:r w:rsidRPr="007E28D0">
        <w:rPr>
          <w:rFonts w:eastAsia="HiddenHorzOCR"/>
          <w:color w:val="252525"/>
          <w:sz w:val="22"/>
          <w:szCs w:val="22"/>
          <w:lang w:val="en-US"/>
        </w:rPr>
        <w:t>Technology Development Communities “Structural Dynamics &amp; Integrity”</w:t>
      </w:r>
    </w:p>
    <w:p w:rsidR="007E28D0" w:rsidRPr="007E28D0" w:rsidRDefault="007E28D0" w:rsidP="007E28D0">
      <w:pPr>
        <w:autoSpaceDE w:val="0"/>
        <w:autoSpaceDN w:val="0"/>
        <w:adjustRightInd w:val="0"/>
        <w:jc w:val="both"/>
        <w:rPr>
          <w:rFonts w:eastAsia="HiddenHorzOCR"/>
          <w:color w:val="252525"/>
          <w:sz w:val="22"/>
          <w:szCs w:val="22"/>
          <w:lang w:val="en-US"/>
        </w:rPr>
      </w:pPr>
    </w:p>
    <w:p w:rsidR="007E28D0" w:rsidRPr="007E28D0" w:rsidRDefault="007E28D0" w:rsidP="007E28D0">
      <w:pPr>
        <w:autoSpaceDE w:val="0"/>
        <w:autoSpaceDN w:val="0"/>
        <w:adjustRightInd w:val="0"/>
        <w:jc w:val="both"/>
        <w:rPr>
          <w:rFonts w:eastAsia="HiddenHorzOCR"/>
          <w:i/>
          <w:color w:val="252525"/>
          <w:sz w:val="22"/>
          <w:szCs w:val="22"/>
        </w:rPr>
      </w:pPr>
      <w:r w:rsidRPr="007E28D0">
        <w:rPr>
          <w:rFonts w:eastAsia="HiddenHorzOCR"/>
          <w:i/>
          <w:color w:val="252525"/>
          <w:sz w:val="22"/>
          <w:szCs w:val="22"/>
        </w:rPr>
        <w:t>Team di riferimento:</w:t>
      </w:r>
    </w:p>
    <w:p w:rsidR="007E28D0" w:rsidRPr="007E28D0" w:rsidRDefault="007E28D0" w:rsidP="00F728B6">
      <w:pPr>
        <w:pStyle w:val="Paragrafoelenco"/>
        <w:numPr>
          <w:ilvl w:val="0"/>
          <w:numId w:val="32"/>
        </w:numPr>
        <w:autoSpaceDE w:val="0"/>
        <w:autoSpaceDN w:val="0"/>
        <w:adjustRightInd w:val="0"/>
        <w:ind w:left="284" w:hanging="284"/>
        <w:jc w:val="both"/>
        <w:rPr>
          <w:rFonts w:eastAsia="HiddenHorzOCR"/>
          <w:color w:val="252525"/>
          <w:sz w:val="22"/>
          <w:szCs w:val="22"/>
        </w:rPr>
      </w:pPr>
      <w:r w:rsidRPr="007E28D0">
        <w:rPr>
          <w:rFonts w:eastAsia="HiddenHorzOCR"/>
          <w:color w:val="252525"/>
          <w:sz w:val="22"/>
          <w:szCs w:val="22"/>
        </w:rPr>
        <w:t>Politecnico di Torino- Dipartimento di Ingegneria Meccanica e Aerospaziale, Prof. Muzio Gola</w:t>
      </w:r>
    </w:p>
    <w:p w:rsidR="007E28D0" w:rsidRPr="007E28D0" w:rsidRDefault="007E28D0" w:rsidP="00F728B6">
      <w:pPr>
        <w:pStyle w:val="Paragrafoelenco"/>
        <w:numPr>
          <w:ilvl w:val="0"/>
          <w:numId w:val="32"/>
        </w:numPr>
        <w:autoSpaceDE w:val="0"/>
        <w:autoSpaceDN w:val="0"/>
        <w:adjustRightInd w:val="0"/>
        <w:ind w:left="284" w:hanging="284"/>
        <w:jc w:val="both"/>
        <w:rPr>
          <w:rFonts w:eastAsia="HiddenHorzOCR"/>
          <w:color w:val="252525"/>
          <w:sz w:val="22"/>
          <w:szCs w:val="22"/>
        </w:rPr>
      </w:pPr>
      <w:r w:rsidRPr="007E28D0">
        <w:rPr>
          <w:rFonts w:eastAsia="HiddenHorzOCR"/>
          <w:color w:val="252525"/>
          <w:sz w:val="22"/>
          <w:szCs w:val="22"/>
        </w:rPr>
        <w:t>Università di Firenze- Dipartimento di Energetica, prof. Andrea Arnone</w:t>
      </w:r>
    </w:p>
    <w:p w:rsidR="007E28D0" w:rsidRPr="007E28D0" w:rsidRDefault="007E28D0" w:rsidP="007E28D0">
      <w:pPr>
        <w:autoSpaceDE w:val="0"/>
        <w:autoSpaceDN w:val="0"/>
        <w:adjustRightInd w:val="0"/>
        <w:jc w:val="both"/>
        <w:rPr>
          <w:rFonts w:eastAsia="HiddenHorzOCR"/>
          <w:color w:val="252525"/>
          <w:sz w:val="22"/>
          <w:szCs w:val="22"/>
        </w:rPr>
      </w:pPr>
    </w:p>
    <w:p w:rsidR="007E28D0" w:rsidRPr="007E28D0" w:rsidRDefault="007E28D0" w:rsidP="007E28D0">
      <w:pPr>
        <w:autoSpaceDE w:val="0"/>
        <w:autoSpaceDN w:val="0"/>
        <w:adjustRightInd w:val="0"/>
        <w:jc w:val="both"/>
        <w:rPr>
          <w:rFonts w:eastAsia="HiddenHorzOCR"/>
          <w:color w:val="252525"/>
          <w:sz w:val="22"/>
          <w:szCs w:val="22"/>
        </w:rPr>
      </w:pPr>
    </w:p>
    <w:p w:rsidR="007E28D0" w:rsidRPr="007E28D0" w:rsidRDefault="007E28D0" w:rsidP="007E28D0">
      <w:pPr>
        <w:autoSpaceDE w:val="0"/>
        <w:autoSpaceDN w:val="0"/>
        <w:adjustRightInd w:val="0"/>
        <w:jc w:val="both"/>
        <w:rPr>
          <w:rFonts w:eastAsia="HiddenHorzOCR"/>
          <w:color w:val="252525"/>
          <w:sz w:val="22"/>
          <w:szCs w:val="22"/>
          <w:lang w:val="en-US"/>
        </w:rPr>
      </w:pPr>
      <w:r w:rsidRPr="007E28D0">
        <w:rPr>
          <w:rFonts w:eastAsia="HiddenHorzOCR"/>
          <w:color w:val="252525"/>
          <w:sz w:val="22"/>
          <w:szCs w:val="22"/>
          <w:lang w:val="en-US"/>
        </w:rPr>
        <w:t>Technology Development Communities “Heat Transfer &amp; Fluid Flow”</w:t>
      </w:r>
    </w:p>
    <w:p w:rsidR="007E28D0" w:rsidRPr="007E28D0" w:rsidRDefault="007E28D0" w:rsidP="007E28D0">
      <w:pPr>
        <w:autoSpaceDE w:val="0"/>
        <w:autoSpaceDN w:val="0"/>
        <w:adjustRightInd w:val="0"/>
        <w:jc w:val="both"/>
        <w:rPr>
          <w:rFonts w:eastAsia="HiddenHorzOCR"/>
          <w:color w:val="252525"/>
          <w:sz w:val="22"/>
          <w:szCs w:val="22"/>
          <w:lang w:val="en-US"/>
        </w:rPr>
      </w:pPr>
    </w:p>
    <w:p w:rsidR="007E28D0" w:rsidRPr="007E28D0" w:rsidRDefault="007E28D0" w:rsidP="007E28D0">
      <w:pPr>
        <w:autoSpaceDE w:val="0"/>
        <w:autoSpaceDN w:val="0"/>
        <w:adjustRightInd w:val="0"/>
        <w:jc w:val="both"/>
        <w:rPr>
          <w:rFonts w:eastAsia="HiddenHorzOCR"/>
          <w:i/>
          <w:color w:val="252525"/>
          <w:sz w:val="22"/>
          <w:szCs w:val="22"/>
        </w:rPr>
      </w:pPr>
      <w:r w:rsidRPr="007E28D0">
        <w:rPr>
          <w:rFonts w:eastAsia="HiddenHorzOCR"/>
          <w:i/>
          <w:color w:val="252525"/>
          <w:sz w:val="22"/>
          <w:szCs w:val="22"/>
        </w:rPr>
        <w:t>Team di riferimento:</w:t>
      </w:r>
    </w:p>
    <w:p w:rsidR="007E28D0" w:rsidRPr="007E28D0" w:rsidRDefault="007E28D0" w:rsidP="00F728B6">
      <w:pPr>
        <w:pStyle w:val="Paragrafoelenco"/>
        <w:numPr>
          <w:ilvl w:val="0"/>
          <w:numId w:val="32"/>
        </w:numPr>
        <w:autoSpaceDE w:val="0"/>
        <w:autoSpaceDN w:val="0"/>
        <w:adjustRightInd w:val="0"/>
        <w:ind w:left="284" w:hanging="284"/>
        <w:jc w:val="both"/>
        <w:rPr>
          <w:rFonts w:eastAsia="HiddenHorzOCR"/>
          <w:color w:val="252525"/>
          <w:sz w:val="22"/>
          <w:szCs w:val="22"/>
        </w:rPr>
      </w:pPr>
      <w:r w:rsidRPr="007E28D0">
        <w:rPr>
          <w:rFonts w:eastAsia="HiddenHorzOCR"/>
          <w:color w:val="252525"/>
          <w:sz w:val="22"/>
          <w:szCs w:val="22"/>
        </w:rPr>
        <w:t>Università di Firenze- Dipartimento di Energetica, Prof. Bruno Facchini</w:t>
      </w:r>
    </w:p>
    <w:p w:rsidR="007E28D0" w:rsidRPr="007E28D0" w:rsidRDefault="007E28D0" w:rsidP="00F728B6">
      <w:pPr>
        <w:pStyle w:val="Paragrafoelenco"/>
        <w:numPr>
          <w:ilvl w:val="0"/>
          <w:numId w:val="32"/>
        </w:numPr>
        <w:autoSpaceDE w:val="0"/>
        <w:autoSpaceDN w:val="0"/>
        <w:adjustRightInd w:val="0"/>
        <w:ind w:left="284" w:hanging="284"/>
        <w:jc w:val="both"/>
        <w:rPr>
          <w:rFonts w:eastAsia="HiddenHorzOCR"/>
          <w:color w:val="252525"/>
          <w:sz w:val="22"/>
          <w:szCs w:val="22"/>
        </w:rPr>
      </w:pPr>
      <w:r w:rsidRPr="007E28D0">
        <w:rPr>
          <w:rFonts w:eastAsia="HiddenHorzOCR"/>
          <w:color w:val="252525"/>
          <w:sz w:val="22"/>
          <w:szCs w:val="22"/>
        </w:rPr>
        <w:t>Politecnico di Torino- Dipartimento Energia, Prof. Elena Campagnoli</w:t>
      </w:r>
    </w:p>
    <w:p w:rsidR="007E28D0" w:rsidRPr="007E28D0" w:rsidRDefault="007E28D0" w:rsidP="00F728B6">
      <w:pPr>
        <w:pStyle w:val="Paragrafoelenco"/>
        <w:numPr>
          <w:ilvl w:val="0"/>
          <w:numId w:val="32"/>
        </w:numPr>
        <w:autoSpaceDE w:val="0"/>
        <w:autoSpaceDN w:val="0"/>
        <w:adjustRightInd w:val="0"/>
        <w:ind w:left="284" w:hanging="284"/>
        <w:jc w:val="both"/>
        <w:rPr>
          <w:rFonts w:eastAsia="HiddenHorzOCR"/>
          <w:color w:val="252525"/>
          <w:sz w:val="22"/>
          <w:szCs w:val="22"/>
        </w:rPr>
      </w:pPr>
      <w:r w:rsidRPr="007E28D0">
        <w:rPr>
          <w:rFonts w:eastAsia="HiddenHorzOCR"/>
          <w:color w:val="252525"/>
          <w:sz w:val="22"/>
          <w:szCs w:val="22"/>
        </w:rPr>
        <w:t>Università di Genova- Dipartimento Macchine Sistemi Energetici e Trasporti, Prof. Pietro Zunino</w:t>
      </w:r>
    </w:p>
    <w:p w:rsidR="007E28D0" w:rsidRPr="007E28D0" w:rsidRDefault="007E28D0" w:rsidP="007E28D0">
      <w:pPr>
        <w:autoSpaceDE w:val="0"/>
        <w:autoSpaceDN w:val="0"/>
        <w:adjustRightInd w:val="0"/>
        <w:jc w:val="both"/>
        <w:rPr>
          <w:rFonts w:eastAsia="HiddenHorzOCR"/>
          <w:color w:val="252525"/>
          <w:sz w:val="22"/>
          <w:szCs w:val="22"/>
        </w:rPr>
      </w:pPr>
    </w:p>
    <w:p w:rsidR="007E28D0" w:rsidRPr="007E28D0" w:rsidRDefault="007E28D0" w:rsidP="007E28D0">
      <w:pPr>
        <w:autoSpaceDE w:val="0"/>
        <w:autoSpaceDN w:val="0"/>
        <w:adjustRightInd w:val="0"/>
        <w:jc w:val="both"/>
        <w:rPr>
          <w:rFonts w:eastAsia="HiddenHorzOCR"/>
          <w:color w:val="252525"/>
          <w:sz w:val="22"/>
          <w:szCs w:val="22"/>
          <w:lang w:val="en-US"/>
        </w:rPr>
      </w:pPr>
      <w:r w:rsidRPr="007E28D0">
        <w:rPr>
          <w:rFonts w:eastAsia="HiddenHorzOCR"/>
          <w:color w:val="252525"/>
          <w:sz w:val="22"/>
          <w:szCs w:val="22"/>
          <w:lang w:val="en-US"/>
        </w:rPr>
        <w:t>Technology Development Communities “Combustion System”</w:t>
      </w:r>
    </w:p>
    <w:p w:rsidR="007E28D0" w:rsidRPr="007E28D0" w:rsidRDefault="007E28D0" w:rsidP="007E28D0">
      <w:pPr>
        <w:autoSpaceDE w:val="0"/>
        <w:autoSpaceDN w:val="0"/>
        <w:adjustRightInd w:val="0"/>
        <w:jc w:val="both"/>
        <w:rPr>
          <w:rFonts w:eastAsia="HiddenHorzOCR"/>
          <w:color w:val="252525"/>
          <w:sz w:val="22"/>
          <w:szCs w:val="22"/>
          <w:lang w:val="en-US"/>
        </w:rPr>
      </w:pPr>
    </w:p>
    <w:p w:rsidR="007E28D0" w:rsidRPr="007E28D0" w:rsidRDefault="007E28D0" w:rsidP="007E28D0">
      <w:pPr>
        <w:autoSpaceDE w:val="0"/>
        <w:autoSpaceDN w:val="0"/>
        <w:adjustRightInd w:val="0"/>
        <w:jc w:val="both"/>
        <w:rPr>
          <w:rFonts w:eastAsia="HiddenHorzOCR"/>
          <w:i/>
          <w:color w:val="252525"/>
          <w:sz w:val="22"/>
          <w:szCs w:val="22"/>
        </w:rPr>
      </w:pPr>
      <w:r w:rsidRPr="007E28D0">
        <w:rPr>
          <w:rFonts w:eastAsia="HiddenHorzOCR"/>
          <w:i/>
          <w:color w:val="252525"/>
          <w:sz w:val="22"/>
          <w:szCs w:val="22"/>
        </w:rPr>
        <w:t>Team di riferimento:</w:t>
      </w:r>
    </w:p>
    <w:p w:rsidR="007E28D0" w:rsidRPr="007E28D0" w:rsidRDefault="007E28D0" w:rsidP="00F728B6">
      <w:pPr>
        <w:pStyle w:val="Paragrafoelenco"/>
        <w:numPr>
          <w:ilvl w:val="0"/>
          <w:numId w:val="32"/>
        </w:numPr>
        <w:autoSpaceDE w:val="0"/>
        <w:autoSpaceDN w:val="0"/>
        <w:adjustRightInd w:val="0"/>
        <w:ind w:left="284" w:hanging="284"/>
        <w:jc w:val="both"/>
        <w:rPr>
          <w:rFonts w:eastAsia="HiddenHorzOCR"/>
          <w:color w:val="252525"/>
          <w:sz w:val="22"/>
          <w:szCs w:val="22"/>
        </w:rPr>
      </w:pPr>
      <w:r w:rsidRPr="007E28D0">
        <w:rPr>
          <w:rFonts w:eastAsia="HiddenHorzOCR"/>
          <w:color w:val="252525"/>
          <w:sz w:val="22"/>
          <w:szCs w:val="22"/>
        </w:rPr>
        <w:t>Università di Firenze- Dipartimento di Energetica, Prof. Bruno Facchini</w:t>
      </w:r>
    </w:p>
    <w:p w:rsidR="007E28D0" w:rsidRPr="007E28D0" w:rsidRDefault="007E28D0" w:rsidP="00F728B6">
      <w:pPr>
        <w:pStyle w:val="Paragrafoelenco"/>
        <w:numPr>
          <w:ilvl w:val="0"/>
          <w:numId w:val="32"/>
        </w:numPr>
        <w:autoSpaceDE w:val="0"/>
        <w:autoSpaceDN w:val="0"/>
        <w:adjustRightInd w:val="0"/>
        <w:ind w:left="284" w:hanging="284"/>
        <w:jc w:val="both"/>
        <w:rPr>
          <w:rFonts w:eastAsia="HiddenHorzOCR"/>
          <w:color w:val="252525"/>
          <w:sz w:val="22"/>
          <w:szCs w:val="22"/>
        </w:rPr>
      </w:pPr>
      <w:r w:rsidRPr="007E28D0">
        <w:rPr>
          <w:rFonts w:eastAsia="HiddenHorzOCR"/>
          <w:color w:val="252525"/>
          <w:sz w:val="22"/>
          <w:szCs w:val="22"/>
        </w:rPr>
        <w:t>Università di Genova- Dipartimento Macchine Sistemi Energetici e Trasporti, Prof. Pietro Zunino</w:t>
      </w:r>
    </w:p>
    <w:p w:rsidR="007E28D0" w:rsidRPr="007E28D0" w:rsidRDefault="007E28D0" w:rsidP="007E28D0">
      <w:pPr>
        <w:autoSpaceDE w:val="0"/>
        <w:autoSpaceDN w:val="0"/>
        <w:adjustRightInd w:val="0"/>
        <w:jc w:val="both"/>
        <w:rPr>
          <w:rFonts w:eastAsia="HiddenHorzOCR"/>
          <w:color w:val="252525"/>
          <w:sz w:val="22"/>
          <w:szCs w:val="22"/>
        </w:rPr>
      </w:pPr>
    </w:p>
    <w:p w:rsidR="007E28D0" w:rsidRPr="007E28D0" w:rsidRDefault="007E28D0" w:rsidP="007E28D0">
      <w:pPr>
        <w:autoSpaceDE w:val="0"/>
        <w:autoSpaceDN w:val="0"/>
        <w:adjustRightInd w:val="0"/>
        <w:jc w:val="both"/>
        <w:rPr>
          <w:rFonts w:eastAsia="HiddenHorzOCR"/>
          <w:color w:val="252525"/>
          <w:sz w:val="22"/>
          <w:szCs w:val="22"/>
        </w:rPr>
      </w:pPr>
    </w:p>
    <w:p w:rsidR="007E28D0" w:rsidRPr="007E28D0" w:rsidRDefault="007E28D0" w:rsidP="007E28D0">
      <w:pPr>
        <w:autoSpaceDE w:val="0"/>
        <w:autoSpaceDN w:val="0"/>
        <w:adjustRightInd w:val="0"/>
        <w:jc w:val="both"/>
        <w:rPr>
          <w:rFonts w:eastAsia="HiddenHorzOCR"/>
          <w:color w:val="252525"/>
          <w:sz w:val="22"/>
          <w:szCs w:val="22"/>
          <w:lang w:val="en-US"/>
        </w:rPr>
      </w:pPr>
      <w:r w:rsidRPr="007E28D0">
        <w:rPr>
          <w:rFonts w:eastAsia="HiddenHorzOCR"/>
          <w:color w:val="252525"/>
          <w:sz w:val="22"/>
          <w:szCs w:val="22"/>
          <w:lang w:val="en-US"/>
        </w:rPr>
        <w:t>Technology Development Communities “Materials &amp; Processes”</w:t>
      </w:r>
    </w:p>
    <w:p w:rsidR="007E28D0" w:rsidRPr="007E28D0" w:rsidRDefault="007E28D0" w:rsidP="007E28D0">
      <w:pPr>
        <w:autoSpaceDE w:val="0"/>
        <w:autoSpaceDN w:val="0"/>
        <w:adjustRightInd w:val="0"/>
        <w:jc w:val="both"/>
        <w:rPr>
          <w:rFonts w:eastAsia="HiddenHorzOCR"/>
          <w:color w:val="252525"/>
          <w:sz w:val="22"/>
          <w:szCs w:val="22"/>
          <w:lang w:val="en-US"/>
        </w:rPr>
      </w:pPr>
    </w:p>
    <w:p w:rsidR="007E28D0" w:rsidRPr="007E28D0" w:rsidRDefault="007E28D0" w:rsidP="007E28D0">
      <w:pPr>
        <w:autoSpaceDE w:val="0"/>
        <w:autoSpaceDN w:val="0"/>
        <w:adjustRightInd w:val="0"/>
        <w:jc w:val="both"/>
        <w:rPr>
          <w:rFonts w:eastAsia="HiddenHorzOCR"/>
          <w:i/>
          <w:color w:val="252525"/>
          <w:sz w:val="22"/>
          <w:szCs w:val="22"/>
          <w:lang w:val="en-US"/>
        </w:rPr>
      </w:pPr>
      <w:r w:rsidRPr="007E28D0">
        <w:rPr>
          <w:rFonts w:eastAsia="HiddenHorzOCR"/>
          <w:i/>
          <w:color w:val="252525"/>
          <w:sz w:val="22"/>
          <w:szCs w:val="22"/>
          <w:lang w:val="en-US"/>
        </w:rPr>
        <w:t xml:space="preserve">Team di </w:t>
      </w:r>
      <w:proofErr w:type="spellStart"/>
      <w:r w:rsidRPr="007E28D0">
        <w:rPr>
          <w:rFonts w:eastAsia="HiddenHorzOCR"/>
          <w:i/>
          <w:color w:val="252525"/>
          <w:sz w:val="22"/>
          <w:szCs w:val="22"/>
          <w:lang w:val="en-US"/>
        </w:rPr>
        <w:t>riferimento</w:t>
      </w:r>
      <w:proofErr w:type="spellEnd"/>
      <w:r w:rsidRPr="007E28D0">
        <w:rPr>
          <w:rFonts w:eastAsia="HiddenHorzOCR"/>
          <w:i/>
          <w:color w:val="252525"/>
          <w:sz w:val="22"/>
          <w:szCs w:val="22"/>
          <w:lang w:val="en-US"/>
        </w:rPr>
        <w:t>:</w:t>
      </w:r>
    </w:p>
    <w:p w:rsidR="007E28D0" w:rsidRPr="007E28D0" w:rsidRDefault="007E28D0" w:rsidP="00F728B6">
      <w:pPr>
        <w:pStyle w:val="Paragrafoelenco"/>
        <w:numPr>
          <w:ilvl w:val="0"/>
          <w:numId w:val="32"/>
        </w:numPr>
        <w:autoSpaceDE w:val="0"/>
        <w:autoSpaceDN w:val="0"/>
        <w:adjustRightInd w:val="0"/>
        <w:ind w:left="284" w:hanging="284"/>
        <w:jc w:val="both"/>
        <w:rPr>
          <w:rFonts w:eastAsia="HiddenHorzOCR"/>
          <w:color w:val="252525"/>
          <w:sz w:val="22"/>
          <w:szCs w:val="22"/>
        </w:rPr>
      </w:pPr>
      <w:r w:rsidRPr="007E28D0">
        <w:rPr>
          <w:rFonts w:eastAsia="HiddenHorzOCR"/>
          <w:color w:val="252525"/>
          <w:sz w:val="22"/>
          <w:szCs w:val="22"/>
        </w:rPr>
        <w:t xml:space="preserve">Politecnico di Torino- Dipartimento Scienza Applicata e Tecnologia, Proff. Paolo Fino, Claudio </w:t>
      </w:r>
      <w:proofErr w:type="spellStart"/>
      <w:r w:rsidRPr="007E28D0">
        <w:rPr>
          <w:rFonts w:eastAsia="HiddenHorzOCR"/>
          <w:color w:val="252525"/>
          <w:sz w:val="22"/>
          <w:szCs w:val="22"/>
        </w:rPr>
        <w:t>Badini</w:t>
      </w:r>
      <w:proofErr w:type="spellEnd"/>
      <w:r w:rsidRPr="007E28D0">
        <w:rPr>
          <w:rFonts w:eastAsia="HiddenHorzOCR"/>
          <w:color w:val="252525"/>
          <w:sz w:val="22"/>
          <w:szCs w:val="22"/>
        </w:rPr>
        <w:t xml:space="preserve">, Daniele </w:t>
      </w:r>
      <w:proofErr w:type="spellStart"/>
      <w:r w:rsidRPr="007E28D0">
        <w:rPr>
          <w:rFonts w:eastAsia="HiddenHorzOCR"/>
          <w:color w:val="252525"/>
          <w:sz w:val="22"/>
          <w:szCs w:val="22"/>
        </w:rPr>
        <w:t>Ugues</w:t>
      </w:r>
      <w:proofErr w:type="spellEnd"/>
    </w:p>
    <w:p w:rsidR="007E28D0" w:rsidRPr="007E28D0" w:rsidRDefault="007E28D0" w:rsidP="00F728B6">
      <w:pPr>
        <w:pStyle w:val="Paragrafoelenco"/>
        <w:numPr>
          <w:ilvl w:val="0"/>
          <w:numId w:val="32"/>
        </w:numPr>
        <w:autoSpaceDE w:val="0"/>
        <w:autoSpaceDN w:val="0"/>
        <w:adjustRightInd w:val="0"/>
        <w:ind w:left="284" w:hanging="284"/>
        <w:jc w:val="both"/>
        <w:rPr>
          <w:rFonts w:eastAsia="HiddenHorzOCR"/>
          <w:color w:val="252525"/>
          <w:sz w:val="22"/>
          <w:szCs w:val="22"/>
        </w:rPr>
      </w:pPr>
      <w:r w:rsidRPr="007E28D0">
        <w:rPr>
          <w:rFonts w:eastAsia="HiddenHorzOCR"/>
          <w:color w:val="252525"/>
          <w:sz w:val="22"/>
          <w:szCs w:val="22"/>
        </w:rPr>
        <w:t>Politecnico di Torino- Dipartimento di Ingegneria Meccanica e Aerospaziale, Prof. Muzio Gola</w:t>
      </w:r>
    </w:p>
    <w:p w:rsidR="007E28D0" w:rsidRPr="007E28D0" w:rsidRDefault="007E28D0" w:rsidP="00F728B6">
      <w:pPr>
        <w:pStyle w:val="Paragrafoelenco"/>
        <w:numPr>
          <w:ilvl w:val="0"/>
          <w:numId w:val="32"/>
        </w:numPr>
        <w:autoSpaceDE w:val="0"/>
        <w:autoSpaceDN w:val="0"/>
        <w:adjustRightInd w:val="0"/>
        <w:ind w:left="284" w:hanging="284"/>
        <w:jc w:val="both"/>
        <w:rPr>
          <w:rFonts w:eastAsia="HiddenHorzOCR"/>
          <w:color w:val="252525"/>
          <w:sz w:val="22"/>
          <w:szCs w:val="22"/>
        </w:rPr>
      </w:pPr>
      <w:r w:rsidRPr="007E28D0">
        <w:rPr>
          <w:rFonts w:eastAsia="HiddenHorzOCR"/>
          <w:color w:val="252525"/>
          <w:sz w:val="22"/>
          <w:szCs w:val="22"/>
        </w:rPr>
        <w:t>Politecnico di Milano- Dipartimento di Ingegneria Meccanica, Prof. Stefano Beretta</w:t>
      </w:r>
    </w:p>
    <w:p w:rsidR="007E28D0" w:rsidRPr="007E28D0" w:rsidRDefault="007E28D0" w:rsidP="007E28D0">
      <w:pPr>
        <w:autoSpaceDE w:val="0"/>
        <w:autoSpaceDN w:val="0"/>
        <w:adjustRightInd w:val="0"/>
        <w:jc w:val="both"/>
        <w:rPr>
          <w:rFonts w:eastAsia="HiddenHorzOCR"/>
          <w:color w:val="252525"/>
          <w:sz w:val="22"/>
          <w:szCs w:val="22"/>
        </w:rPr>
      </w:pPr>
    </w:p>
    <w:p w:rsidR="007E28D0" w:rsidRPr="007E28D0" w:rsidRDefault="007E28D0" w:rsidP="007E28D0">
      <w:pPr>
        <w:autoSpaceDE w:val="0"/>
        <w:autoSpaceDN w:val="0"/>
        <w:adjustRightInd w:val="0"/>
        <w:jc w:val="both"/>
        <w:rPr>
          <w:rFonts w:eastAsia="HiddenHorzOCR"/>
          <w:color w:val="252525"/>
          <w:sz w:val="22"/>
          <w:szCs w:val="22"/>
        </w:rPr>
      </w:pPr>
    </w:p>
    <w:p w:rsidR="007E28D0" w:rsidRPr="007E28D0" w:rsidRDefault="007E28D0" w:rsidP="007E28D0">
      <w:pPr>
        <w:autoSpaceDE w:val="0"/>
        <w:autoSpaceDN w:val="0"/>
        <w:adjustRightInd w:val="0"/>
        <w:jc w:val="both"/>
        <w:rPr>
          <w:rFonts w:eastAsia="HiddenHorzOCR"/>
          <w:color w:val="252525"/>
          <w:sz w:val="22"/>
          <w:szCs w:val="22"/>
          <w:lang w:val="en-US"/>
        </w:rPr>
      </w:pPr>
      <w:r w:rsidRPr="007E28D0">
        <w:rPr>
          <w:rFonts w:eastAsia="HiddenHorzOCR"/>
          <w:color w:val="252525"/>
          <w:sz w:val="22"/>
          <w:szCs w:val="22"/>
          <w:lang w:val="en-US"/>
        </w:rPr>
        <w:t>Technology Development Communities</w:t>
      </w:r>
      <w:r w:rsidRPr="007E28D0">
        <w:rPr>
          <w:rFonts w:eastAsia="HiddenHorzOCR"/>
          <w:bCs/>
          <w:color w:val="252525"/>
          <w:sz w:val="22"/>
          <w:szCs w:val="22"/>
          <w:lang w:val="en-GB"/>
        </w:rPr>
        <w:t xml:space="preserve"> “ Transmission Systems”</w:t>
      </w:r>
    </w:p>
    <w:p w:rsidR="007E28D0" w:rsidRPr="007E28D0" w:rsidRDefault="007E28D0" w:rsidP="007E28D0">
      <w:pPr>
        <w:autoSpaceDE w:val="0"/>
        <w:autoSpaceDN w:val="0"/>
        <w:adjustRightInd w:val="0"/>
        <w:jc w:val="both"/>
        <w:rPr>
          <w:rFonts w:eastAsia="HiddenHorzOCR"/>
          <w:color w:val="252525"/>
          <w:sz w:val="22"/>
          <w:szCs w:val="22"/>
          <w:lang w:val="en-US"/>
        </w:rPr>
      </w:pPr>
    </w:p>
    <w:p w:rsidR="007E28D0" w:rsidRPr="007E28D0" w:rsidRDefault="007E28D0" w:rsidP="007E28D0">
      <w:pPr>
        <w:autoSpaceDE w:val="0"/>
        <w:autoSpaceDN w:val="0"/>
        <w:adjustRightInd w:val="0"/>
        <w:jc w:val="both"/>
        <w:rPr>
          <w:rFonts w:eastAsia="HiddenHorzOCR"/>
          <w:i/>
          <w:color w:val="252525"/>
          <w:sz w:val="22"/>
          <w:szCs w:val="22"/>
        </w:rPr>
      </w:pPr>
      <w:r w:rsidRPr="007E28D0">
        <w:rPr>
          <w:rFonts w:eastAsia="HiddenHorzOCR"/>
          <w:i/>
          <w:color w:val="252525"/>
          <w:sz w:val="22"/>
          <w:szCs w:val="22"/>
        </w:rPr>
        <w:t>Team di riferimento:</w:t>
      </w:r>
    </w:p>
    <w:p w:rsidR="007E28D0" w:rsidRPr="007E28D0" w:rsidRDefault="007E28D0" w:rsidP="00F728B6">
      <w:pPr>
        <w:numPr>
          <w:ilvl w:val="0"/>
          <w:numId w:val="32"/>
        </w:numPr>
        <w:autoSpaceDE w:val="0"/>
        <w:autoSpaceDN w:val="0"/>
        <w:adjustRightInd w:val="0"/>
        <w:jc w:val="both"/>
        <w:rPr>
          <w:rFonts w:eastAsia="HiddenHorzOCR"/>
          <w:color w:val="252525"/>
          <w:sz w:val="22"/>
          <w:szCs w:val="22"/>
        </w:rPr>
      </w:pPr>
      <w:r w:rsidRPr="007E28D0">
        <w:rPr>
          <w:rFonts w:eastAsia="HiddenHorzOCR"/>
          <w:color w:val="252525"/>
          <w:sz w:val="22"/>
          <w:szCs w:val="22"/>
        </w:rPr>
        <w:t xml:space="preserve">Università di Pisa- DICI-Dipartimento di Ingegneria Civile e Industriale, Prof. Marco Beghini </w:t>
      </w:r>
    </w:p>
    <w:p w:rsidR="007E28D0" w:rsidRPr="007E28D0" w:rsidRDefault="007E28D0" w:rsidP="00F728B6">
      <w:pPr>
        <w:numPr>
          <w:ilvl w:val="0"/>
          <w:numId w:val="32"/>
        </w:numPr>
        <w:autoSpaceDE w:val="0"/>
        <w:autoSpaceDN w:val="0"/>
        <w:adjustRightInd w:val="0"/>
        <w:jc w:val="both"/>
        <w:rPr>
          <w:rFonts w:eastAsia="HiddenHorzOCR"/>
          <w:color w:val="252525"/>
          <w:sz w:val="22"/>
          <w:szCs w:val="22"/>
        </w:rPr>
      </w:pPr>
      <w:r w:rsidRPr="007E28D0">
        <w:rPr>
          <w:rFonts w:eastAsia="HiddenHorzOCR"/>
          <w:color w:val="252525"/>
          <w:sz w:val="22"/>
          <w:szCs w:val="22"/>
        </w:rPr>
        <w:t xml:space="preserve">Università di Pisa- DICI-Dipartimento di Ingegneria Civile e Industriale, Prof. Enrico Ciulli </w:t>
      </w:r>
    </w:p>
    <w:p w:rsidR="007E28D0" w:rsidRPr="007E28D0" w:rsidRDefault="007E28D0" w:rsidP="00F728B6">
      <w:pPr>
        <w:numPr>
          <w:ilvl w:val="0"/>
          <w:numId w:val="32"/>
        </w:numPr>
        <w:autoSpaceDE w:val="0"/>
        <w:autoSpaceDN w:val="0"/>
        <w:adjustRightInd w:val="0"/>
        <w:jc w:val="both"/>
        <w:rPr>
          <w:rFonts w:eastAsia="HiddenHorzOCR"/>
          <w:color w:val="252525"/>
          <w:sz w:val="22"/>
          <w:szCs w:val="22"/>
        </w:rPr>
      </w:pPr>
      <w:r w:rsidRPr="007E28D0">
        <w:rPr>
          <w:rFonts w:eastAsia="HiddenHorzOCR"/>
          <w:color w:val="252525"/>
          <w:sz w:val="22"/>
          <w:szCs w:val="22"/>
        </w:rPr>
        <w:t xml:space="preserve">Università di Pisa- DICI-Dipartimento di Ingegneria Civile e Industriale,  Prof. Massimo </w:t>
      </w:r>
      <w:proofErr w:type="spellStart"/>
      <w:r w:rsidRPr="007E28D0">
        <w:rPr>
          <w:rFonts w:eastAsia="HiddenHorzOCR"/>
          <w:color w:val="252525"/>
          <w:sz w:val="22"/>
          <w:szCs w:val="22"/>
        </w:rPr>
        <w:t>Guiggiani</w:t>
      </w:r>
      <w:proofErr w:type="spellEnd"/>
    </w:p>
    <w:p w:rsidR="007E28D0" w:rsidRPr="007E28D0" w:rsidRDefault="007E28D0" w:rsidP="007E28D0">
      <w:pPr>
        <w:autoSpaceDE w:val="0"/>
        <w:autoSpaceDN w:val="0"/>
        <w:adjustRightInd w:val="0"/>
        <w:jc w:val="both"/>
        <w:rPr>
          <w:rFonts w:eastAsia="HiddenHorzOCR"/>
          <w:color w:val="252525"/>
          <w:sz w:val="22"/>
          <w:szCs w:val="22"/>
        </w:rPr>
      </w:pPr>
    </w:p>
    <w:p w:rsidR="007E28D0" w:rsidRPr="007E28D0" w:rsidRDefault="007E28D0" w:rsidP="007E28D0">
      <w:pPr>
        <w:autoSpaceDE w:val="0"/>
        <w:autoSpaceDN w:val="0"/>
        <w:adjustRightInd w:val="0"/>
        <w:jc w:val="both"/>
        <w:rPr>
          <w:rFonts w:eastAsia="HiddenHorzOCR"/>
          <w:color w:val="252525"/>
          <w:sz w:val="22"/>
          <w:szCs w:val="22"/>
        </w:rPr>
      </w:pPr>
    </w:p>
    <w:p w:rsidR="007E28D0" w:rsidRPr="007E28D0" w:rsidRDefault="007E28D0" w:rsidP="007E28D0">
      <w:pPr>
        <w:autoSpaceDE w:val="0"/>
        <w:autoSpaceDN w:val="0"/>
        <w:adjustRightInd w:val="0"/>
        <w:jc w:val="both"/>
        <w:rPr>
          <w:rFonts w:eastAsia="HiddenHorzOCR"/>
          <w:color w:val="252525"/>
          <w:sz w:val="22"/>
          <w:szCs w:val="22"/>
          <w:lang w:val="en-US"/>
        </w:rPr>
      </w:pPr>
      <w:r w:rsidRPr="007E28D0">
        <w:rPr>
          <w:rFonts w:eastAsia="HiddenHorzOCR"/>
          <w:color w:val="252525"/>
          <w:sz w:val="22"/>
          <w:szCs w:val="22"/>
          <w:lang w:val="en-US"/>
        </w:rPr>
        <w:t>Technology Development Communities “Collaborative Product Management”</w:t>
      </w:r>
    </w:p>
    <w:p w:rsidR="007E28D0" w:rsidRPr="007E28D0" w:rsidRDefault="007E28D0" w:rsidP="007E28D0">
      <w:pPr>
        <w:autoSpaceDE w:val="0"/>
        <w:autoSpaceDN w:val="0"/>
        <w:adjustRightInd w:val="0"/>
        <w:jc w:val="both"/>
        <w:rPr>
          <w:rFonts w:eastAsia="HiddenHorzOCR"/>
          <w:color w:val="252525"/>
          <w:sz w:val="22"/>
          <w:szCs w:val="22"/>
          <w:lang w:val="en-US"/>
        </w:rPr>
      </w:pPr>
    </w:p>
    <w:p w:rsidR="007E28D0" w:rsidRPr="007E28D0" w:rsidRDefault="007E28D0" w:rsidP="007E28D0">
      <w:pPr>
        <w:autoSpaceDE w:val="0"/>
        <w:autoSpaceDN w:val="0"/>
        <w:adjustRightInd w:val="0"/>
        <w:jc w:val="both"/>
        <w:rPr>
          <w:rFonts w:eastAsia="HiddenHorzOCR"/>
          <w:i/>
          <w:color w:val="252525"/>
          <w:sz w:val="22"/>
          <w:szCs w:val="22"/>
        </w:rPr>
      </w:pPr>
      <w:r w:rsidRPr="007E28D0">
        <w:rPr>
          <w:rFonts w:eastAsia="HiddenHorzOCR"/>
          <w:i/>
          <w:color w:val="252525"/>
          <w:sz w:val="22"/>
          <w:szCs w:val="22"/>
        </w:rPr>
        <w:t>Team di riferimento:</w:t>
      </w:r>
    </w:p>
    <w:p w:rsidR="007E28D0" w:rsidRPr="007E28D0" w:rsidRDefault="007E28D0" w:rsidP="00F728B6">
      <w:pPr>
        <w:pStyle w:val="Paragrafoelenco"/>
        <w:numPr>
          <w:ilvl w:val="0"/>
          <w:numId w:val="32"/>
        </w:numPr>
        <w:autoSpaceDE w:val="0"/>
        <w:autoSpaceDN w:val="0"/>
        <w:adjustRightInd w:val="0"/>
        <w:ind w:left="284" w:hanging="284"/>
        <w:jc w:val="both"/>
        <w:rPr>
          <w:rFonts w:eastAsia="HiddenHorzOCR"/>
          <w:color w:val="252525"/>
          <w:sz w:val="22"/>
          <w:szCs w:val="22"/>
        </w:rPr>
      </w:pPr>
      <w:r w:rsidRPr="007E28D0">
        <w:rPr>
          <w:rFonts w:eastAsia="HiddenHorzOCR"/>
          <w:color w:val="252525"/>
          <w:sz w:val="22"/>
          <w:szCs w:val="22"/>
        </w:rPr>
        <w:t>Università del Salento- Dipartimento di Ingegneria dell’Innovazione, Prof.  Angelo Corallo</w:t>
      </w:r>
    </w:p>
    <w:p w:rsidR="007E28D0" w:rsidRPr="007E28D0" w:rsidRDefault="007E28D0" w:rsidP="00F728B6">
      <w:pPr>
        <w:pStyle w:val="Paragrafoelenco"/>
        <w:numPr>
          <w:ilvl w:val="0"/>
          <w:numId w:val="32"/>
        </w:numPr>
        <w:autoSpaceDE w:val="0"/>
        <w:autoSpaceDN w:val="0"/>
        <w:adjustRightInd w:val="0"/>
        <w:ind w:left="284" w:hanging="284"/>
        <w:jc w:val="both"/>
        <w:rPr>
          <w:rFonts w:eastAsia="HiddenHorzOCR"/>
          <w:color w:val="252525"/>
          <w:sz w:val="22"/>
          <w:szCs w:val="22"/>
        </w:rPr>
      </w:pPr>
      <w:r w:rsidRPr="007E28D0">
        <w:rPr>
          <w:rFonts w:eastAsia="HiddenHorzOCR"/>
          <w:color w:val="252525"/>
          <w:sz w:val="22"/>
          <w:szCs w:val="22"/>
        </w:rPr>
        <w:t xml:space="preserve">Università del Salento- Dipartimento di Ingegneria dell’Innovazione, Proff.  Alfredo </w:t>
      </w:r>
      <w:proofErr w:type="spellStart"/>
      <w:r w:rsidRPr="007E28D0">
        <w:rPr>
          <w:rFonts w:eastAsia="HiddenHorzOCR"/>
          <w:color w:val="252525"/>
          <w:sz w:val="22"/>
          <w:szCs w:val="22"/>
        </w:rPr>
        <w:t>Anglani</w:t>
      </w:r>
      <w:proofErr w:type="spellEnd"/>
      <w:r w:rsidRPr="007E28D0">
        <w:rPr>
          <w:rFonts w:eastAsia="HiddenHorzOCR"/>
          <w:color w:val="252525"/>
          <w:sz w:val="22"/>
          <w:szCs w:val="22"/>
        </w:rPr>
        <w:t>, Antonio Del Prete</w:t>
      </w:r>
    </w:p>
    <w:p w:rsidR="007E28D0" w:rsidRPr="007E28D0" w:rsidRDefault="007E28D0" w:rsidP="007E28D0">
      <w:pPr>
        <w:autoSpaceDE w:val="0"/>
        <w:autoSpaceDN w:val="0"/>
        <w:adjustRightInd w:val="0"/>
        <w:jc w:val="both"/>
        <w:rPr>
          <w:rFonts w:eastAsia="HiddenHorzOCR"/>
          <w:color w:val="252525"/>
          <w:sz w:val="22"/>
          <w:szCs w:val="22"/>
          <w:lang w:val="en-US"/>
        </w:rPr>
      </w:pPr>
    </w:p>
    <w:p w:rsidR="007E28D0" w:rsidRPr="007E28D0" w:rsidRDefault="007E28D0" w:rsidP="007E28D0">
      <w:pPr>
        <w:autoSpaceDE w:val="0"/>
        <w:autoSpaceDN w:val="0"/>
        <w:adjustRightInd w:val="0"/>
        <w:jc w:val="both"/>
        <w:rPr>
          <w:rFonts w:eastAsia="HiddenHorzOCR"/>
          <w:color w:val="252525"/>
          <w:sz w:val="22"/>
          <w:szCs w:val="22"/>
          <w:lang w:val="en-US"/>
        </w:rPr>
      </w:pPr>
    </w:p>
    <w:p w:rsidR="007E28D0" w:rsidRPr="007E28D0" w:rsidRDefault="007E28D0" w:rsidP="007E28D0">
      <w:pPr>
        <w:autoSpaceDE w:val="0"/>
        <w:autoSpaceDN w:val="0"/>
        <w:adjustRightInd w:val="0"/>
        <w:jc w:val="both"/>
        <w:rPr>
          <w:rFonts w:eastAsia="HiddenHorzOCR"/>
          <w:color w:val="252525"/>
          <w:sz w:val="22"/>
          <w:szCs w:val="22"/>
          <w:lang w:val="en-US"/>
        </w:rPr>
      </w:pPr>
      <w:r w:rsidRPr="007E28D0">
        <w:rPr>
          <w:rFonts w:eastAsia="HiddenHorzOCR"/>
          <w:color w:val="252525"/>
          <w:sz w:val="22"/>
          <w:szCs w:val="22"/>
          <w:lang w:val="en-US"/>
        </w:rPr>
        <w:t xml:space="preserve">Technology Development Communities “Advanced Manufacturing </w:t>
      </w:r>
      <w:proofErr w:type="spellStart"/>
      <w:r w:rsidRPr="007E28D0">
        <w:rPr>
          <w:rFonts w:eastAsia="HiddenHorzOCR"/>
          <w:color w:val="252525"/>
          <w:sz w:val="22"/>
          <w:szCs w:val="22"/>
          <w:lang w:val="en-US"/>
        </w:rPr>
        <w:t>Techologies</w:t>
      </w:r>
      <w:proofErr w:type="spellEnd"/>
      <w:r w:rsidRPr="007E28D0">
        <w:rPr>
          <w:rFonts w:eastAsia="HiddenHorzOCR"/>
          <w:color w:val="252525"/>
          <w:sz w:val="22"/>
          <w:szCs w:val="22"/>
          <w:lang w:val="en-US"/>
        </w:rPr>
        <w:t>”</w:t>
      </w:r>
    </w:p>
    <w:p w:rsidR="007E28D0" w:rsidRPr="007E28D0" w:rsidRDefault="007E28D0" w:rsidP="007E28D0">
      <w:pPr>
        <w:autoSpaceDE w:val="0"/>
        <w:autoSpaceDN w:val="0"/>
        <w:adjustRightInd w:val="0"/>
        <w:jc w:val="both"/>
        <w:rPr>
          <w:rFonts w:eastAsia="HiddenHorzOCR"/>
          <w:color w:val="252525"/>
          <w:sz w:val="22"/>
          <w:szCs w:val="22"/>
          <w:lang w:val="en-US"/>
        </w:rPr>
      </w:pPr>
    </w:p>
    <w:p w:rsidR="007E28D0" w:rsidRPr="007E28D0" w:rsidRDefault="007E28D0" w:rsidP="007E28D0">
      <w:pPr>
        <w:autoSpaceDE w:val="0"/>
        <w:autoSpaceDN w:val="0"/>
        <w:adjustRightInd w:val="0"/>
        <w:jc w:val="both"/>
        <w:rPr>
          <w:rFonts w:eastAsia="HiddenHorzOCR"/>
          <w:i/>
          <w:color w:val="252525"/>
          <w:sz w:val="22"/>
          <w:szCs w:val="22"/>
        </w:rPr>
      </w:pPr>
      <w:r w:rsidRPr="007E28D0">
        <w:rPr>
          <w:rFonts w:eastAsia="HiddenHorzOCR"/>
          <w:i/>
          <w:color w:val="252525"/>
          <w:sz w:val="22"/>
          <w:szCs w:val="22"/>
        </w:rPr>
        <w:t>Team di riferimento:</w:t>
      </w:r>
    </w:p>
    <w:p w:rsidR="007E28D0" w:rsidRPr="007E28D0" w:rsidRDefault="007E28D0" w:rsidP="00F728B6">
      <w:pPr>
        <w:pStyle w:val="Paragrafoelenco"/>
        <w:numPr>
          <w:ilvl w:val="0"/>
          <w:numId w:val="32"/>
        </w:numPr>
        <w:autoSpaceDE w:val="0"/>
        <w:autoSpaceDN w:val="0"/>
        <w:adjustRightInd w:val="0"/>
        <w:ind w:left="284" w:hanging="284"/>
        <w:jc w:val="both"/>
        <w:rPr>
          <w:rFonts w:eastAsia="HiddenHorzOCR"/>
          <w:color w:val="252525"/>
          <w:sz w:val="22"/>
          <w:szCs w:val="22"/>
        </w:rPr>
      </w:pPr>
      <w:r w:rsidRPr="007E28D0">
        <w:rPr>
          <w:rFonts w:eastAsia="HiddenHorzOCR"/>
          <w:color w:val="252525"/>
          <w:sz w:val="22"/>
          <w:szCs w:val="22"/>
        </w:rPr>
        <w:t xml:space="preserve">Università del Salento- Dipartimento di Ingegneria dell’Innovazione, Proff.  Alfredo </w:t>
      </w:r>
      <w:proofErr w:type="spellStart"/>
      <w:r w:rsidRPr="007E28D0">
        <w:rPr>
          <w:rFonts w:eastAsia="HiddenHorzOCR"/>
          <w:color w:val="252525"/>
          <w:sz w:val="22"/>
          <w:szCs w:val="22"/>
        </w:rPr>
        <w:t>Anglani</w:t>
      </w:r>
      <w:proofErr w:type="spellEnd"/>
      <w:r w:rsidRPr="007E28D0">
        <w:rPr>
          <w:rFonts w:eastAsia="HiddenHorzOCR"/>
          <w:color w:val="252525"/>
          <w:sz w:val="22"/>
          <w:szCs w:val="22"/>
        </w:rPr>
        <w:t>, Antonio Del Prete</w:t>
      </w:r>
    </w:p>
    <w:p w:rsidR="007E28D0" w:rsidRPr="007E28D0" w:rsidRDefault="007E28D0" w:rsidP="00F728B6">
      <w:pPr>
        <w:pStyle w:val="Paragrafoelenco"/>
        <w:numPr>
          <w:ilvl w:val="0"/>
          <w:numId w:val="32"/>
        </w:numPr>
        <w:autoSpaceDE w:val="0"/>
        <w:autoSpaceDN w:val="0"/>
        <w:adjustRightInd w:val="0"/>
        <w:ind w:left="284" w:hanging="284"/>
        <w:jc w:val="both"/>
        <w:rPr>
          <w:rFonts w:eastAsia="HiddenHorzOCR"/>
          <w:color w:val="252525"/>
          <w:sz w:val="22"/>
          <w:szCs w:val="22"/>
        </w:rPr>
      </w:pPr>
      <w:r w:rsidRPr="007E28D0">
        <w:rPr>
          <w:rFonts w:eastAsia="HiddenHorzOCR"/>
          <w:color w:val="252525"/>
          <w:sz w:val="22"/>
          <w:szCs w:val="22"/>
        </w:rPr>
        <w:t xml:space="preserve">Politecnico di Torino- Dipartimento di Ingegneria Gestionale e della Produzione-Proff. Giulio Barbato, Luca </w:t>
      </w:r>
      <w:proofErr w:type="spellStart"/>
      <w:r w:rsidRPr="007E28D0">
        <w:rPr>
          <w:rFonts w:eastAsia="HiddenHorzOCR"/>
          <w:color w:val="252525"/>
          <w:sz w:val="22"/>
          <w:szCs w:val="22"/>
        </w:rPr>
        <w:t>Settineri</w:t>
      </w:r>
      <w:proofErr w:type="spellEnd"/>
      <w:r w:rsidRPr="007E28D0">
        <w:rPr>
          <w:rFonts w:eastAsia="HiddenHorzOCR"/>
          <w:color w:val="252525"/>
          <w:sz w:val="22"/>
          <w:szCs w:val="22"/>
        </w:rPr>
        <w:t xml:space="preserve">, Paolo </w:t>
      </w:r>
      <w:proofErr w:type="spellStart"/>
      <w:r w:rsidRPr="007E28D0">
        <w:rPr>
          <w:rFonts w:eastAsia="HiddenHorzOCR"/>
          <w:color w:val="252525"/>
          <w:sz w:val="22"/>
          <w:szCs w:val="22"/>
        </w:rPr>
        <w:t>Chiabert</w:t>
      </w:r>
      <w:proofErr w:type="spellEnd"/>
    </w:p>
    <w:p w:rsidR="007E28D0" w:rsidRPr="007E28D0" w:rsidRDefault="007E28D0" w:rsidP="00F728B6">
      <w:pPr>
        <w:pStyle w:val="Paragrafoelenco"/>
        <w:numPr>
          <w:ilvl w:val="0"/>
          <w:numId w:val="32"/>
        </w:numPr>
        <w:autoSpaceDE w:val="0"/>
        <w:autoSpaceDN w:val="0"/>
        <w:adjustRightInd w:val="0"/>
        <w:ind w:left="284" w:hanging="284"/>
        <w:jc w:val="both"/>
        <w:rPr>
          <w:rFonts w:eastAsia="HiddenHorzOCR"/>
          <w:color w:val="252525"/>
          <w:sz w:val="22"/>
          <w:szCs w:val="22"/>
        </w:rPr>
      </w:pPr>
      <w:r w:rsidRPr="007E28D0">
        <w:rPr>
          <w:rFonts w:eastAsia="HiddenHorzOCR"/>
          <w:color w:val="252525"/>
          <w:sz w:val="22"/>
          <w:szCs w:val="22"/>
        </w:rPr>
        <w:t xml:space="preserve">Politecnico di Torino- Dipartimento Scienza Applicata e Tecnologia- Prof. Giovanni </w:t>
      </w:r>
      <w:proofErr w:type="spellStart"/>
      <w:r w:rsidRPr="007E28D0">
        <w:rPr>
          <w:rFonts w:eastAsia="HiddenHorzOCR"/>
          <w:color w:val="252525"/>
          <w:sz w:val="22"/>
          <w:szCs w:val="22"/>
        </w:rPr>
        <w:t>Maizza</w:t>
      </w:r>
      <w:proofErr w:type="spellEnd"/>
    </w:p>
    <w:p w:rsidR="007E28D0" w:rsidRPr="007E28D0" w:rsidRDefault="007E28D0" w:rsidP="00F728B6">
      <w:pPr>
        <w:pStyle w:val="Paragrafoelenco"/>
        <w:numPr>
          <w:ilvl w:val="0"/>
          <w:numId w:val="32"/>
        </w:numPr>
        <w:autoSpaceDE w:val="0"/>
        <w:autoSpaceDN w:val="0"/>
        <w:adjustRightInd w:val="0"/>
        <w:ind w:left="284" w:hanging="284"/>
        <w:jc w:val="both"/>
        <w:rPr>
          <w:rFonts w:eastAsia="HiddenHorzOCR"/>
          <w:color w:val="252525"/>
          <w:sz w:val="22"/>
          <w:szCs w:val="22"/>
        </w:rPr>
      </w:pPr>
      <w:r w:rsidRPr="007E28D0">
        <w:rPr>
          <w:rFonts w:eastAsia="HiddenHorzOCR"/>
          <w:color w:val="252525"/>
          <w:sz w:val="22"/>
          <w:szCs w:val="22"/>
        </w:rPr>
        <w:t>Politecnico di Torino- Dipartimento di Ingegneria Meccanica e Aerospaziale- prof. Alessandro Lombardi</w:t>
      </w:r>
    </w:p>
    <w:p w:rsidR="007E28D0" w:rsidRPr="007E28D0" w:rsidRDefault="007E28D0" w:rsidP="007E28D0">
      <w:pPr>
        <w:autoSpaceDE w:val="0"/>
        <w:autoSpaceDN w:val="0"/>
        <w:adjustRightInd w:val="0"/>
        <w:jc w:val="both"/>
        <w:rPr>
          <w:rFonts w:eastAsia="HiddenHorzOCR"/>
          <w:color w:val="252525"/>
          <w:sz w:val="22"/>
          <w:szCs w:val="22"/>
        </w:rPr>
      </w:pPr>
    </w:p>
    <w:p w:rsidR="007E28D0" w:rsidRPr="007E28D0" w:rsidRDefault="007E28D0" w:rsidP="007E28D0">
      <w:pPr>
        <w:autoSpaceDE w:val="0"/>
        <w:autoSpaceDN w:val="0"/>
        <w:adjustRightInd w:val="0"/>
        <w:jc w:val="both"/>
        <w:rPr>
          <w:rFonts w:eastAsia="HiddenHorzOCR"/>
          <w:color w:val="252525"/>
          <w:sz w:val="22"/>
          <w:szCs w:val="22"/>
        </w:rPr>
      </w:pPr>
    </w:p>
    <w:p w:rsidR="007E28D0" w:rsidRPr="007E28D0" w:rsidRDefault="007E28D0" w:rsidP="007E28D0">
      <w:pPr>
        <w:autoSpaceDE w:val="0"/>
        <w:autoSpaceDN w:val="0"/>
        <w:adjustRightInd w:val="0"/>
        <w:jc w:val="both"/>
        <w:rPr>
          <w:rFonts w:eastAsia="HiddenHorzOCR"/>
          <w:color w:val="252525"/>
          <w:sz w:val="22"/>
          <w:szCs w:val="22"/>
          <w:lang w:val="en-US"/>
        </w:rPr>
      </w:pPr>
      <w:r w:rsidRPr="007E28D0">
        <w:rPr>
          <w:rFonts w:eastAsia="HiddenHorzOCR"/>
          <w:color w:val="252525"/>
          <w:sz w:val="22"/>
          <w:szCs w:val="22"/>
          <w:lang w:val="en-US"/>
        </w:rPr>
        <w:t>Technology Development Communities “Innovative Repairs”</w:t>
      </w:r>
    </w:p>
    <w:p w:rsidR="007E28D0" w:rsidRPr="007E28D0" w:rsidRDefault="007E28D0" w:rsidP="007E28D0">
      <w:pPr>
        <w:autoSpaceDE w:val="0"/>
        <w:autoSpaceDN w:val="0"/>
        <w:adjustRightInd w:val="0"/>
        <w:jc w:val="both"/>
        <w:rPr>
          <w:rFonts w:eastAsia="HiddenHorzOCR"/>
          <w:color w:val="252525"/>
          <w:sz w:val="22"/>
          <w:szCs w:val="22"/>
          <w:lang w:val="en-US"/>
        </w:rPr>
      </w:pPr>
    </w:p>
    <w:p w:rsidR="007E28D0" w:rsidRPr="007E28D0" w:rsidRDefault="007E28D0" w:rsidP="007E28D0">
      <w:pPr>
        <w:autoSpaceDE w:val="0"/>
        <w:autoSpaceDN w:val="0"/>
        <w:adjustRightInd w:val="0"/>
        <w:jc w:val="both"/>
        <w:rPr>
          <w:rFonts w:eastAsia="HiddenHorzOCR"/>
          <w:i/>
          <w:color w:val="252525"/>
          <w:sz w:val="22"/>
          <w:szCs w:val="22"/>
        </w:rPr>
      </w:pPr>
      <w:r w:rsidRPr="007E28D0">
        <w:rPr>
          <w:rFonts w:eastAsia="HiddenHorzOCR"/>
          <w:i/>
          <w:color w:val="252525"/>
          <w:sz w:val="22"/>
          <w:szCs w:val="22"/>
        </w:rPr>
        <w:t>Team di riferimento:</w:t>
      </w:r>
    </w:p>
    <w:p w:rsidR="007E28D0" w:rsidRPr="007E28D0" w:rsidRDefault="007E28D0" w:rsidP="00F728B6">
      <w:pPr>
        <w:pStyle w:val="Paragrafoelenco"/>
        <w:numPr>
          <w:ilvl w:val="0"/>
          <w:numId w:val="32"/>
        </w:numPr>
        <w:autoSpaceDE w:val="0"/>
        <w:autoSpaceDN w:val="0"/>
        <w:adjustRightInd w:val="0"/>
        <w:ind w:left="284" w:hanging="284"/>
        <w:jc w:val="both"/>
        <w:rPr>
          <w:rFonts w:eastAsia="HiddenHorzOCR"/>
          <w:color w:val="252525"/>
          <w:sz w:val="22"/>
          <w:szCs w:val="22"/>
        </w:rPr>
      </w:pPr>
      <w:r w:rsidRPr="007E28D0">
        <w:rPr>
          <w:rFonts w:eastAsia="HiddenHorzOCR"/>
          <w:color w:val="252525"/>
          <w:sz w:val="22"/>
          <w:szCs w:val="22"/>
        </w:rPr>
        <w:t>Politecnico di Bari-</w:t>
      </w:r>
      <w:r w:rsidRPr="007E28D0">
        <w:rPr>
          <w:rFonts w:eastAsia="MS PGothic"/>
          <w:color w:val="0066FF"/>
          <w:kern w:val="24"/>
          <w:sz w:val="22"/>
          <w:szCs w:val="22"/>
        </w:rPr>
        <w:t xml:space="preserve"> </w:t>
      </w:r>
      <w:r w:rsidRPr="007E28D0">
        <w:rPr>
          <w:rFonts w:eastAsia="HiddenHorzOCR"/>
          <w:color w:val="252525"/>
          <w:sz w:val="22"/>
          <w:szCs w:val="22"/>
        </w:rPr>
        <w:t>Dipartimento di Ingegneria Meccanica e Gestionale, Prof. Domenico A. Ludovico</w:t>
      </w:r>
    </w:p>
    <w:p w:rsidR="007E28D0" w:rsidRPr="007E28D0" w:rsidRDefault="007E28D0" w:rsidP="00F728B6">
      <w:pPr>
        <w:pStyle w:val="Paragrafoelenco"/>
        <w:numPr>
          <w:ilvl w:val="0"/>
          <w:numId w:val="32"/>
        </w:numPr>
        <w:autoSpaceDE w:val="0"/>
        <w:autoSpaceDN w:val="0"/>
        <w:adjustRightInd w:val="0"/>
        <w:ind w:left="284" w:hanging="284"/>
        <w:jc w:val="both"/>
        <w:rPr>
          <w:rFonts w:eastAsia="HiddenHorzOCR"/>
          <w:color w:val="252525"/>
          <w:sz w:val="22"/>
          <w:szCs w:val="22"/>
        </w:rPr>
      </w:pPr>
      <w:r w:rsidRPr="007E28D0">
        <w:rPr>
          <w:rFonts w:eastAsia="HiddenHorzOCR"/>
          <w:color w:val="252525"/>
          <w:sz w:val="22"/>
          <w:szCs w:val="22"/>
        </w:rPr>
        <w:t xml:space="preserve">Università del Salento- Dipartimento di Ingegneria dell’Innovazione. Prof. Vito </w:t>
      </w:r>
      <w:proofErr w:type="spellStart"/>
      <w:r w:rsidRPr="007E28D0">
        <w:rPr>
          <w:rFonts w:eastAsia="HiddenHorzOCR"/>
          <w:color w:val="252525"/>
          <w:sz w:val="22"/>
          <w:szCs w:val="22"/>
        </w:rPr>
        <w:t>Dattoma</w:t>
      </w:r>
      <w:proofErr w:type="spellEnd"/>
    </w:p>
    <w:p w:rsidR="007E28D0" w:rsidRPr="007E28D0" w:rsidRDefault="007E28D0" w:rsidP="007E28D0">
      <w:pPr>
        <w:autoSpaceDE w:val="0"/>
        <w:autoSpaceDN w:val="0"/>
        <w:adjustRightInd w:val="0"/>
        <w:jc w:val="both"/>
        <w:rPr>
          <w:rFonts w:eastAsia="HiddenHorzOCR"/>
          <w:color w:val="252525"/>
          <w:sz w:val="22"/>
          <w:szCs w:val="22"/>
        </w:rPr>
      </w:pPr>
    </w:p>
    <w:p w:rsidR="007E28D0" w:rsidRPr="007E28D0" w:rsidRDefault="007E28D0" w:rsidP="007E28D0">
      <w:pPr>
        <w:autoSpaceDE w:val="0"/>
        <w:autoSpaceDN w:val="0"/>
        <w:adjustRightInd w:val="0"/>
        <w:jc w:val="both"/>
        <w:rPr>
          <w:rFonts w:eastAsia="HiddenHorzOCR"/>
          <w:color w:val="252525"/>
          <w:sz w:val="22"/>
          <w:szCs w:val="22"/>
        </w:rPr>
      </w:pPr>
    </w:p>
    <w:p w:rsidR="007E28D0" w:rsidRPr="007E28D0" w:rsidRDefault="007E28D0" w:rsidP="007E28D0">
      <w:pPr>
        <w:autoSpaceDE w:val="0"/>
        <w:autoSpaceDN w:val="0"/>
        <w:adjustRightInd w:val="0"/>
        <w:jc w:val="both"/>
        <w:rPr>
          <w:rFonts w:eastAsia="HiddenHorzOCR"/>
          <w:color w:val="252525"/>
          <w:sz w:val="22"/>
          <w:szCs w:val="22"/>
          <w:lang w:val="en-US"/>
        </w:rPr>
      </w:pPr>
      <w:r w:rsidRPr="007E28D0">
        <w:rPr>
          <w:rFonts w:eastAsia="HiddenHorzOCR"/>
          <w:color w:val="252525"/>
          <w:sz w:val="22"/>
          <w:szCs w:val="22"/>
          <w:lang w:val="en-US"/>
        </w:rPr>
        <w:t>Technology Development Communities “Controls and Electrifications”</w:t>
      </w:r>
    </w:p>
    <w:p w:rsidR="007E28D0" w:rsidRPr="007E28D0" w:rsidRDefault="007E28D0" w:rsidP="007E28D0">
      <w:pPr>
        <w:autoSpaceDE w:val="0"/>
        <w:autoSpaceDN w:val="0"/>
        <w:adjustRightInd w:val="0"/>
        <w:jc w:val="both"/>
        <w:rPr>
          <w:rFonts w:eastAsia="HiddenHorzOCR"/>
          <w:color w:val="252525"/>
          <w:sz w:val="22"/>
          <w:szCs w:val="22"/>
          <w:lang w:val="en-US"/>
        </w:rPr>
      </w:pPr>
    </w:p>
    <w:p w:rsidR="007E28D0" w:rsidRPr="007E28D0" w:rsidRDefault="007E28D0" w:rsidP="007E28D0">
      <w:pPr>
        <w:autoSpaceDE w:val="0"/>
        <w:autoSpaceDN w:val="0"/>
        <w:adjustRightInd w:val="0"/>
        <w:jc w:val="both"/>
        <w:rPr>
          <w:rFonts w:eastAsia="HiddenHorzOCR"/>
          <w:i/>
          <w:color w:val="252525"/>
          <w:sz w:val="22"/>
          <w:szCs w:val="22"/>
        </w:rPr>
      </w:pPr>
      <w:r w:rsidRPr="007E28D0">
        <w:rPr>
          <w:rFonts w:eastAsia="HiddenHorzOCR"/>
          <w:i/>
          <w:color w:val="252525"/>
          <w:sz w:val="22"/>
          <w:szCs w:val="22"/>
        </w:rPr>
        <w:t>Team di riferimento:</w:t>
      </w:r>
    </w:p>
    <w:p w:rsidR="007E28D0" w:rsidRPr="007E28D0" w:rsidRDefault="007E28D0" w:rsidP="00F728B6">
      <w:pPr>
        <w:pStyle w:val="Paragrafoelenco"/>
        <w:numPr>
          <w:ilvl w:val="0"/>
          <w:numId w:val="32"/>
        </w:numPr>
        <w:autoSpaceDE w:val="0"/>
        <w:autoSpaceDN w:val="0"/>
        <w:adjustRightInd w:val="0"/>
        <w:ind w:left="284" w:hanging="284"/>
        <w:jc w:val="both"/>
        <w:rPr>
          <w:rFonts w:eastAsia="HiddenHorzOCR"/>
          <w:color w:val="252525"/>
          <w:sz w:val="22"/>
          <w:szCs w:val="22"/>
        </w:rPr>
      </w:pPr>
      <w:r w:rsidRPr="007E28D0">
        <w:rPr>
          <w:rFonts w:eastAsia="HiddenHorzOCR"/>
          <w:color w:val="252525"/>
          <w:sz w:val="22"/>
          <w:szCs w:val="22"/>
        </w:rPr>
        <w:t>Politecnico di Bari-</w:t>
      </w:r>
      <w:r w:rsidRPr="007E28D0">
        <w:rPr>
          <w:rFonts w:eastAsia="MS PGothic"/>
          <w:color w:val="0066FF"/>
          <w:kern w:val="24"/>
          <w:sz w:val="22"/>
          <w:szCs w:val="22"/>
        </w:rPr>
        <w:t xml:space="preserve"> </w:t>
      </w:r>
      <w:r w:rsidRPr="007E28D0">
        <w:rPr>
          <w:rFonts w:eastAsia="HiddenHorzOCR"/>
          <w:color w:val="252525"/>
          <w:sz w:val="22"/>
          <w:szCs w:val="22"/>
        </w:rPr>
        <w:t>Dipartimento di Ingegneria Elettrotecnica ed Elettronica, Prof. Francesco Cupertino</w:t>
      </w:r>
    </w:p>
    <w:p w:rsidR="007E28D0" w:rsidRPr="007E28D0" w:rsidRDefault="007E28D0" w:rsidP="00F728B6">
      <w:pPr>
        <w:pStyle w:val="Paragrafoelenco"/>
        <w:numPr>
          <w:ilvl w:val="0"/>
          <w:numId w:val="32"/>
        </w:numPr>
        <w:autoSpaceDE w:val="0"/>
        <w:autoSpaceDN w:val="0"/>
        <w:adjustRightInd w:val="0"/>
        <w:ind w:left="284" w:hanging="284"/>
        <w:jc w:val="both"/>
        <w:rPr>
          <w:rFonts w:eastAsia="HiddenHorzOCR"/>
          <w:color w:val="252525"/>
          <w:sz w:val="22"/>
          <w:szCs w:val="22"/>
        </w:rPr>
      </w:pPr>
      <w:r w:rsidRPr="007E28D0">
        <w:rPr>
          <w:rFonts w:eastAsia="HiddenHorzOCR"/>
          <w:color w:val="252525"/>
          <w:sz w:val="22"/>
          <w:szCs w:val="22"/>
        </w:rPr>
        <w:t>Politecnico di Bari-</w:t>
      </w:r>
      <w:r w:rsidRPr="007E28D0">
        <w:rPr>
          <w:rFonts w:eastAsia="MS PGothic"/>
          <w:color w:val="0066FF"/>
          <w:kern w:val="24"/>
          <w:sz w:val="22"/>
          <w:szCs w:val="22"/>
        </w:rPr>
        <w:t xml:space="preserve"> </w:t>
      </w:r>
      <w:r w:rsidRPr="007E28D0">
        <w:rPr>
          <w:rFonts w:eastAsia="HiddenHorzOCR"/>
          <w:color w:val="252525"/>
          <w:sz w:val="22"/>
          <w:szCs w:val="22"/>
        </w:rPr>
        <w:t xml:space="preserve">Dipartimento di Ingegneria Meccanica e Gestionale, Prof. Giuseppe </w:t>
      </w:r>
      <w:proofErr w:type="spellStart"/>
      <w:r w:rsidRPr="007E28D0">
        <w:rPr>
          <w:rFonts w:eastAsia="HiddenHorzOCR"/>
          <w:color w:val="252525"/>
          <w:sz w:val="22"/>
          <w:szCs w:val="22"/>
        </w:rPr>
        <w:t>Demelio</w:t>
      </w:r>
      <w:proofErr w:type="spellEnd"/>
    </w:p>
    <w:p w:rsidR="007E28D0" w:rsidRPr="007E28D0" w:rsidRDefault="007E28D0" w:rsidP="00F728B6">
      <w:pPr>
        <w:pStyle w:val="Paragrafoelenco"/>
        <w:numPr>
          <w:ilvl w:val="0"/>
          <w:numId w:val="32"/>
        </w:numPr>
        <w:autoSpaceDE w:val="0"/>
        <w:autoSpaceDN w:val="0"/>
        <w:adjustRightInd w:val="0"/>
        <w:ind w:left="284" w:hanging="284"/>
        <w:jc w:val="both"/>
        <w:rPr>
          <w:rFonts w:eastAsia="HiddenHorzOCR"/>
          <w:color w:val="252525"/>
          <w:sz w:val="22"/>
          <w:szCs w:val="22"/>
        </w:rPr>
      </w:pPr>
      <w:r w:rsidRPr="007E28D0">
        <w:rPr>
          <w:rFonts w:eastAsia="HiddenHorzOCR"/>
          <w:color w:val="252525"/>
          <w:sz w:val="22"/>
          <w:szCs w:val="22"/>
        </w:rPr>
        <w:t>Politecnico di Bari-</w:t>
      </w:r>
      <w:r w:rsidRPr="007E28D0">
        <w:rPr>
          <w:rFonts w:eastAsia="MS PGothic"/>
          <w:color w:val="0066FF"/>
          <w:kern w:val="24"/>
          <w:sz w:val="22"/>
          <w:szCs w:val="22"/>
        </w:rPr>
        <w:t xml:space="preserve"> </w:t>
      </w:r>
      <w:r w:rsidRPr="007E28D0">
        <w:rPr>
          <w:rFonts w:eastAsia="HiddenHorzOCR"/>
          <w:color w:val="252525"/>
          <w:sz w:val="22"/>
          <w:szCs w:val="22"/>
        </w:rPr>
        <w:t>Dipartimento di Ingegneria Meccanica e Gestionale, Prof. Bernardo Fortunato</w:t>
      </w:r>
    </w:p>
    <w:p w:rsidR="007E28D0" w:rsidRPr="007E28D0" w:rsidRDefault="007E28D0" w:rsidP="00F728B6">
      <w:pPr>
        <w:pStyle w:val="Paragrafoelenco"/>
        <w:numPr>
          <w:ilvl w:val="0"/>
          <w:numId w:val="32"/>
        </w:numPr>
        <w:autoSpaceDE w:val="0"/>
        <w:autoSpaceDN w:val="0"/>
        <w:adjustRightInd w:val="0"/>
        <w:ind w:left="284" w:hanging="284"/>
        <w:jc w:val="both"/>
        <w:rPr>
          <w:rFonts w:eastAsia="HiddenHorzOCR"/>
          <w:color w:val="252525"/>
          <w:sz w:val="22"/>
          <w:szCs w:val="22"/>
        </w:rPr>
      </w:pPr>
      <w:r w:rsidRPr="007E28D0">
        <w:rPr>
          <w:rFonts w:eastAsia="HiddenHorzOCR"/>
          <w:color w:val="252525"/>
          <w:sz w:val="22"/>
          <w:szCs w:val="22"/>
        </w:rPr>
        <w:t>Politecnico di Bari-</w:t>
      </w:r>
      <w:r w:rsidRPr="007E28D0">
        <w:rPr>
          <w:rFonts w:eastAsia="MS PGothic"/>
          <w:color w:val="0066FF"/>
          <w:kern w:val="24"/>
          <w:sz w:val="22"/>
          <w:szCs w:val="22"/>
        </w:rPr>
        <w:t xml:space="preserve"> </w:t>
      </w:r>
      <w:r w:rsidRPr="007E28D0">
        <w:rPr>
          <w:rFonts w:eastAsia="HiddenHorzOCR"/>
          <w:color w:val="252525"/>
          <w:sz w:val="22"/>
          <w:szCs w:val="22"/>
        </w:rPr>
        <w:t>Dipartimento di Ingegneria Meccanica e Gestionale, Prof. Sergio Camporeale</w:t>
      </w:r>
    </w:p>
    <w:p w:rsidR="007E28D0" w:rsidRPr="007E28D0" w:rsidRDefault="007E28D0" w:rsidP="00F728B6">
      <w:pPr>
        <w:pStyle w:val="Paragrafoelenco"/>
        <w:numPr>
          <w:ilvl w:val="0"/>
          <w:numId w:val="32"/>
        </w:numPr>
        <w:autoSpaceDE w:val="0"/>
        <w:autoSpaceDN w:val="0"/>
        <w:adjustRightInd w:val="0"/>
        <w:ind w:left="284" w:hanging="284"/>
        <w:jc w:val="both"/>
        <w:rPr>
          <w:rFonts w:eastAsia="HiddenHorzOCR"/>
          <w:color w:val="252525"/>
          <w:sz w:val="22"/>
          <w:szCs w:val="22"/>
        </w:rPr>
      </w:pPr>
      <w:r w:rsidRPr="007E28D0">
        <w:rPr>
          <w:rFonts w:eastAsia="HiddenHorzOCR"/>
          <w:color w:val="252525"/>
          <w:sz w:val="22"/>
          <w:szCs w:val="22"/>
        </w:rPr>
        <w:t>Politecnico di Bari-</w:t>
      </w:r>
      <w:r w:rsidRPr="007E28D0">
        <w:rPr>
          <w:rFonts w:eastAsia="MS PGothic"/>
          <w:color w:val="0066FF"/>
          <w:kern w:val="24"/>
          <w:sz w:val="22"/>
          <w:szCs w:val="22"/>
        </w:rPr>
        <w:t xml:space="preserve"> </w:t>
      </w:r>
      <w:r w:rsidRPr="007E28D0">
        <w:rPr>
          <w:rFonts w:eastAsia="HiddenHorzOCR"/>
          <w:color w:val="252525"/>
          <w:sz w:val="22"/>
          <w:szCs w:val="22"/>
        </w:rPr>
        <w:t>Dipartimento di Ingegneria Meccanica e Gestionale Prof. Marco Torresi</w:t>
      </w:r>
    </w:p>
    <w:p w:rsidR="007E28D0" w:rsidRPr="007E28D0" w:rsidRDefault="007E28D0" w:rsidP="00F728B6">
      <w:pPr>
        <w:pStyle w:val="Paragrafoelenco"/>
        <w:numPr>
          <w:ilvl w:val="0"/>
          <w:numId w:val="32"/>
        </w:numPr>
        <w:autoSpaceDE w:val="0"/>
        <w:autoSpaceDN w:val="0"/>
        <w:adjustRightInd w:val="0"/>
        <w:ind w:left="284" w:hanging="284"/>
        <w:jc w:val="both"/>
        <w:rPr>
          <w:rFonts w:eastAsia="HiddenHorzOCR"/>
          <w:color w:val="252525"/>
          <w:sz w:val="22"/>
          <w:szCs w:val="22"/>
        </w:rPr>
      </w:pPr>
      <w:r w:rsidRPr="007E28D0">
        <w:rPr>
          <w:rFonts w:eastAsia="HiddenHorzOCR"/>
          <w:color w:val="252525"/>
          <w:sz w:val="22"/>
          <w:szCs w:val="22"/>
        </w:rPr>
        <w:t>Politecnico di Bari-</w:t>
      </w:r>
      <w:r w:rsidRPr="007E28D0">
        <w:rPr>
          <w:rFonts w:eastAsia="MS PGothic"/>
          <w:color w:val="0066FF"/>
          <w:kern w:val="24"/>
          <w:sz w:val="22"/>
          <w:szCs w:val="22"/>
        </w:rPr>
        <w:t xml:space="preserve"> </w:t>
      </w:r>
      <w:r w:rsidRPr="007E28D0">
        <w:rPr>
          <w:rFonts w:eastAsia="HiddenHorzOCR"/>
          <w:color w:val="252525"/>
          <w:sz w:val="22"/>
          <w:szCs w:val="22"/>
        </w:rPr>
        <w:t>Dipartimento di Ingegneria Elettrotecnica ed Elettronica, Prof. David Naso</w:t>
      </w:r>
    </w:p>
    <w:p w:rsidR="007E28D0" w:rsidRPr="007E28D0" w:rsidRDefault="007E28D0" w:rsidP="00F728B6">
      <w:pPr>
        <w:pStyle w:val="Paragrafoelenco"/>
        <w:numPr>
          <w:ilvl w:val="0"/>
          <w:numId w:val="32"/>
        </w:numPr>
        <w:autoSpaceDE w:val="0"/>
        <w:autoSpaceDN w:val="0"/>
        <w:adjustRightInd w:val="0"/>
        <w:ind w:left="284" w:hanging="284"/>
        <w:jc w:val="both"/>
        <w:rPr>
          <w:rFonts w:eastAsia="HiddenHorzOCR"/>
          <w:color w:val="252525"/>
          <w:sz w:val="22"/>
          <w:szCs w:val="22"/>
        </w:rPr>
      </w:pPr>
      <w:r w:rsidRPr="007E28D0">
        <w:rPr>
          <w:rFonts w:eastAsia="HiddenHorzOCR"/>
          <w:color w:val="252525"/>
          <w:sz w:val="22"/>
          <w:szCs w:val="22"/>
        </w:rPr>
        <w:t xml:space="preserve">Università del Salento- Dipartimento di Ingegneria dell’Innovazione, Prof. Antonio </w:t>
      </w:r>
      <w:proofErr w:type="spellStart"/>
      <w:r w:rsidRPr="007E28D0">
        <w:rPr>
          <w:rFonts w:eastAsia="HiddenHorzOCR"/>
          <w:color w:val="252525"/>
          <w:sz w:val="22"/>
          <w:szCs w:val="22"/>
        </w:rPr>
        <w:t>Ficarella</w:t>
      </w:r>
      <w:proofErr w:type="spellEnd"/>
    </w:p>
    <w:p w:rsidR="007E28D0" w:rsidRPr="007E28D0" w:rsidRDefault="007E28D0" w:rsidP="00F728B6">
      <w:pPr>
        <w:pStyle w:val="Paragrafoelenco"/>
        <w:numPr>
          <w:ilvl w:val="0"/>
          <w:numId w:val="32"/>
        </w:numPr>
        <w:autoSpaceDE w:val="0"/>
        <w:autoSpaceDN w:val="0"/>
        <w:adjustRightInd w:val="0"/>
        <w:jc w:val="both"/>
        <w:rPr>
          <w:rFonts w:eastAsia="HiddenHorzOCR"/>
          <w:color w:val="252525"/>
          <w:sz w:val="22"/>
          <w:szCs w:val="22"/>
        </w:rPr>
      </w:pPr>
      <w:r w:rsidRPr="007E28D0">
        <w:rPr>
          <w:rFonts w:eastAsia="HiddenHorzOCR"/>
          <w:color w:val="252525"/>
          <w:sz w:val="22"/>
          <w:szCs w:val="22"/>
        </w:rPr>
        <w:t>Politecnico di Torino- Dipartimento Energia, Proff. Alfredo Vagati, Gianmario Pellegrino</w:t>
      </w:r>
    </w:p>
    <w:p w:rsidR="007E28D0" w:rsidRPr="007E28D0" w:rsidRDefault="007E28D0" w:rsidP="007E28D0">
      <w:pPr>
        <w:pStyle w:val="Paragrafoelenco"/>
        <w:autoSpaceDE w:val="0"/>
        <w:autoSpaceDN w:val="0"/>
        <w:adjustRightInd w:val="0"/>
        <w:jc w:val="both"/>
        <w:rPr>
          <w:rFonts w:eastAsia="HiddenHorzOCR"/>
          <w:color w:val="252525"/>
          <w:sz w:val="22"/>
          <w:szCs w:val="22"/>
        </w:rPr>
      </w:pPr>
    </w:p>
    <w:p w:rsidR="007E28D0" w:rsidRPr="007E28D0" w:rsidRDefault="007E28D0" w:rsidP="007E28D0">
      <w:pPr>
        <w:rPr>
          <w:rFonts w:eastAsia="HiddenHorzOCR"/>
          <w:color w:val="252525"/>
          <w:sz w:val="22"/>
          <w:szCs w:val="22"/>
        </w:rPr>
      </w:pPr>
      <w:r w:rsidRPr="007E28D0">
        <w:rPr>
          <w:rFonts w:eastAsia="HiddenHorzOCR"/>
          <w:color w:val="252525"/>
          <w:sz w:val="22"/>
          <w:szCs w:val="22"/>
        </w:rPr>
        <w:br w:type="page"/>
      </w:r>
    </w:p>
    <w:p w:rsidR="007E28D0" w:rsidRPr="007E28D0" w:rsidRDefault="007E28D0" w:rsidP="007E28D0">
      <w:pPr>
        <w:autoSpaceDE w:val="0"/>
        <w:autoSpaceDN w:val="0"/>
        <w:adjustRightInd w:val="0"/>
        <w:jc w:val="both"/>
        <w:rPr>
          <w:rFonts w:eastAsia="HiddenHorzOCR"/>
          <w:color w:val="252525"/>
          <w:sz w:val="22"/>
          <w:szCs w:val="22"/>
        </w:rPr>
      </w:pPr>
      <w:r w:rsidRPr="007E28D0">
        <w:rPr>
          <w:rFonts w:eastAsia="HiddenHorzOCR"/>
          <w:color w:val="252525"/>
          <w:sz w:val="22"/>
          <w:szCs w:val="22"/>
        </w:rPr>
        <w:t>Allegato 2 Descrizione del Modello di funzionamento della Technology Development Community</w:t>
      </w:r>
    </w:p>
    <w:p w:rsidR="007E28D0" w:rsidRPr="007E28D0" w:rsidRDefault="007E28D0" w:rsidP="007E28D0">
      <w:pPr>
        <w:jc w:val="both"/>
        <w:rPr>
          <w:sz w:val="22"/>
          <w:szCs w:val="22"/>
        </w:rPr>
      </w:pPr>
    </w:p>
    <w:p w:rsidR="007E28D0" w:rsidRPr="007E28D0" w:rsidRDefault="007E28D0" w:rsidP="007E28D0">
      <w:pPr>
        <w:jc w:val="both"/>
        <w:rPr>
          <w:sz w:val="22"/>
          <w:szCs w:val="22"/>
        </w:rPr>
      </w:pPr>
      <w:r w:rsidRPr="007E28D0">
        <w:rPr>
          <w:sz w:val="22"/>
          <w:szCs w:val="22"/>
        </w:rPr>
        <w:t>Di seguito si riporta uno schema del modello di funzionamento delle Technology Development Community.</w:t>
      </w:r>
    </w:p>
    <w:p w:rsidR="007E28D0" w:rsidRPr="007E28D0" w:rsidRDefault="007E28D0" w:rsidP="007E28D0">
      <w:pPr>
        <w:jc w:val="both"/>
        <w:rPr>
          <w:sz w:val="22"/>
          <w:szCs w:val="22"/>
        </w:rPr>
      </w:pPr>
    </w:p>
    <w:p w:rsidR="007E28D0" w:rsidRPr="007E28D0" w:rsidRDefault="007E28D0" w:rsidP="007E28D0">
      <w:pPr>
        <w:jc w:val="both"/>
        <w:rPr>
          <w:sz w:val="22"/>
          <w:szCs w:val="22"/>
        </w:rPr>
      </w:pPr>
      <w:r w:rsidRPr="007E28D0">
        <w:rPr>
          <w:sz w:val="22"/>
          <w:szCs w:val="22"/>
        </w:rPr>
        <w:t xml:space="preserve"> </w:t>
      </w:r>
      <w:r w:rsidRPr="007E28D0">
        <w:rPr>
          <w:noProof/>
          <w:sz w:val="22"/>
          <w:szCs w:val="22"/>
        </w:rPr>
        <w:drawing>
          <wp:inline distT="0" distB="0" distL="0" distR="0">
            <wp:extent cx="6124575" cy="3733800"/>
            <wp:effectExtent l="0" t="0" r="9525"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4575" cy="3733800"/>
                    </a:xfrm>
                    <a:prstGeom prst="rect">
                      <a:avLst/>
                    </a:prstGeom>
                    <a:noFill/>
                    <a:ln>
                      <a:noFill/>
                    </a:ln>
                  </pic:spPr>
                </pic:pic>
              </a:graphicData>
            </a:graphic>
          </wp:inline>
        </w:drawing>
      </w:r>
    </w:p>
    <w:p w:rsidR="007E28D0" w:rsidRPr="007E28D0" w:rsidRDefault="007E28D0" w:rsidP="007E28D0">
      <w:pPr>
        <w:jc w:val="both"/>
        <w:rPr>
          <w:sz w:val="22"/>
          <w:szCs w:val="22"/>
        </w:rPr>
      </w:pPr>
      <w:r w:rsidRPr="007E28D0">
        <w:rPr>
          <w:sz w:val="22"/>
          <w:szCs w:val="22"/>
        </w:rPr>
        <w:t>Una descrizione sintetica dei ruoli e delle responsabilità identificate all’interno del modello di funzionamento è riportata nei seguenti schemi.</w:t>
      </w:r>
    </w:p>
    <w:p w:rsidR="007E28D0" w:rsidRPr="007E28D0" w:rsidRDefault="007E28D0" w:rsidP="007E28D0">
      <w:pPr>
        <w:rPr>
          <w:sz w:val="22"/>
          <w:szCs w:val="22"/>
        </w:rPr>
      </w:pPr>
      <w:r w:rsidRPr="007E28D0">
        <w:rPr>
          <w:sz w:val="22"/>
          <w:szCs w:val="22"/>
        </w:rPr>
        <w:br w:type="page"/>
      </w:r>
    </w:p>
    <w:p w:rsidR="007E28D0" w:rsidRPr="007E28D0" w:rsidRDefault="007E28D0" w:rsidP="007E28D0">
      <w:pPr>
        <w:jc w:val="both"/>
        <w:rPr>
          <w:sz w:val="22"/>
          <w:szCs w:val="22"/>
        </w:rPr>
      </w:pPr>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474"/>
        <w:gridCol w:w="1762"/>
        <w:gridCol w:w="4134"/>
        <w:gridCol w:w="2774"/>
      </w:tblGrid>
      <w:tr w:rsidR="007E28D0" w:rsidRPr="007E28D0" w:rsidTr="00A66DFF">
        <w:trPr>
          <w:trHeight w:val="434"/>
        </w:trPr>
        <w:tc>
          <w:tcPr>
            <w:tcW w:w="495" w:type="pct"/>
            <w:shd w:val="clear" w:color="auto" w:fill="4F81BD"/>
            <w:tcMar>
              <w:top w:w="72" w:type="dxa"/>
              <w:left w:w="144" w:type="dxa"/>
              <w:bottom w:w="72" w:type="dxa"/>
              <w:right w:w="144" w:type="dxa"/>
            </w:tcMar>
            <w:hideMark/>
          </w:tcPr>
          <w:p w:rsidR="007E28D0" w:rsidRPr="007E28D0" w:rsidRDefault="007E28D0" w:rsidP="00A66DFF">
            <w:pPr>
              <w:rPr>
                <w:sz w:val="22"/>
                <w:szCs w:val="22"/>
              </w:rPr>
            </w:pPr>
            <w:r w:rsidRPr="007E28D0">
              <w:rPr>
                <w:bCs/>
                <w:color w:val="FFFFFF"/>
                <w:kern w:val="24"/>
                <w:sz w:val="22"/>
                <w:szCs w:val="22"/>
              </w:rPr>
              <w:t>Chi</w:t>
            </w:r>
          </w:p>
        </w:tc>
        <w:tc>
          <w:tcPr>
            <w:tcW w:w="854" w:type="pct"/>
            <w:shd w:val="clear" w:color="auto" w:fill="4F81BD"/>
            <w:tcMar>
              <w:top w:w="72" w:type="dxa"/>
              <w:left w:w="144" w:type="dxa"/>
              <w:bottom w:w="72" w:type="dxa"/>
              <w:right w:w="144" w:type="dxa"/>
            </w:tcMar>
            <w:hideMark/>
          </w:tcPr>
          <w:p w:rsidR="007E28D0" w:rsidRPr="007E28D0" w:rsidRDefault="007E28D0" w:rsidP="00A66DFF">
            <w:pPr>
              <w:rPr>
                <w:sz w:val="22"/>
                <w:szCs w:val="22"/>
              </w:rPr>
            </w:pPr>
            <w:r w:rsidRPr="007E28D0">
              <w:rPr>
                <w:bCs/>
                <w:color w:val="FFFFFF"/>
                <w:kern w:val="24"/>
                <w:sz w:val="22"/>
                <w:szCs w:val="22"/>
              </w:rPr>
              <w:t>Membri</w:t>
            </w:r>
          </w:p>
        </w:tc>
        <w:tc>
          <w:tcPr>
            <w:tcW w:w="2161" w:type="pct"/>
            <w:shd w:val="clear" w:color="auto" w:fill="4F81BD"/>
            <w:tcMar>
              <w:top w:w="72" w:type="dxa"/>
              <w:left w:w="144" w:type="dxa"/>
              <w:bottom w:w="72" w:type="dxa"/>
              <w:right w:w="144" w:type="dxa"/>
            </w:tcMar>
            <w:hideMark/>
          </w:tcPr>
          <w:p w:rsidR="007E28D0" w:rsidRPr="007E28D0" w:rsidRDefault="007E28D0" w:rsidP="00A66DFF">
            <w:pPr>
              <w:rPr>
                <w:sz w:val="22"/>
                <w:szCs w:val="22"/>
              </w:rPr>
            </w:pPr>
            <w:r w:rsidRPr="007E28D0">
              <w:rPr>
                <w:bCs/>
                <w:color w:val="FFFFFF"/>
                <w:kern w:val="24"/>
                <w:sz w:val="22"/>
                <w:szCs w:val="22"/>
              </w:rPr>
              <w:t>Descrizione delle attività</w:t>
            </w:r>
          </w:p>
        </w:tc>
        <w:tc>
          <w:tcPr>
            <w:tcW w:w="1490" w:type="pct"/>
            <w:shd w:val="clear" w:color="auto" w:fill="4F81BD"/>
            <w:tcMar>
              <w:top w:w="72" w:type="dxa"/>
              <w:left w:w="144" w:type="dxa"/>
              <w:bottom w:w="72" w:type="dxa"/>
              <w:right w:w="144" w:type="dxa"/>
            </w:tcMar>
            <w:hideMark/>
          </w:tcPr>
          <w:p w:rsidR="007E28D0" w:rsidRPr="007E28D0" w:rsidRDefault="007E28D0" w:rsidP="00A66DFF">
            <w:pPr>
              <w:rPr>
                <w:sz w:val="22"/>
                <w:szCs w:val="22"/>
              </w:rPr>
            </w:pPr>
            <w:r w:rsidRPr="007E28D0">
              <w:rPr>
                <w:bCs/>
                <w:color w:val="FFFFFF"/>
                <w:kern w:val="24"/>
                <w:sz w:val="22"/>
                <w:szCs w:val="22"/>
              </w:rPr>
              <w:t>Responsabilità</w:t>
            </w:r>
          </w:p>
        </w:tc>
      </w:tr>
      <w:tr w:rsidR="007E28D0" w:rsidRPr="007E28D0" w:rsidTr="00A66DFF">
        <w:trPr>
          <w:trHeight w:val="5240"/>
        </w:trPr>
        <w:tc>
          <w:tcPr>
            <w:tcW w:w="495" w:type="pct"/>
            <w:shd w:val="clear" w:color="auto" w:fill="FFFFFF"/>
            <w:tcMar>
              <w:top w:w="72" w:type="dxa"/>
              <w:left w:w="144" w:type="dxa"/>
              <w:bottom w:w="72" w:type="dxa"/>
              <w:right w:w="144" w:type="dxa"/>
            </w:tcMar>
            <w:hideMark/>
          </w:tcPr>
          <w:p w:rsidR="007E28D0" w:rsidRPr="007E28D0" w:rsidRDefault="007E28D0" w:rsidP="00A66DFF">
            <w:pPr>
              <w:rPr>
                <w:sz w:val="22"/>
                <w:szCs w:val="22"/>
              </w:rPr>
            </w:pPr>
            <w:r w:rsidRPr="007E28D0">
              <w:rPr>
                <w:color w:val="000000"/>
                <w:kern w:val="24"/>
                <w:sz w:val="22"/>
                <w:szCs w:val="22"/>
              </w:rPr>
              <w:t>Technology Development Community</w:t>
            </w:r>
          </w:p>
        </w:tc>
        <w:tc>
          <w:tcPr>
            <w:tcW w:w="854" w:type="pct"/>
            <w:shd w:val="clear" w:color="auto" w:fill="FFFFFF"/>
            <w:tcMar>
              <w:top w:w="72" w:type="dxa"/>
              <w:left w:w="144" w:type="dxa"/>
              <w:bottom w:w="72" w:type="dxa"/>
              <w:right w:w="144" w:type="dxa"/>
            </w:tcMar>
            <w:hideMark/>
          </w:tcPr>
          <w:p w:rsidR="007E28D0" w:rsidRPr="007E28D0" w:rsidRDefault="007E28D0" w:rsidP="00F728B6">
            <w:pPr>
              <w:pStyle w:val="Paragrafoelenco"/>
              <w:numPr>
                <w:ilvl w:val="1"/>
                <w:numId w:val="30"/>
              </w:numPr>
              <w:ind w:left="300" w:hanging="284"/>
              <w:rPr>
                <w:color w:val="000000"/>
                <w:kern w:val="24"/>
                <w:sz w:val="22"/>
                <w:szCs w:val="22"/>
              </w:rPr>
            </w:pPr>
            <w:r w:rsidRPr="007E28D0">
              <w:rPr>
                <w:color w:val="000000"/>
                <w:kern w:val="24"/>
                <w:sz w:val="22"/>
                <w:szCs w:val="22"/>
              </w:rPr>
              <w:t xml:space="preserve">Responsabile GE Avio S.r.l. dell’area tecnologica </w:t>
            </w:r>
          </w:p>
          <w:p w:rsidR="007E28D0" w:rsidRPr="007E28D0" w:rsidRDefault="007E28D0" w:rsidP="00F728B6">
            <w:pPr>
              <w:pStyle w:val="Paragrafoelenco"/>
              <w:numPr>
                <w:ilvl w:val="1"/>
                <w:numId w:val="30"/>
              </w:numPr>
              <w:ind w:left="300" w:hanging="284"/>
              <w:rPr>
                <w:color w:val="000000"/>
                <w:kern w:val="24"/>
                <w:sz w:val="22"/>
                <w:szCs w:val="22"/>
              </w:rPr>
            </w:pPr>
            <w:r w:rsidRPr="007E28D0">
              <w:rPr>
                <w:color w:val="000000"/>
                <w:kern w:val="24"/>
                <w:sz w:val="22"/>
                <w:szCs w:val="22"/>
              </w:rPr>
              <w:t>Personale di GE Avio S.r.l. coinvolto nelle attività di ricerca</w:t>
            </w:r>
          </w:p>
          <w:p w:rsidR="007E28D0" w:rsidRPr="007E28D0" w:rsidRDefault="007E28D0" w:rsidP="00F728B6">
            <w:pPr>
              <w:pStyle w:val="Paragrafoelenco"/>
              <w:numPr>
                <w:ilvl w:val="1"/>
                <w:numId w:val="30"/>
              </w:numPr>
              <w:ind w:left="300" w:hanging="284"/>
              <w:rPr>
                <w:sz w:val="22"/>
                <w:szCs w:val="22"/>
              </w:rPr>
            </w:pPr>
            <w:r w:rsidRPr="007E28D0">
              <w:rPr>
                <w:color w:val="000000"/>
                <w:kern w:val="24"/>
                <w:sz w:val="22"/>
                <w:szCs w:val="22"/>
              </w:rPr>
              <w:t>Team di ricerca universitari</w:t>
            </w:r>
          </w:p>
          <w:p w:rsidR="007E28D0" w:rsidRPr="007E28D0" w:rsidRDefault="007E28D0" w:rsidP="00A66DFF">
            <w:pPr>
              <w:pStyle w:val="Paragrafoelenco"/>
              <w:ind w:left="300"/>
              <w:rPr>
                <w:sz w:val="22"/>
                <w:szCs w:val="22"/>
              </w:rPr>
            </w:pPr>
          </w:p>
        </w:tc>
        <w:tc>
          <w:tcPr>
            <w:tcW w:w="2161" w:type="pct"/>
            <w:shd w:val="clear" w:color="auto" w:fill="auto"/>
            <w:tcMar>
              <w:top w:w="72" w:type="dxa"/>
              <w:left w:w="144" w:type="dxa"/>
              <w:bottom w:w="72" w:type="dxa"/>
              <w:right w:w="144" w:type="dxa"/>
            </w:tcMar>
            <w:hideMark/>
          </w:tcPr>
          <w:p w:rsidR="007E28D0" w:rsidRPr="007E28D0" w:rsidRDefault="007E28D0" w:rsidP="00F728B6">
            <w:pPr>
              <w:pStyle w:val="Paragrafoelenco"/>
              <w:numPr>
                <w:ilvl w:val="1"/>
                <w:numId w:val="30"/>
              </w:numPr>
              <w:ind w:left="300" w:hanging="284"/>
              <w:rPr>
                <w:sz w:val="22"/>
                <w:szCs w:val="22"/>
              </w:rPr>
            </w:pPr>
            <w:r w:rsidRPr="007E28D0">
              <w:rPr>
                <w:color w:val="000000"/>
                <w:kern w:val="24"/>
                <w:sz w:val="22"/>
                <w:szCs w:val="22"/>
              </w:rPr>
              <w:t xml:space="preserve">Sviluppa soluzioni innovative e nuove tecnologie in accordo alla </w:t>
            </w:r>
            <w:proofErr w:type="spellStart"/>
            <w:r w:rsidRPr="007E28D0">
              <w:rPr>
                <w:color w:val="000000"/>
                <w:kern w:val="24"/>
                <w:sz w:val="22"/>
                <w:szCs w:val="22"/>
              </w:rPr>
              <w:t>roadmap</w:t>
            </w:r>
            <w:proofErr w:type="spellEnd"/>
            <w:r w:rsidRPr="007E28D0">
              <w:rPr>
                <w:color w:val="000000"/>
                <w:kern w:val="24"/>
                <w:sz w:val="22"/>
                <w:szCs w:val="22"/>
              </w:rPr>
              <w:t xml:space="preserve"> tecnologica di GE Avio S.r.l. e le dettaglia nell’</w:t>
            </w:r>
            <w:proofErr w:type="spellStart"/>
            <w:r w:rsidRPr="007E28D0">
              <w:rPr>
                <w:color w:val="000000"/>
                <w:kern w:val="24"/>
                <w:sz w:val="22"/>
                <w:szCs w:val="22"/>
              </w:rPr>
              <w:t>Innovation</w:t>
            </w:r>
            <w:proofErr w:type="spellEnd"/>
            <w:r w:rsidRPr="007E28D0">
              <w:rPr>
                <w:color w:val="000000"/>
                <w:kern w:val="24"/>
                <w:sz w:val="22"/>
                <w:szCs w:val="22"/>
              </w:rPr>
              <w:t xml:space="preserve"> Plan con cadenza almeno </w:t>
            </w:r>
            <w:proofErr w:type="spellStart"/>
            <w:r w:rsidRPr="007E28D0">
              <w:rPr>
                <w:color w:val="000000"/>
                <w:kern w:val="24"/>
                <w:sz w:val="22"/>
                <w:szCs w:val="22"/>
              </w:rPr>
              <w:t>biannuale</w:t>
            </w:r>
            <w:proofErr w:type="spellEnd"/>
          </w:p>
          <w:p w:rsidR="007E28D0" w:rsidRPr="007E28D0" w:rsidRDefault="007E28D0" w:rsidP="00F728B6">
            <w:pPr>
              <w:pStyle w:val="Paragrafoelenco"/>
              <w:numPr>
                <w:ilvl w:val="1"/>
                <w:numId w:val="30"/>
              </w:numPr>
              <w:ind w:left="300" w:hanging="284"/>
              <w:rPr>
                <w:sz w:val="22"/>
                <w:szCs w:val="22"/>
              </w:rPr>
            </w:pPr>
            <w:r w:rsidRPr="007E28D0">
              <w:rPr>
                <w:color w:val="000000"/>
                <w:kern w:val="24"/>
                <w:sz w:val="22"/>
                <w:szCs w:val="22"/>
              </w:rPr>
              <w:t>Promuove nuove attività di ricerca e identifica opportunità di finanziamento</w:t>
            </w:r>
          </w:p>
          <w:p w:rsidR="007E28D0" w:rsidRPr="007E28D0" w:rsidRDefault="007E28D0" w:rsidP="00F728B6">
            <w:pPr>
              <w:pStyle w:val="Paragrafoelenco"/>
              <w:numPr>
                <w:ilvl w:val="1"/>
                <w:numId w:val="30"/>
              </w:numPr>
              <w:ind w:left="300" w:hanging="284"/>
              <w:rPr>
                <w:sz w:val="22"/>
                <w:szCs w:val="22"/>
              </w:rPr>
            </w:pPr>
            <w:r w:rsidRPr="007E28D0">
              <w:rPr>
                <w:color w:val="000000"/>
                <w:kern w:val="24"/>
                <w:sz w:val="22"/>
                <w:szCs w:val="22"/>
              </w:rPr>
              <w:t xml:space="preserve">Pianifica e riporta all’Executive </w:t>
            </w:r>
            <w:proofErr w:type="spellStart"/>
            <w:r w:rsidRPr="007E28D0">
              <w:rPr>
                <w:color w:val="000000"/>
                <w:kern w:val="24"/>
                <w:sz w:val="22"/>
                <w:szCs w:val="22"/>
              </w:rPr>
              <w:t>Committee</w:t>
            </w:r>
            <w:proofErr w:type="spellEnd"/>
            <w:r w:rsidRPr="007E28D0">
              <w:rPr>
                <w:color w:val="000000"/>
                <w:kern w:val="24"/>
                <w:sz w:val="22"/>
                <w:szCs w:val="22"/>
              </w:rPr>
              <w:t xml:space="preserve"> sul raggiungimento di risultati scientifici</w:t>
            </w:r>
          </w:p>
          <w:p w:rsidR="007E28D0" w:rsidRPr="007E28D0" w:rsidRDefault="007E28D0" w:rsidP="00F728B6">
            <w:pPr>
              <w:pStyle w:val="Paragrafoelenco"/>
              <w:numPr>
                <w:ilvl w:val="1"/>
                <w:numId w:val="30"/>
              </w:numPr>
              <w:ind w:left="300" w:hanging="284"/>
              <w:rPr>
                <w:sz w:val="22"/>
                <w:szCs w:val="22"/>
              </w:rPr>
            </w:pPr>
            <w:r w:rsidRPr="007E28D0">
              <w:rPr>
                <w:color w:val="000000"/>
                <w:kern w:val="24"/>
                <w:sz w:val="22"/>
                <w:szCs w:val="22"/>
              </w:rPr>
              <w:t>Propone brevetti</w:t>
            </w:r>
          </w:p>
          <w:p w:rsidR="007E28D0" w:rsidRPr="007E28D0" w:rsidRDefault="007E28D0" w:rsidP="00F728B6">
            <w:pPr>
              <w:pStyle w:val="Paragrafoelenco"/>
              <w:numPr>
                <w:ilvl w:val="1"/>
                <w:numId w:val="30"/>
              </w:numPr>
              <w:ind w:left="300" w:hanging="284"/>
              <w:rPr>
                <w:sz w:val="22"/>
                <w:szCs w:val="22"/>
              </w:rPr>
            </w:pPr>
            <w:r w:rsidRPr="007E28D0">
              <w:rPr>
                <w:color w:val="000000"/>
                <w:kern w:val="24"/>
                <w:sz w:val="22"/>
                <w:szCs w:val="22"/>
              </w:rPr>
              <w:t xml:space="preserve">Identifica nuovi </w:t>
            </w:r>
            <w:proofErr w:type="spellStart"/>
            <w:r w:rsidRPr="007E28D0">
              <w:rPr>
                <w:color w:val="000000"/>
                <w:kern w:val="24"/>
                <w:sz w:val="22"/>
                <w:szCs w:val="22"/>
              </w:rPr>
              <w:t>skill</w:t>
            </w:r>
            <w:proofErr w:type="spellEnd"/>
            <w:r w:rsidRPr="007E28D0">
              <w:rPr>
                <w:color w:val="000000"/>
                <w:kern w:val="24"/>
                <w:sz w:val="22"/>
                <w:szCs w:val="22"/>
              </w:rPr>
              <w:t xml:space="preserve"> eccellenti cui estendere la collaborazione nell’ambito della Community</w:t>
            </w:r>
          </w:p>
          <w:p w:rsidR="007E28D0" w:rsidRPr="007E28D0" w:rsidRDefault="007E28D0" w:rsidP="00F728B6">
            <w:pPr>
              <w:pStyle w:val="Paragrafoelenco"/>
              <w:numPr>
                <w:ilvl w:val="1"/>
                <w:numId w:val="30"/>
              </w:numPr>
              <w:ind w:left="300" w:hanging="284"/>
              <w:rPr>
                <w:color w:val="000000"/>
                <w:kern w:val="24"/>
                <w:sz w:val="22"/>
                <w:szCs w:val="22"/>
              </w:rPr>
            </w:pPr>
            <w:r w:rsidRPr="007E28D0">
              <w:rPr>
                <w:color w:val="000000"/>
                <w:kern w:val="24"/>
                <w:sz w:val="22"/>
                <w:szCs w:val="22"/>
              </w:rPr>
              <w:t>Facilita e valuta candidature per possibili start-up</w:t>
            </w:r>
          </w:p>
          <w:p w:rsidR="007E28D0" w:rsidRPr="007E28D0" w:rsidRDefault="007E28D0" w:rsidP="00F728B6">
            <w:pPr>
              <w:pStyle w:val="Paragrafoelenco"/>
              <w:numPr>
                <w:ilvl w:val="1"/>
                <w:numId w:val="30"/>
              </w:numPr>
              <w:ind w:left="300" w:hanging="284"/>
              <w:rPr>
                <w:color w:val="000000"/>
                <w:kern w:val="24"/>
                <w:sz w:val="22"/>
                <w:szCs w:val="22"/>
              </w:rPr>
            </w:pPr>
            <w:r w:rsidRPr="007E28D0">
              <w:rPr>
                <w:color w:val="000000"/>
                <w:kern w:val="24"/>
                <w:sz w:val="22"/>
                <w:szCs w:val="22"/>
              </w:rPr>
              <w:t>Governa le pubblicazioni, in accordo alle regole condivise nel presente Accordo</w:t>
            </w:r>
          </w:p>
          <w:p w:rsidR="007E28D0" w:rsidRPr="007E28D0" w:rsidRDefault="007E28D0" w:rsidP="00F728B6">
            <w:pPr>
              <w:pStyle w:val="Paragrafoelenco"/>
              <w:numPr>
                <w:ilvl w:val="1"/>
                <w:numId w:val="30"/>
              </w:numPr>
              <w:ind w:left="300" w:hanging="284"/>
              <w:rPr>
                <w:sz w:val="22"/>
                <w:szCs w:val="22"/>
              </w:rPr>
            </w:pPr>
            <w:r w:rsidRPr="007E28D0">
              <w:rPr>
                <w:color w:val="000000"/>
                <w:kern w:val="24"/>
                <w:sz w:val="22"/>
                <w:szCs w:val="22"/>
              </w:rPr>
              <w:t xml:space="preserve">Governa la partecipazione ad eventi di </w:t>
            </w:r>
            <w:proofErr w:type="spellStart"/>
            <w:r w:rsidRPr="007E28D0">
              <w:rPr>
                <w:color w:val="000000"/>
                <w:kern w:val="24"/>
                <w:sz w:val="22"/>
                <w:szCs w:val="22"/>
              </w:rPr>
              <w:t>dissemination</w:t>
            </w:r>
            <w:proofErr w:type="spellEnd"/>
            <w:r w:rsidRPr="007E28D0">
              <w:rPr>
                <w:color w:val="000000"/>
                <w:kern w:val="24"/>
                <w:sz w:val="22"/>
                <w:szCs w:val="22"/>
              </w:rPr>
              <w:t>, in accordo alle regole condivise nel presente Accordo (conferenze, seminari tecnici, presentazioni agli studenti all’interno delle lezioni dei corsi di Laurea)</w:t>
            </w:r>
          </w:p>
          <w:p w:rsidR="007E28D0" w:rsidRPr="007E28D0" w:rsidRDefault="007E28D0" w:rsidP="00F728B6">
            <w:pPr>
              <w:pStyle w:val="Paragrafoelenco"/>
              <w:numPr>
                <w:ilvl w:val="1"/>
                <w:numId w:val="30"/>
              </w:numPr>
              <w:ind w:left="300" w:hanging="284"/>
              <w:rPr>
                <w:color w:val="000000"/>
                <w:kern w:val="24"/>
                <w:sz w:val="22"/>
                <w:szCs w:val="22"/>
              </w:rPr>
            </w:pPr>
            <w:r w:rsidRPr="007E28D0">
              <w:rPr>
                <w:color w:val="000000"/>
                <w:kern w:val="24"/>
                <w:sz w:val="22"/>
                <w:szCs w:val="22"/>
              </w:rPr>
              <w:t>Supporta e conduce formazione per il personale di GE Avio S.r.l. sulle tecnologie innovative</w:t>
            </w:r>
          </w:p>
          <w:p w:rsidR="007E28D0" w:rsidRPr="007E28D0" w:rsidRDefault="007E28D0" w:rsidP="00F728B6">
            <w:pPr>
              <w:pStyle w:val="Paragrafoelenco"/>
              <w:numPr>
                <w:ilvl w:val="1"/>
                <w:numId w:val="30"/>
              </w:numPr>
              <w:ind w:left="300" w:hanging="284"/>
              <w:rPr>
                <w:sz w:val="22"/>
                <w:szCs w:val="22"/>
              </w:rPr>
            </w:pPr>
            <w:r w:rsidRPr="007E28D0">
              <w:rPr>
                <w:color w:val="000000"/>
                <w:kern w:val="24"/>
                <w:sz w:val="22"/>
                <w:szCs w:val="22"/>
              </w:rPr>
              <w:t xml:space="preserve">Forma e coinvolge giovani talenti (identificazione di giovani talenti, conduzione di tesi di laurea, dottorati di ricerca, tirocini presso i Joint Lab e presso le sedi delle società GE </w:t>
            </w:r>
            <w:proofErr w:type="spellStart"/>
            <w:r w:rsidRPr="007E28D0">
              <w:rPr>
                <w:color w:val="000000"/>
                <w:kern w:val="24"/>
                <w:sz w:val="22"/>
                <w:szCs w:val="22"/>
              </w:rPr>
              <w:t>Aviation</w:t>
            </w:r>
            <w:proofErr w:type="spellEnd"/>
            <w:r w:rsidRPr="007E28D0">
              <w:rPr>
                <w:color w:val="000000"/>
                <w:kern w:val="24"/>
                <w:sz w:val="22"/>
                <w:szCs w:val="22"/>
              </w:rPr>
              <w:t>)</w:t>
            </w:r>
          </w:p>
        </w:tc>
        <w:tc>
          <w:tcPr>
            <w:tcW w:w="1490" w:type="pct"/>
            <w:shd w:val="clear" w:color="auto" w:fill="FFFFFF"/>
            <w:tcMar>
              <w:top w:w="72" w:type="dxa"/>
              <w:left w:w="144" w:type="dxa"/>
              <w:bottom w:w="72" w:type="dxa"/>
              <w:right w:w="144" w:type="dxa"/>
            </w:tcMar>
            <w:hideMark/>
          </w:tcPr>
          <w:p w:rsidR="007E28D0" w:rsidRPr="007E28D0" w:rsidRDefault="007E28D0" w:rsidP="00F728B6">
            <w:pPr>
              <w:pStyle w:val="Paragrafoelenco"/>
              <w:numPr>
                <w:ilvl w:val="1"/>
                <w:numId w:val="30"/>
              </w:numPr>
              <w:ind w:left="300" w:hanging="284"/>
              <w:rPr>
                <w:sz w:val="22"/>
                <w:szCs w:val="22"/>
              </w:rPr>
            </w:pPr>
            <w:r w:rsidRPr="007E28D0">
              <w:rPr>
                <w:color w:val="000000"/>
                <w:kern w:val="24"/>
                <w:sz w:val="22"/>
                <w:szCs w:val="22"/>
              </w:rPr>
              <w:t>Ciascun team è responsabile per la conduzione delle attività elencate e dei risultati</w:t>
            </w:r>
          </w:p>
        </w:tc>
      </w:tr>
    </w:tbl>
    <w:p w:rsidR="007E28D0" w:rsidRPr="007E28D0" w:rsidRDefault="007E28D0" w:rsidP="007E28D0">
      <w:pPr>
        <w:jc w:val="both"/>
        <w:rPr>
          <w:sz w:val="22"/>
          <w:szCs w:val="22"/>
        </w:rPr>
      </w:pPr>
    </w:p>
    <w:p w:rsidR="007E28D0" w:rsidRDefault="007E28D0" w:rsidP="007E28D0">
      <w:pPr>
        <w:jc w:val="both"/>
        <w:rPr>
          <w:sz w:val="22"/>
          <w:szCs w:val="22"/>
        </w:rPr>
      </w:pPr>
    </w:p>
    <w:p w:rsidR="007E28D0" w:rsidRDefault="007E28D0" w:rsidP="007E28D0">
      <w:pPr>
        <w:jc w:val="both"/>
        <w:rPr>
          <w:sz w:val="22"/>
          <w:szCs w:val="22"/>
        </w:rPr>
      </w:pPr>
    </w:p>
    <w:p w:rsidR="007E28D0" w:rsidRDefault="007E28D0" w:rsidP="007E28D0">
      <w:pPr>
        <w:jc w:val="both"/>
        <w:rPr>
          <w:sz w:val="22"/>
          <w:szCs w:val="22"/>
        </w:rPr>
      </w:pPr>
    </w:p>
    <w:p w:rsidR="007E28D0" w:rsidRDefault="007E28D0" w:rsidP="007E28D0">
      <w:pPr>
        <w:jc w:val="both"/>
        <w:rPr>
          <w:sz w:val="22"/>
          <w:szCs w:val="22"/>
        </w:rPr>
      </w:pPr>
    </w:p>
    <w:p w:rsidR="007E28D0" w:rsidRDefault="007E28D0" w:rsidP="007E28D0">
      <w:pPr>
        <w:jc w:val="both"/>
        <w:rPr>
          <w:sz w:val="22"/>
          <w:szCs w:val="22"/>
        </w:rPr>
      </w:pPr>
    </w:p>
    <w:p w:rsidR="007E28D0" w:rsidRDefault="007E28D0" w:rsidP="007E28D0">
      <w:pPr>
        <w:jc w:val="both"/>
        <w:rPr>
          <w:sz w:val="22"/>
          <w:szCs w:val="22"/>
        </w:rPr>
      </w:pPr>
    </w:p>
    <w:p w:rsidR="007E28D0" w:rsidRDefault="007E28D0" w:rsidP="007E28D0">
      <w:pPr>
        <w:jc w:val="both"/>
        <w:rPr>
          <w:sz w:val="22"/>
          <w:szCs w:val="22"/>
        </w:rPr>
      </w:pPr>
    </w:p>
    <w:p w:rsidR="007E28D0" w:rsidRDefault="007E28D0" w:rsidP="007E28D0">
      <w:pPr>
        <w:jc w:val="both"/>
        <w:rPr>
          <w:sz w:val="22"/>
          <w:szCs w:val="22"/>
        </w:rPr>
      </w:pPr>
    </w:p>
    <w:p w:rsidR="007E28D0" w:rsidRDefault="007E28D0" w:rsidP="007E28D0">
      <w:pPr>
        <w:jc w:val="both"/>
        <w:rPr>
          <w:sz w:val="22"/>
          <w:szCs w:val="22"/>
        </w:rPr>
      </w:pPr>
    </w:p>
    <w:p w:rsidR="007E28D0" w:rsidRDefault="007E28D0" w:rsidP="007E28D0">
      <w:pPr>
        <w:jc w:val="both"/>
        <w:rPr>
          <w:sz w:val="22"/>
          <w:szCs w:val="22"/>
        </w:rPr>
      </w:pPr>
    </w:p>
    <w:p w:rsidR="007E28D0" w:rsidRDefault="007E28D0" w:rsidP="007E28D0">
      <w:pPr>
        <w:jc w:val="both"/>
        <w:rPr>
          <w:sz w:val="22"/>
          <w:szCs w:val="22"/>
        </w:rPr>
      </w:pPr>
    </w:p>
    <w:p w:rsidR="007E28D0" w:rsidRDefault="007E28D0" w:rsidP="007E28D0">
      <w:pPr>
        <w:jc w:val="both"/>
        <w:rPr>
          <w:sz w:val="22"/>
          <w:szCs w:val="22"/>
        </w:rPr>
      </w:pPr>
    </w:p>
    <w:p w:rsidR="007E28D0" w:rsidRDefault="007E28D0" w:rsidP="007E28D0">
      <w:pPr>
        <w:jc w:val="both"/>
        <w:rPr>
          <w:sz w:val="22"/>
          <w:szCs w:val="22"/>
        </w:rPr>
      </w:pPr>
    </w:p>
    <w:p w:rsidR="007E28D0" w:rsidRDefault="007E28D0" w:rsidP="007E28D0">
      <w:pPr>
        <w:jc w:val="both"/>
        <w:rPr>
          <w:sz w:val="22"/>
          <w:szCs w:val="22"/>
        </w:rPr>
      </w:pPr>
    </w:p>
    <w:p w:rsidR="007E28D0" w:rsidRPr="007E28D0" w:rsidRDefault="007E28D0" w:rsidP="007E28D0">
      <w:pPr>
        <w:jc w:val="both"/>
        <w:rPr>
          <w:sz w:val="22"/>
          <w:szCs w:val="22"/>
        </w:rPr>
      </w:pPr>
    </w:p>
    <w:p w:rsidR="007E28D0" w:rsidRPr="007E28D0" w:rsidRDefault="007E28D0" w:rsidP="007E28D0">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266"/>
        <w:gridCol w:w="1945"/>
        <w:gridCol w:w="4082"/>
        <w:gridCol w:w="2733"/>
      </w:tblGrid>
      <w:tr w:rsidR="007E28D0" w:rsidRPr="007E28D0" w:rsidTr="00A66DFF">
        <w:trPr>
          <w:trHeight w:val="343"/>
        </w:trPr>
        <w:tc>
          <w:tcPr>
            <w:tcW w:w="482" w:type="pct"/>
            <w:shd w:val="clear" w:color="auto" w:fill="4F81BD"/>
            <w:tcMar>
              <w:top w:w="72" w:type="dxa"/>
              <w:left w:w="144" w:type="dxa"/>
              <w:bottom w:w="72" w:type="dxa"/>
              <w:right w:w="144" w:type="dxa"/>
            </w:tcMar>
            <w:hideMark/>
          </w:tcPr>
          <w:p w:rsidR="007E28D0" w:rsidRPr="007E28D0" w:rsidRDefault="007E28D0" w:rsidP="00A66DFF">
            <w:pPr>
              <w:rPr>
                <w:sz w:val="22"/>
                <w:szCs w:val="22"/>
              </w:rPr>
            </w:pPr>
            <w:r w:rsidRPr="007E28D0">
              <w:rPr>
                <w:bCs/>
                <w:color w:val="FFFFFF"/>
                <w:kern w:val="24"/>
                <w:sz w:val="22"/>
                <w:szCs w:val="22"/>
              </w:rPr>
              <w:t>Chi</w:t>
            </w:r>
          </w:p>
        </w:tc>
        <w:tc>
          <w:tcPr>
            <w:tcW w:w="865" w:type="pct"/>
            <w:shd w:val="clear" w:color="auto" w:fill="4F81BD"/>
            <w:tcMar>
              <w:top w:w="72" w:type="dxa"/>
              <w:left w:w="144" w:type="dxa"/>
              <w:bottom w:w="72" w:type="dxa"/>
              <w:right w:w="144" w:type="dxa"/>
            </w:tcMar>
            <w:hideMark/>
          </w:tcPr>
          <w:p w:rsidR="007E28D0" w:rsidRPr="007E28D0" w:rsidRDefault="007E28D0" w:rsidP="00A66DFF">
            <w:pPr>
              <w:rPr>
                <w:sz w:val="22"/>
                <w:szCs w:val="22"/>
              </w:rPr>
            </w:pPr>
            <w:r w:rsidRPr="007E28D0">
              <w:rPr>
                <w:bCs/>
                <w:color w:val="FFFFFF"/>
                <w:kern w:val="24"/>
                <w:sz w:val="22"/>
                <w:szCs w:val="22"/>
              </w:rPr>
              <w:t>Membri</w:t>
            </w:r>
          </w:p>
        </w:tc>
        <w:tc>
          <w:tcPr>
            <w:tcW w:w="2163" w:type="pct"/>
            <w:shd w:val="clear" w:color="auto" w:fill="4F81BD"/>
            <w:tcMar>
              <w:top w:w="72" w:type="dxa"/>
              <w:left w:w="144" w:type="dxa"/>
              <w:bottom w:w="72" w:type="dxa"/>
              <w:right w:w="144" w:type="dxa"/>
            </w:tcMar>
            <w:hideMark/>
          </w:tcPr>
          <w:p w:rsidR="007E28D0" w:rsidRPr="007E28D0" w:rsidRDefault="007E28D0" w:rsidP="00A66DFF">
            <w:pPr>
              <w:rPr>
                <w:sz w:val="22"/>
                <w:szCs w:val="22"/>
              </w:rPr>
            </w:pPr>
            <w:r w:rsidRPr="007E28D0">
              <w:rPr>
                <w:bCs/>
                <w:color w:val="FFFFFF"/>
                <w:kern w:val="24"/>
                <w:sz w:val="22"/>
                <w:szCs w:val="22"/>
              </w:rPr>
              <w:t>Descrizione delle attività</w:t>
            </w:r>
          </w:p>
        </w:tc>
        <w:tc>
          <w:tcPr>
            <w:tcW w:w="1490" w:type="pct"/>
            <w:shd w:val="clear" w:color="auto" w:fill="4F81BD"/>
            <w:tcMar>
              <w:top w:w="72" w:type="dxa"/>
              <w:left w:w="144" w:type="dxa"/>
              <w:bottom w:w="72" w:type="dxa"/>
              <w:right w:w="144" w:type="dxa"/>
            </w:tcMar>
            <w:hideMark/>
          </w:tcPr>
          <w:p w:rsidR="007E28D0" w:rsidRPr="007E28D0" w:rsidRDefault="007E28D0" w:rsidP="00A66DFF">
            <w:pPr>
              <w:rPr>
                <w:sz w:val="22"/>
                <w:szCs w:val="22"/>
              </w:rPr>
            </w:pPr>
            <w:r w:rsidRPr="007E28D0">
              <w:rPr>
                <w:bCs/>
                <w:color w:val="FFFFFF"/>
                <w:kern w:val="24"/>
                <w:sz w:val="22"/>
                <w:szCs w:val="22"/>
              </w:rPr>
              <w:t>Responsabilità</w:t>
            </w:r>
          </w:p>
        </w:tc>
      </w:tr>
      <w:tr w:rsidR="007E28D0" w:rsidRPr="007E28D0" w:rsidTr="00A66DFF">
        <w:trPr>
          <w:trHeight w:val="3975"/>
        </w:trPr>
        <w:tc>
          <w:tcPr>
            <w:tcW w:w="482" w:type="pct"/>
            <w:shd w:val="clear" w:color="auto" w:fill="auto"/>
            <w:tcMar>
              <w:top w:w="72" w:type="dxa"/>
              <w:left w:w="144" w:type="dxa"/>
              <w:bottom w:w="72" w:type="dxa"/>
              <w:right w:w="144" w:type="dxa"/>
            </w:tcMar>
            <w:hideMark/>
          </w:tcPr>
          <w:p w:rsidR="007E28D0" w:rsidRPr="007E28D0" w:rsidRDefault="007E28D0" w:rsidP="00A66DFF">
            <w:pPr>
              <w:rPr>
                <w:sz w:val="22"/>
                <w:szCs w:val="22"/>
              </w:rPr>
            </w:pPr>
            <w:r w:rsidRPr="007E28D0">
              <w:rPr>
                <w:color w:val="000000"/>
                <w:kern w:val="24"/>
                <w:sz w:val="22"/>
                <w:szCs w:val="22"/>
              </w:rPr>
              <w:t xml:space="preserve">Executive </w:t>
            </w:r>
            <w:proofErr w:type="spellStart"/>
            <w:r w:rsidRPr="007E28D0">
              <w:rPr>
                <w:color w:val="000000"/>
                <w:kern w:val="24"/>
                <w:sz w:val="22"/>
                <w:szCs w:val="22"/>
              </w:rPr>
              <w:t>Committee</w:t>
            </w:r>
            <w:proofErr w:type="spellEnd"/>
          </w:p>
        </w:tc>
        <w:tc>
          <w:tcPr>
            <w:tcW w:w="865" w:type="pct"/>
            <w:shd w:val="clear" w:color="auto" w:fill="auto"/>
            <w:tcMar>
              <w:top w:w="72" w:type="dxa"/>
              <w:left w:w="144" w:type="dxa"/>
              <w:bottom w:w="72" w:type="dxa"/>
              <w:right w:w="144" w:type="dxa"/>
            </w:tcMar>
            <w:hideMark/>
          </w:tcPr>
          <w:p w:rsidR="007E28D0" w:rsidRPr="007E28D0" w:rsidRDefault="007E28D0" w:rsidP="00F728B6">
            <w:pPr>
              <w:pStyle w:val="Paragrafoelenco"/>
              <w:numPr>
                <w:ilvl w:val="1"/>
                <w:numId w:val="30"/>
              </w:numPr>
              <w:ind w:left="300" w:hanging="284"/>
              <w:rPr>
                <w:color w:val="000000"/>
                <w:kern w:val="24"/>
                <w:sz w:val="22"/>
                <w:szCs w:val="22"/>
              </w:rPr>
            </w:pPr>
            <w:r w:rsidRPr="007E28D0">
              <w:rPr>
                <w:color w:val="000000"/>
                <w:kern w:val="24"/>
                <w:sz w:val="22"/>
                <w:szCs w:val="22"/>
              </w:rPr>
              <w:t>Responsabile GE Avio S.r.l. dell’Area Tecnologica</w:t>
            </w:r>
          </w:p>
          <w:p w:rsidR="007E28D0" w:rsidRPr="007E28D0" w:rsidRDefault="007E28D0" w:rsidP="00F728B6">
            <w:pPr>
              <w:pStyle w:val="Paragrafoelenco"/>
              <w:numPr>
                <w:ilvl w:val="1"/>
                <w:numId w:val="30"/>
              </w:numPr>
              <w:ind w:left="300" w:hanging="284"/>
              <w:rPr>
                <w:color w:val="000000"/>
                <w:kern w:val="24"/>
                <w:sz w:val="22"/>
                <w:szCs w:val="22"/>
              </w:rPr>
            </w:pPr>
            <w:r w:rsidRPr="007E28D0">
              <w:rPr>
                <w:color w:val="000000"/>
                <w:kern w:val="24"/>
                <w:sz w:val="22"/>
                <w:szCs w:val="22"/>
              </w:rPr>
              <w:t>1 Rappresentante per ogni team di ricerca</w:t>
            </w:r>
          </w:p>
          <w:p w:rsidR="007E28D0" w:rsidRPr="007E28D0" w:rsidRDefault="007E28D0" w:rsidP="00F728B6">
            <w:pPr>
              <w:pStyle w:val="Paragrafoelenco"/>
              <w:numPr>
                <w:ilvl w:val="1"/>
                <w:numId w:val="30"/>
              </w:numPr>
              <w:ind w:left="300" w:hanging="284"/>
              <w:rPr>
                <w:sz w:val="22"/>
                <w:szCs w:val="22"/>
              </w:rPr>
            </w:pPr>
            <w:r w:rsidRPr="007E28D0">
              <w:rPr>
                <w:color w:val="000000"/>
                <w:kern w:val="24"/>
                <w:sz w:val="22"/>
                <w:szCs w:val="22"/>
              </w:rPr>
              <w:t>Booster</w:t>
            </w:r>
          </w:p>
        </w:tc>
        <w:tc>
          <w:tcPr>
            <w:tcW w:w="2163" w:type="pct"/>
            <w:shd w:val="clear" w:color="auto" w:fill="auto"/>
            <w:tcMar>
              <w:top w:w="72" w:type="dxa"/>
              <w:left w:w="144" w:type="dxa"/>
              <w:bottom w:w="72" w:type="dxa"/>
              <w:right w:w="144" w:type="dxa"/>
            </w:tcMar>
            <w:hideMark/>
          </w:tcPr>
          <w:p w:rsidR="007E28D0" w:rsidRPr="007E28D0" w:rsidRDefault="007E28D0" w:rsidP="00F728B6">
            <w:pPr>
              <w:pStyle w:val="Paragrafoelenco"/>
              <w:numPr>
                <w:ilvl w:val="1"/>
                <w:numId w:val="30"/>
              </w:numPr>
              <w:ind w:left="300" w:hanging="284"/>
              <w:rPr>
                <w:color w:val="000000"/>
                <w:kern w:val="24"/>
                <w:sz w:val="22"/>
                <w:szCs w:val="22"/>
              </w:rPr>
            </w:pPr>
            <w:r w:rsidRPr="007E28D0">
              <w:rPr>
                <w:color w:val="000000"/>
                <w:kern w:val="24"/>
                <w:sz w:val="22"/>
                <w:szCs w:val="22"/>
              </w:rPr>
              <w:t xml:space="preserve">Conduce 3 </w:t>
            </w:r>
            <w:proofErr w:type="spellStart"/>
            <w:r w:rsidRPr="007E28D0">
              <w:rPr>
                <w:color w:val="000000"/>
                <w:kern w:val="24"/>
                <w:sz w:val="22"/>
                <w:szCs w:val="22"/>
              </w:rPr>
              <w:t>Review</w:t>
            </w:r>
            <w:proofErr w:type="spellEnd"/>
            <w:r w:rsidRPr="007E28D0">
              <w:rPr>
                <w:color w:val="000000"/>
                <w:kern w:val="24"/>
                <w:sz w:val="22"/>
                <w:szCs w:val="22"/>
              </w:rPr>
              <w:t>/anno</w:t>
            </w:r>
          </w:p>
          <w:p w:rsidR="007E28D0" w:rsidRPr="007E28D0" w:rsidRDefault="007E28D0" w:rsidP="00F728B6">
            <w:pPr>
              <w:pStyle w:val="Paragrafoelenco"/>
              <w:numPr>
                <w:ilvl w:val="1"/>
                <w:numId w:val="30"/>
              </w:numPr>
              <w:ind w:left="300" w:hanging="284"/>
              <w:rPr>
                <w:color w:val="000000"/>
                <w:kern w:val="24"/>
                <w:sz w:val="22"/>
                <w:szCs w:val="22"/>
              </w:rPr>
            </w:pPr>
            <w:r w:rsidRPr="007E28D0">
              <w:rPr>
                <w:color w:val="000000"/>
                <w:kern w:val="24"/>
                <w:sz w:val="22"/>
                <w:szCs w:val="22"/>
              </w:rPr>
              <w:t>Verifica i risultati ottenuti dalle attività di ricerca vs l’</w:t>
            </w:r>
            <w:proofErr w:type="spellStart"/>
            <w:r w:rsidRPr="007E28D0">
              <w:rPr>
                <w:color w:val="000000"/>
                <w:kern w:val="24"/>
                <w:sz w:val="22"/>
                <w:szCs w:val="22"/>
              </w:rPr>
              <w:t>Innovation</w:t>
            </w:r>
            <w:proofErr w:type="spellEnd"/>
            <w:r w:rsidRPr="007E28D0">
              <w:rPr>
                <w:color w:val="000000"/>
                <w:kern w:val="24"/>
                <w:sz w:val="22"/>
                <w:szCs w:val="22"/>
              </w:rPr>
              <w:t xml:space="preserve"> Plan</w:t>
            </w:r>
          </w:p>
          <w:p w:rsidR="007E28D0" w:rsidRPr="007E28D0" w:rsidRDefault="007E28D0" w:rsidP="00F728B6">
            <w:pPr>
              <w:pStyle w:val="Paragrafoelenco"/>
              <w:numPr>
                <w:ilvl w:val="1"/>
                <w:numId w:val="30"/>
              </w:numPr>
              <w:ind w:left="300" w:hanging="284"/>
              <w:rPr>
                <w:color w:val="000000"/>
                <w:kern w:val="24"/>
                <w:sz w:val="22"/>
                <w:szCs w:val="22"/>
              </w:rPr>
            </w:pPr>
            <w:r w:rsidRPr="007E28D0">
              <w:rPr>
                <w:color w:val="000000"/>
                <w:kern w:val="24"/>
                <w:sz w:val="22"/>
                <w:szCs w:val="22"/>
              </w:rPr>
              <w:t>Aggiorna le metriche della Community</w:t>
            </w:r>
          </w:p>
          <w:p w:rsidR="007E28D0" w:rsidRPr="007E28D0" w:rsidRDefault="007E28D0" w:rsidP="00F728B6">
            <w:pPr>
              <w:pStyle w:val="Paragrafoelenco"/>
              <w:numPr>
                <w:ilvl w:val="1"/>
                <w:numId w:val="30"/>
              </w:numPr>
              <w:ind w:left="300" w:hanging="284"/>
              <w:rPr>
                <w:color w:val="000000"/>
                <w:kern w:val="24"/>
                <w:sz w:val="22"/>
                <w:szCs w:val="22"/>
              </w:rPr>
            </w:pPr>
            <w:r w:rsidRPr="007E28D0">
              <w:rPr>
                <w:color w:val="000000"/>
                <w:kern w:val="24"/>
                <w:sz w:val="22"/>
                <w:szCs w:val="22"/>
              </w:rPr>
              <w:t xml:space="preserve">Approva con cadenza almeno </w:t>
            </w:r>
            <w:proofErr w:type="spellStart"/>
            <w:r w:rsidRPr="007E28D0">
              <w:rPr>
                <w:color w:val="000000"/>
                <w:kern w:val="24"/>
                <w:sz w:val="22"/>
                <w:szCs w:val="22"/>
              </w:rPr>
              <w:t>biannuale</w:t>
            </w:r>
            <w:proofErr w:type="spellEnd"/>
            <w:r w:rsidRPr="007E28D0">
              <w:rPr>
                <w:color w:val="000000"/>
                <w:kern w:val="24"/>
                <w:sz w:val="22"/>
                <w:szCs w:val="22"/>
              </w:rPr>
              <w:t xml:space="preserve"> il piano scientifico della Community, sulla base della </w:t>
            </w:r>
            <w:proofErr w:type="spellStart"/>
            <w:r w:rsidRPr="007E28D0">
              <w:rPr>
                <w:color w:val="000000"/>
                <w:kern w:val="24"/>
                <w:sz w:val="22"/>
                <w:szCs w:val="22"/>
              </w:rPr>
              <w:t>Roadmap</w:t>
            </w:r>
            <w:proofErr w:type="spellEnd"/>
            <w:r w:rsidRPr="007E28D0">
              <w:rPr>
                <w:color w:val="000000"/>
                <w:kern w:val="24"/>
                <w:sz w:val="22"/>
                <w:szCs w:val="22"/>
              </w:rPr>
              <w:t xml:space="preserve"> tecnologica di GE Avio S.r.l.</w:t>
            </w:r>
          </w:p>
          <w:p w:rsidR="007E28D0" w:rsidRPr="007E28D0" w:rsidRDefault="007E28D0" w:rsidP="00F728B6">
            <w:pPr>
              <w:pStyle w:val="Paragrafoelenco"/>
              <w:numPr>
                <w:ilvl w:val="1"/>
                <w:numId w:val="30"/>
              </w:numPr>
              <w:ind w:left="300" w:hanging="284"/>
              <w:rPr>
                <w:color w:val="000000"/>
                <w:kern w:val="24"/>
                <w:sz w:val="22"/>
                <w:szCs w:val="22"/>
              </w:rPr>
            </w:pPr>
            <w:r w:rsidRPr="007E28D0">
              <w:rPr>
                <w:color w:val="000000"/>
                <w:kern w:val="24"/>
                <w:sz w:val="22"/>
                <w:szCs w:val="22"/>
              </w:rPr>
              <w:t>Condivide le proposte di lancio di nuovi progetti di ricerca</w:t>
            </w:r>
          </w:p>
          <w:p w:rsidR="007E28D0" w:rsidRPr="007E28D0" w:rsidRDefault="007E28D0" w:rsidP="00F728B6">
            <w:pPr>
              <w:pStyle w:val="Paragrafoelenco"/>
              <w:numPr>
                <w:ilvl w:val="1"/>
                <w:numId w:val="30"/>
              </w:numPr>
              <w:ind w:left="300" w:hanging="284"/>
              <w:rPr>
                <w:color w:val="000000"/>
                <w:kern w:val="24"/>
                <w:sz w:val="22"/>
                <w:szCs w:val="22"/>
              </w:rPr>
            </w:pPr>
            <w:r w:rsidRPr="007E28D0">
              <w:rPr>
                <w:color w:val="000000"/>
                <w:kern w:val="24"/>
                <w:sz w:val="22"/>
                <w:szCs w:val="22"/>
              </w:rPr>
              <w:t>Governa e facilita le proposte per il lancio di possibili  start-up</w:t>
            </w:r>
          </w:p>
          <w:p w:rsidR="007E28D0" w:rsidRPr="007E28D0" w:rsidRDefault="007E28D0" w:rsidP="00F728B6">
            <w:pPr>
              <w:pStyle w:val="Paragrafoelenco"/>
              <w:numPr>
                <w:ilvl w:val="1"/>
                <w:numId w:val="30"/>
              </w:numPr>
              <w:ind w:left="300" w:hanging="284"/>
              <w:rPr>
                <w:color w:val="000000"/>
                <w:kern w:val="24"/>
                <w:sz w:val="22"/>
                <w:szCs w:val="22"/>
              </w:rPr>
            </w:pPr>
            <w:r w:rsidRPr="007E28D0">
              <w:rPr>
                <w:color w:val="000000"/>
                <w:kern w:val="24"/>
                <w:sz w:val="22"/>
                <w:szCs w:val="22"/>
              </w:rPr>
              <w:t>Propone candidature per nuovi membri della Community</w:t>
            </w:r>
          </w:p>
          <w:p w:rsidR="007E28D0" w:rsidRPr="007E28D0" w:rsidRDefault="007E28D0" w:rsidP="00F728B6">
            <w:pPr>
              <w:pStyle w:val="Paragrafoelenco"/>
              <w:numPr>
                <w:ilvl w:val="1"/>
                <w:numId w:val="30"/>
              </w:numPr>
              <w:ind w:left="300" w:hanging="284"/>
              <w:rPr>
                <w:color w:val="000000"/>
                <w:kern w:val="24"/>
                <w:sz w:val="22"/>
                <w:szCs w:val="22"/>
              </w:rPr>
            </w:pPr>
            <w:r w:rsidRPr="007E28D0">
              <w:rPr>
                <w:color w:val="000000"/>
                <w:kern w:val="24"/>
                <w:sz w:val="22"/>
                <w:szCs w:val="22"/>
              </w:rPr>
              <w:t>Governa la partecipazione alle conferenze</w:t>
            </w:r>
          </w:p>
          <w:p w:rsidR="007E28D0" w:rsidRPr="007E28D0" w:rsidRDefault="007E28D0" w:rsidP="00F728B6">
            <w:pPr>
              <w:pStyle w:val="Paragrafoelenco"/>
              <w:numPr>
                <w:ilvl w:val="1"/>
                <w:numId w:val="30"/>
              </w:numPr>
              <w:ind w:left="300" w:hanging="284"/>
              <w:rPr>
                <w:color w:val="000000"/>
                <w:kern w:val="24"/>
                <w:sz w:val="22"/>
                <w:szCs w:val="22"/>
              </w:rPr>
            </w:pPr>
            <w:r w:rsidRPr="007E28D0">
              <w:rPr>
                <w:color w:val="000000"/>
                <w:kern w:val="24"/>
                <w:sz w:val="22"/>
                <w:szCs w:val="22"/>
              </w:rPr>
              <w:t xml:space="preserve">Supporta le iniziative proposte dalla Comunicazione di GE Avio S.r.l.  per la promozione del Brand del Network (propone e valuta i </w:t>
            </w:r>
            <w:proofErr w:type="spellStart"/>
            <w:r w:rsidRPr="007E28D0">
              <w:rPr>
                <w:color w:val="000000"/>
                <w:kern w:val="24"/>
                <w:sz w:val="22"/>
                <w:szCs w:val="22"/>
              </w:rPr>
              <w:t>white</w:t>
            </w:r>
            <w:proofErr w:type="spellEnd"/>
            <w:r w:rsidRPr="007E28D0">
              <w:rPr>
                <w:color w:val="000000"/>
                <w:kern w:val="24"/>
                <w:sz w:val="22"/>
                <w:szCs w:val="22"/>
              </w:rPr>
              <w:t xml:space="preserve"> </w:t>
            </w:r>
            <w:proofErr w:type="spellStart"/>
            <w:r w:rsidRPr="007E28D0">
              <w:rPr>
                <w:color w:val="000000"/>
                <w:kern w:val="24"/>
                <w:sz w:val="22"/>
                <w:szCs w:val="22"/>
              </w:rPr>
              <w:t>paper</w:t>
            </w:r>
            <w:proofErr w:type="spellEnd"/>
            <w:r w:rsidRPr="007E28D0">
              <w:rPr>
                <w:color w:val="000000"/>
                <w:kern w:val="24"/>
                <w:sz w:val="22"/>
                <w:szCs w:val="22"/>
              </w:rPr>
              <w:t xml:space="preserve">, supporta la realizzazione di </w:t>
            </w:r>
            <w:proofErr w:type="spellStart"/>
            <w:r w:rsidRPr="007E28D0">
              <w:rPr>
                <w:color w:val="000000"/>
                <w:kern w:val="24"/>
                <w:sz w:val="22"/>
                <w:szCs w:val="22"/>
              </w:rPr>
              <w:t>roundtable</w:t>
            </w:r>
            <w:proofErr w:type="spellEnd"/>
            <w:r w:rsidRPr="007E28D0">
              <w:rPr>
                <w:color w:val="000000"/>
                <w:kern w:val="24"/>
                <w:sz w:val="22"/>
                <w:szCs w:val="22"/>
              </w:rPr>
              <w:t>)</w:t>
            </w:r>
          </w:p>
          <w:p w:rsidR="007E28D0" w:rsidRPr="007E28D0" w:rsidRDefault="007E28D0" w:rsidP="00F728B6">
            <w:pPr>
              <w:pStyle w:val="Paragrafoelenco"/>
              <w:numPr>
                <w:ilvl w:val="1"/>
                <w:numId w:val="30"/>
              </w:numPr>
              <w:ind w:left="300" w:hanging="284"/>
              <w:rPr>
                <w:color w:val="000000"/>
                <w:kern w:val="24"/>
                <w:sz w:val="22"/>
                <w:szCs w:val="22"/>
              </w:rPr>
            </w:pPr>
            <w:r w:rsidRPr="007E28D0">
              <w:rPr>
                <w:color w:val="000000"/>
                <w:kern w:val="24"/>
                <w:sz w:val="22"/>
                <w:szCs w:val="22"/>
              </w:rPr>
              <w:t>Valuta e propone la formazione di personale di GE Avio S.r.l. su importanti risultati scientifici</w:t>
            </w:r>
          </w:p>
          <w:p w:rsidR="007E28D0" w:rsidRPr="007E28D0" w:rsidRDefault="007E28D0" w:rsidP="00F728B6">
            <w:pPr>
              <w:pStyle w:val="Paragrafoelenco"/>
              <w:numPr>
                <w:ilvl w:val="1"/>
                <w:numId w:val="30"/>
              </w:numPr>
              <w:ind w:left="300" w:hanging="284"/>
              <w:rPr>
                <w:color w:val="000000"/>
                <w:kern w:val="24"/>
                <w:sz w:val="22"/>
                <w:szCs w:val="22"/>
              </w:rPr>
            </w:pPr>
            <w:r w:rsidRPr="007E28D0">
              <w:rPr>
                <w:color w:val="000000"/>
                <w:kern w:val="24"/>
                <w:sz w:val="22"/>
                <w:szCs w:val="22"/>
              </w:rPr>
              <w:t>Valida i profili di giovani talenti</w:t>
            </w:r>
          </w:p>
        </w:tc>
        <w:tc>
          <w:tcPr>
            <w:tcW w:w="1490" w:type="pct"/>
            <w:shd w:val="clear" w:color="auto" w:fill="auto"/>
            <w:tcMar>
              <w:top w:w="72" w:type="dxa"/>
              <w:left w:w="144" w:type="dxa"/>
              <w:bottom w:w="72" w:type="dxa"/>
              <w:right w:w="144" w:type="dxa"/>
            </w:tcMar>
            <w:hideMark/>
          </w:tcPr>
          <w:p w:rsidR="007E28D0" w:rsidRPr="007E28D0" w:rsidRDefault="007E28D0" w:rsidP="00F728B6">
            <w:pPr>
              <w:pStyle w:val="Paragrafoelenco"/>
              <w:numPr>
                <w:ilvl w:val="1"/>
                <w:numId w:val="30"/>
              </w:numPr>
              <w:ind w:left="300" w:hanging="284"/>
              <w:rPr>
                <w:color w:val="000000"/>
                <w:kern w:val="24"/>
                <w:sz w:val="22"/>
                <w:szCs w:val="22"/>
              </w:rPr>
            </w:pPr>
            <w:r w:rsidRPr="007E28D0">
              <w:rPr>
                <w:color w:val="000000"/>
                <w:kern w:val="24"/>
                <w:sz w:val="22"/>
                <w:szCs w:val="22"/>
              </w:rPr>
              <w:t>Essere responsabile dell’esecuzione del piano scientifico e dei risultati</w:t>
            </w:r>
          </w:p>
          <w:p w:rsidR="007E28D0" w:rsidRPr="007E28D0" w:rsidRDefault="007E28D0" w:rsidP="00F728B6">
            <w:pPr>
              <w:pStyle w:val="Paragrafoelenco"/>
              <w:numPr>
                <w:ilvl w:val="1"/>
                <w:numId w:val="30"/>
              </w:numPr>
              <w:ind w:left="300" w:hanging="284"/>
              <w:rPr>
                <w:color w:val="000000"/>
                <w:kern w:val="24"/>
                <w:sz w:val="22"/>
                <w:szCs w:val="22"/>
              </w:rPr>
            </w:pPr>
            <w:r w:rsidRPr="007E28D0">
              <w:rPr>
                <w:color w:val="000000"/>
                <w:kern w:val="24"/>
                <w:sz w:val="22"/>
                <w:szCs w:val="22"/>
              </w:rPr>
              <w:t>Valutare le Metriche della Community</w:t>
            </w:r>
          </w:p>
          <w:p w:rsidR="007E28D0" w:rsidRPr="007E28D0" w:rsidRDefault="007E28D0" w:rsidP="00F728B6">
            <w:pPr>
              <w:pStyle w:val="Paragrafoelenco"/>
              <w:numPr>
                <w:ilvl w:val="1"/>
                <w:numId w:val="30"/>
              </w:numPr>
              <w:ind w:left="300" w:hanging="284"/>
              <w:rPr>
                <w:color w:val="000000"/>
                <w:kern w:val="24"/>
                <w:sz w:val="22"/>
                <w:szCs w:val="22"/>
              </w:rPr>
            </w:pPr>
            <w:r w:rsidRPr="007E28D0">
              <w:rPr>
                <w:color w:val="000000"/>
                <w:kern w:val="24"/>
                <w:sz w:val="22"/>
                <w:szCs w:val="22"/>
              </w:rPr>
              <w:t>Identificare le azioni correttive in caso di deviazioni necessarie rispetto al piano scientifico</w:t>
            </w:r>
          </w:p>
          <w:p w:rsidR="007E28D0" w:rsidRPr="007E28D0" w:rsidRDefault="007E28D0" w:rsidP="00F728B6">
            <w:pPr>
              <w:pStyle w:val="Paragrafoelenco"/>
              <w:numPr>
                <w:ilvl w:val="1"/>
                <w:numId w:val="30"/>
              </w:numPr>
              <w:ind w:left="300" w:hanging="284"/>
              <w:rPr>
                <w:color w:val="000000"/>
                <w:kern w:val="24"/>
                <w:sz w:val="22"/>
                <w:szCs w:val="22"/>
              </w:rPr>
            </w:pPr>
            <w:r w:rsidRPr="007E28D0">
              <w:rPr>
                <w:color w:val="000000"/>
                <w:kern w:val="24"/>
                <w:sz w:val="22"/>
                <w:szCs w:val="22"/>
              </w:rPr>
              <w:t>Promuovere e supportare il lancio di nuove attività di ricerca</w:t>
            </w:r>
          </w:p>
          <w:p w:rsidR="007E28D0" w:rsidRPr="007E28D0" w:rsidRDefault="007E28D0" w:rsidP="00F728B6">
            <w:pPr>
              <w:pStyle w:val="Paragrafoelenco"/>
              <w:numPr>
                <w:ilvl w:val="1"/>
                <w:numId w:val="30"/>
              </w:numPr>
              <w:ind w:left="300" w:hanging="284"/>
              <w:rPr>
                <w:color w:val="000000"/>
                <w:kern w:val="24"/>
                <w:sz w:val="22"/>
                <w:szCs w:val="22"/>
              </w:rPr>
            </w:pPr>
            <w:r w:rsidRPr="007E28D0">
              <w:rPr>
                <w:color w:val="000000"/>
                <w:kern w:val="24"/>
                <w:sz w:val="22"/>
                <w:szCs w:val="22"/>
              </w:rPr>
              <w:t>Governare la nascita di possibili start-up</w:t>
            </w:r>
          </w:p>
          <w:p w:rsidR="007E28D0" w:rsidRPr="007E28D0" w:rsidRDefault="007E28D0" w:rsidP="00F728B6">
            <w:pPr>
              <w:pStyle w:val="Paragrafoelenco"/>
              <w:numPr>
                <w:ilvl w:val="1"/>
                <w:numId w:val="30"/>
              </w:numPr>
              <w:ind w:left="300" w:hanging="284"/>
              <w:rPr>
                <w:color w:val="000000"/>
                <w:kern w:val="24"/>
                <w:sz w:val="22"/>
                <w:szCs w:val="22"/>
              </w:rPr>
            </w:pPr>
            <w:r w:rsidRPr="007E28D0">
              <w:rPr>
                <w:color w:val="000000"/>
                <w:kern w:val="24"/>
                <w:sz w:val="22"/>
                <w:szCs w:val="22"/>
              </w:rPr>
              <w:t>Valutare eventuali candidature  per nuovi membri della Community</w:t>
            </w:r>
          </w:p>
          <w:p w:rsidR="007E28D0" w:rsidRPr="007E28D0" w:rsidRDefault="007E28D0" w:rsidP="00F728B6">
            <w:pPr>
              <w:pStyle w:val="Paragrafoelenco"/>
              <w:numPr>
                <w:ilvl w:val="1"/>
                <w:numId w:val="30"/>
              </w:numPr>
              <w:ind w:left="300" w:hanging="284"/>
              <w:rPr>
                <w:color w:val="000000"/>
                <w:kern w:val="24"/>
                <w:sz w:val="22"/>
                <w:szCs w:val="22"/>
              </w:rPr>
            </w:pPr>
            <w:r w:rsidRPr="007E28D0">
              <w:rPr>
                <w:color w:val="000000"/>
                <w:kern w:val="24"/>
                <w:sz w:val="22"/>
                <w:szCs w:val="22"/>
              </w:rPr>
              <w:t xml:space="preserve">Proporre i </w:t>
            </w:r>
            <w:proofErr w:type="spellStart"/>
            <w:r w:rsidRPr="007E28D0">
              <w:rPr>
                <w:color w:val="000000"/>
                <w:kern w:val="24"/>
                <w:sz w:val="22"/>
                <w:szCs w:val="22"/>
              </w:rPr>
              <w:t>white</w:t>
            </w:r>
            <w:proofErr w:type="spellEnd"/>
            <w:r w:rsidRPr="007E28D0">
              <w:rPr>
                <w:color w:val="000000"/>
                <w:kern w:val="24"/>
                <w:sz w:val="22"/>
                <w:szCs w:val="22"/>
              </w:rPr>
              <w:t xml:space="preserve"> </w:t>
            </w:r>
            <w:proofErr w:type="spellStart"/>
            <w:r w:rsidRPr="007E28D0">
              <w:rPr>
                <w:color w:val="000000"/>
                <w:kern w:val="24"/>
                <w:sz w:val="22"/>
                <w:szCs w:val="22"/>
              </w:rPr>
              <w:t>paper</w:t>
            </w:r>
            <w:proofErr w:type="spellEnd"/>
            <w:r w:rsidRPr="007E28D0">
              <w:rPr>
                <w:color w:val="000000"/>
                <w:kern w:val="24"/>
                <w:sz w:val="22"/>
                <w:szCs w:val="22"/>
              </w:rPr>
              <w:t xml:space="preserve"> a supporto del Brand della Community </w:t>
            </w:r>
          </w:p>
          <w:p w:rsidR="007E28D0" w:rsidRPr="007E28D0" w:rsidRDefault="007E28D0" w:rsidP="00F728B6">
            <w:pPr>
              <w:pStyle w:val="Paragrafoelenco"/>
              <w:numPr>
                <w:ilvl w:val="1"/>
                <w:numId w:val="30"/>
              </w:numPr>
              <w:ind w:left="300" w:hanging="284"/>
              <w:rPr>
                <w:color w:val="000000"/>
                <w:kern w:val="24"/>
                <w:sz w:val="22"/>
                <w:szCs w:val="22"/>
              </w:rPr>
            </w:pPr>
            <w:r w:rsidRPr="007E28D0">
              <w:rPr>
                <w:color w:val="000000"/>
                <w:kern w:val="24"/>
                <w:sz w:val="22"/>
                <w:szCs w:val="22"/>
              </w:rPr>
              <w:t xml:space="preserve">Monitorare la </w:t>
            </w:r>
            <w:proofErr w:type="spellStart"/>
            <w:r w:rsidRPr="007E28D0">
              <w:rPr>
                <w:color w:val="000000"/>
                <w:kern w:val="24"/>
                <w:sz w:val="22"/>
                <w:szCs w:val="22"/>
              </w:rPr>
              <w:t>dissemination</w:t>
            </w:r>
            <w:proofErr w:type="spellEnd"/>
            <w:r w:rsidRPr="007E28D0">
              <w:rPr>
                <w:color w:val="000000"/>
                <w:kern w:val="24"/>
                <w:sz w:val="22"/>
                <w:szCs w:val="22"/>
              </w:rPr>
              <w:t xml:space="preserve"> in accordo alle regole del partenariato</w:t>
            </w:r>
          </w:p>
          <w:p w:rsidR="007E28D0" w:rsidRPr="007E28D0" w:rsidRDefault="007E28D0" w:rsidP="00F728B6">
            <w:pPr>
              <w:pStyle w:val="Paragrafoelenco"/>
              <w:numPr>
                <w:ilvl w:val="1"/>
                <w:numId w:val="30"/>
              </w:numPr>
              <w:ind w:left="300" w:hanging="284"/>
              <w:rPr>
                <w:sz w:val="22"/>
                <w:szCs w:val="22"/>
              </w:rPr>
            </w:pPr>
            <w:r w:rsidRPr="007E28D0">
              <w:rPr>
                <w:color w:val="000000"/>
                <w:kern w:val="24"/>
                <w:sz w:val="22"/>
                <w:szCs w:val="22"/>
              </w:rPr>
              <w:t>Validare i profili di giovani talenti.</w:t>
            </w:r>
          </w:p>
        </w:tc>
      </w:tr>
      <w:tr w:rsidR="007E28D0" w:rsidRPr="007E28D0" w:rsidTr="00A66DFF">
        <w:trPr>
          <w:trHeight w:val="769"/>
        </w:trPr>
        <w:tc>
          <w:tcPr>
            <w:tcW w:w="482" w:type="pct"/>
            <w:shd w:val="clear" w:color="auto" w:fill="auto"/>
            <w:tcMar>
              <w:top w:w="72" w:type="dxa"/>
              <w:left w:w="144" w:type="dxa"/>
              <w:bottom w:w="72" w:type="dxa"/>
              <w:right w:w="144" w:type="dxa"/>
            </w:tcMar>
            <w:hideMark/>
          </w:tcPr>
          <w:p w:rsidR="007E28D0" w:rsidRPr="007E28D0" w:rsidRDefault="007E28D0" w:rsidP="00A66DFF">
            <w:pPr>
              <w:rPr>
                <w:sz w:val="22"/>
                <w:szCs w:val="22"/>
              </w:rPr>
            </w:pPr>
            <w:r w:rsidRPr="007E28D0">
              <w:rPr>
                <w:color w:val="000000"/>
                <w:kern w:val="24"/>
                <w:sz w:val="22"/>
                <w:szCs w:val="22"/>
                <w:lang w:val="en-GB"/>
              </w:rPr>
              <w:t xml:space="preserve">Booster </w:t>
            </w:r>
          </w:p>
        </w:tc>
        <w:tc>
          <w:tcPr>
            <w:tcW w:w="865" w:type="pct"/>
            <w:shd w:val="clear" w:color="auto" w:fill="auto"/>
            <w:tcMar>
              <w:top w:w="72" w:type="dxa"/>
              <w:left w:w="144" w:type="dxa"/>
              <w:bottom w:w="72" w:type="dxa"/>
              <w:right w:w="144" w:type="dxa"/>
            </w:tcMar>
            <w:hideMark/>
          </w:tcPr>
          <w:p w:rsidR="007E28D0" w:rsidRPr="007E28D0" w:rsidRDefault="007E28D0" w:rsidP="00A66DFF">
            <w:pPr>
              <w:rPr>
                <w:color w:val="000000"/>
                <w:kern w:val="24"/>
                <w:sz w:val="22"/>
                <w:szCs w:val="22"/>
              </w:rPr>
            </w:pPr>
            <w:r w:rsidRPr="007E28D0">
              <w:rPr>
                <w:color w:val="000000"/>
                <w:kern w:val="24"/>
                <w:sz w:val="22"/>
                <w:szCs w:val="22"/>
              </w:rPr>
              <w:t xml:space="preserve">Nominato ogni 2 anni dall’Executive </w:t>
            </w:r>
            <w:proofErr w:type="spellStart"/>
            <w:r w:rsidRPr="007E28D0">
              <w:rPr>
                <w:color w:val="000000"/>
                <w:kern w:val="24"/>
                <w:sz w:val="22"/>
                <w:szCs w:val="22"/>
              </w:rPr>
              <w:t>Committee</w:t>
            </w:r>
            <w:proofErr w:type="spellEnd"/>
            <w:r w:rsidRPr="007E28D0">
              <w:rPr>
                <w:color w:val="000000"/>
                <w:kern w:val="24"/>
                <w:sz w:val="22"/>
                <w:szCs w:val="22"/>
              </w:rPr>
              <w:t>.</w:t>
            </w:r>
          </w:p>
          <w:p w:rsidR="007E28D0" w:rsidRPr="007E28D0" w:rsidRDefault="007E28D0" w:rsidP="00A66DFF">
            <w:pPr>
              <w:rPr>
                <w:color w:val="000000"/>
                <w:kern w:val="24"/>
                <w:sz w:val="22"/>
                <w:szCs w:val="22"/>
              </w:rPr>
            </w:pPr>
            <w:r w:rsidRPr="007E28D0">
              <w:rPr>
                <w:color w:val="000000"/>
                <w:kern w:val="24"/>
                <w:sz w:val="22"/>
                <w:szCs w:val="22"/>
              </w:rPr>
              <w:t>Può essere una persona interna o esterna alla Community.</w:t>
            </w:r>
          </w:p>
          <w:p w:rsidR="007E28D0" w:rsidRPr="007E28D0" w:rsidRDefault="007E28D0" w:rsidP="00A66DFF">
            <w:pPr>
              <w:rPr>
                <w:sz w:val="22"/>
                <w:szCs w:val="22"/>
              </w:rPr>
            </w:pPr>
            <w:r w:rsidRPr="007E28D0">
              <w:rPr>
                <w:color w:val="000000"/>
                <w:kern w:val="24"/>
                <w:sz w:val="22"/>
                <w:szCs w:val="22"/>
              </w:rPr>
              <w:t>Se esterno alla Community, necessita la sottoscrizione di un NDA.</w:t>
            </w:r>
          </w:p>
        </w:tc>
        <w:tc>
          <w:tcPr>
            <w:tcW w:w="2163" w:type="pct"/>
            <w:shd w:val="clear" w:color="auto" w:fill="auto"/>
            <w:tcMar>
              <w:top w:w="72" w:type="dxa"/>
              <w:left w:w="144" w:type="dxa"/>
              <w:bottom w:w="72" w:type="dxa"/>
              <w:right w:w="144" w:type="dxa"/>
            </w:tcMar>
            <w:hideMark/>
          </w:tcPr>
          <w:p w:rsidR="007E28D0" w:rsidRPr="007E28D0" w:rsidRDefault="007E28D0" w:rsidP="00F728B6">
            <w:pPr>
              <w:pStyle w:val="Paragrafoelenco"/>
              <w:numPr>
                <w:ilvl w:val="1"/>
                <w:numId w:val="30"/>
              </w:numPr>
              <w:ind w:left="300" w:hanging="284"/>
              <w:rPr>
                <w:color w:val="000000"/>
                <w:kern w:val="24"/>
                <w:sz w:val="22"/>
                <w:szCs w:val="22"/>
              </w:rPr>
            </w:pPr>
            <w:r w:rsidRPr="007E28D0">
              <w:rPr>
                <w:color w:val="000000"/>
                <w:kern w:val="24"/>
                <w:sz w:val="22"/>
                <w:szCs w:val="22"/>
              </w:rPr>
              <w:t>Promuove lo sviluppo della Community</w:t>
            </w:r>
          </w:p>
          <w:p w:rsidR="007E28D0" w:rsidRPr="007E28D0" w:rsidRDefault="007E28D0" w:rsidP="00F728B6">
            <w:pPr>
              <w:pStyle w:val="Paragrafoelenco"/>
              <w:numPr>
                <w:ilvl w:val="1"/>
                <w:numId w:val="30"/>
              </w:numPr>
              <w:ind w:left="300" w:hanging="284"/>
              <w:rPr>
                <w:color w:val="000000"/>
                <w:kern w:val="24"/>
                <w:sz w:val="22"/>
                <w:szCs w:val="22"/>
              </w:rPr>
            </w:pPr>
            <w:r w:rsidRPr="007E28D0">
              <w:rPr>
                <w:color w:val="000000"/>
                <w:kern w:val="24"/>
                <w:sz w:val="22"/>
                <w:szCs w:val="22"/>
              </w:rPr>
              <w:t>Promuove le sinergie e le collaborazioni tra le Community ed i team di Ricerca</w:t>
            </w:r>
          </w:p>
          <w:p w:rsidR="007E28D0" w:rsidRPr="007E28D0" w:rsidRDefault="007E28D0" w:rsidP="00F728B6">
            <w:pPr>
              <w:pStyle w:val="Paragrafoelenco"/>
              <w:numPr>
                <w:ilvl w:val="1"/>
                <w:numId w:val="30"/>
              </w:numPr>
              <w:ind w:left="300" w:hanging="284"/>
              <w:rPr>
                <w:color w:val="000000"/>
                <w:kern w:val="24"/>
                <w:sz w:val="22"/>
                <w:szCs w:val="22"/>
                <w:lang w:val="en-US"/>
              </w:rPr>
            </w:pPr>
            <w:r w:rsidRPr="007E28D0">
              <w:rPr>
                <w:color w:val="000000"/>
                <w:kern w:val="24"/>
                <w:sz w:val="22"/>
                <w:szCs w:val="22"/>
                <w:lang w:val="en-US"/>
              </w:rPr>
              <w:t>E’ Chairman dell’ Executive Committee</w:t>
            </w:r>
          </w:p>
          <w:p w:rsidR="007E28D0" w:rsidRPr="007E28D0" w:rsidRDefault="007E28D0" w:rsidP="00F728B6">
            <w:pPr>
              <w:pStyle w:val="Paragrafoelenco"/>
              <w:numPr>
                <w:ilvl w:val="1"/>
                <w:numId w:val="30"/>
              </w:numPr>
              <w:ind w:left="300" w:hanging="284"/>
              <w:rPr>
                <w:color w:val="000000"/>
                <w:kern w:val="24"/>
                <w:sz w:val="22"/>
                <w:szCs w:val="22"/>
              </w:rPr>
            </w:pPr>
            <w:r w:rsidRPr="007E28D0">
              <w:rPr>
                <w:color w:val="000000"/>
                <w:kern w:val="24"/>
                <w:sz w:val="22"/>
                <w:szCs w:val="22"/>
              </w:rPr>
              <w:t xml:space="preserve">Riporta allo Strategic Board sulle attività della Technology Development Community (risultati, metriche, </w:t>
            </w:r>
            <w:proofErr w:type="spellStart"/>
            <w:r w:rsidRPr="007E28D0">
              <w:rPr>
                <w:color w:val="000000"/>
                <w:kern w:val="24"/>
                <w:sz w:val="22"/>
                <w:szCs w:val="22"/>
              </w:rPr>
              <w:t>white</w:t>
            </w:r>
            <w:proofErr w:type="spellEnd"/>
            <w:r w:rsidRPr="007E28D0">
              <w:rPr>
                <w:color w:val="000000"/>
                <w:kern w:val="24"/>
                <w:sz w:val="22"/>
                <w:szCs w:val="22"/>
              </w:rPr>
              <w:t xml:space="preserve"> </w:t>
            </w:r>
            <w:proofErr w:type="spellStart"/>
            <w:r w:rsidRPr="007E28D0">
              <w:rPr>
                <w:color w:val="000000"/>
                <w:kern w:val="24"/>
                <w:sz w:val="22"/>
                <w:szCs w:val="22"/>
              </w:rPr>
              <w:t>paper</w:t>
            </w:r>
            <w:proofErr w:type="spellEnd"/>
            <w:r w:rsidRPr="007E28D0">
              <w:rPr>
                <w:color w:val="000000"/>
                <w:kern w:val="24"/>
                <w:sz w:val="22"/>
                <w:szCs w:val="22"/>
              </w:rPr>
              <w:t>, proposte di start-up, nuovi progetti)</w:t>
            </w:r>
          </w:p>
          <w:p w:rsidR="007E28D0" w:rsidRPr="007E28D0" w:rsidRDefault="007E28D0" w:rsidP="00F728B6">
            <w:pPr>
              <w:pStyle w:val="Paragrafoelenco"/>
              <w:numPr>
                <w:ilvl w:val="1"/>
                <w:numId w:val="30"/>
              </w:numPr>
              <w:ind w:left="300" w:hanging="284"/>
              <w:rPr>
                <w:color w:val="000000"/>
                <w:kern w:val="24"/>
                <w:sz w:val="22"/>
                <w:szCs w:val="22"/>
                <w:lang w:val="en-US"/>
              </w:rPr>
            </w:pPr>
            <w:proofErr w:type="spellStart"/>
            <w:r w:rsidRPr="007E28D0">
              <w:rPr>
                <w:color w:val="000000"/>
                <w:kern w:val="24"/>
                <w:sz w:val="22"/>
                <w:szCs w:val="22"/>
                <w:lang w:val="en-US"/>
              </w:rPr>
              <w:t>Fornisce</w:t>
            </w:r>
            <w:proofErr w:type="spellEnd"/>
            <w:r w:rsidRPr="007E28D0">
              <w:rPr>
                <w:color w:val="000000"/>
                <w:kern w:val="24"/>
                <w:sz w:val="22"/>
                <w:szCs w:val="22"/>
                <w:lang w:val="en-US"/>
              </w:rPr>
              <w:t xml:space="preserve"> </w:t>
            </w:r>
            <w:proofErr w:type="spellStart"/>
            <w:r w:rsidRPr="007E28D0">
              <w:rPr>
                <w:color w:val="000000"/>
                <w:kern w:val="24"/>
                <w:sz w:val="22"/>
                <w:szCs w:val="22"/>
                <w:lang w:val="en-US"/>
              </w:rPr>
              <w:t>il</w:t>
            </w:r>
            <w:proofErr w:type="spellEnd"/>
            <w:r w:rsidRPr="007E28D0">
              <w:rPr>
                <w:color w:val="000000"/>
                <w:kern w:val="24"/>
                <w:sz w:val="22"/>
                <w:szCs w:val="22"/>
                <w:lang w:val="en-US"/>
              </w:rPr>
              <w:t xml:space="preserve"> feedback </w:t>
            </w:r>
            <w:proofErr w:type="spellStart"/>
            <w:r w:rsidRPr="007E28D0">
              <w:rPr>
                <w:color w:val="000000"/>
                <w:kern w:val="24"/>
                <w:sz w:val="22"/>
                <w:szCs w:val="22"/>
                <w:lang w:val="en-US"/>
              </w:rPr>
              <w:t>dello</w:t>
            </w:r>
            <w:proofErr w:type="spellEnd"/>
            <w:r w:rsidRPr="007E28D0">
              <w:rPr>
                <w:color w:val="000000"/>
                <w:kern w:val="24"/>
                <w:sz w:val="22"/>
                <w:szCs w:val="22"/>
                <w:lang w:val="en-US"/>
              </w:rPr>
              <w:t xml:space="preserve"> Strategic Board </w:t>
            </w:r>
            <w:proofErr w:type="spellStart"/>
            <w:r w:rsidRPr="007E28D0">
              <w:rPr>
                <w:color w:val="000000"/>
                <w:kern w:val="24"/>
                <w:sz w:val="22"/>
                <w:szCs w:val="22"/>
                <w:lang w:val="en-US"/>
              </w:rPr>
              <w:t>alle</w:t>
            </w:r>
            <w:proofErr w:type="spellEnd"/>
            <w:r w:rsidRPr="007E28D0">
              <w:rPr>
                <w:color w:val="000000"/>
                <w:kern w:val="24"/>
                <w:sz w:val="22"/>
                <w:szCs w:val="22"/>
                <w:lang w:val="en-US"/>
              </w:rPr>
              <w:t xml:space="preserve"> Community </w:t>
            </w:r>
            <w:proofErr w:type="spellStart"/>
            <w:r w:rsidRPr="007E28D0">
              <w:rPr>
                <w:color w:val="000000"/>
                <w:kern w:val="24"/>
                <w:sz w:val="22"/>
                <w:szCs w:val="22"/>
                <w:lang w:val="en-US"/>
              </w:rPr>
              <w:t>tramite</w:t>
            </w:r>
            <w:proofErr w:type="spellEnd"/>
            <w:r w:rsidRPr="007E28D0">
              <w:rPr>
                <w:color w:val="000000"/>
                <w:kern w:val="24"/>
                <w:sz w:val="22"/>
                <w:szCs w:val="22"/>
                <w:lang w:val="en-US"/>
              </w:rPr>
              <w:t xml:space="preserve"> </w:t>
            </w:r>
            <w:proofErr w:type="spellStart"/>
            <w:r w:rsidRPr="007E28D0">
              <w:rPr>
                <w:color w:val="000000"/>
                <w:kern w:val="24"/>
                <w:sz w:val="22"/>
                <w:szCs w:val="22"/>
                <w:lang w:val="en-US"/>
              </w:rPr>
              <w:t>l’Executive</w:t>
            </w:r>
            <w:proofErr w:type="spellEnd"/>
            <w:r w:rsidRPr="007E28D0">
              <w:rPr>
                <w:color w:val="000000"/>
                <w:kern w:val="24"/>
                <w:sz w:val="22"/>
                <w:szCs w:val="22"/>
                <w:lang w:val="en-US"/>
              </w:rPr>
              <w:t xml:space="preserve"> Committee.</w:t>
            </w:r>
          </w:p>
        </w:tc>
        <w:tc>
          <w:tcPr>
            <w:tcW w:w="1490" w:type="pct"/>
            <w:shd w:val="clear" w:color="auto" w:fill="auto"/>
            <w:tcMar>
              <w:top w:w="72" w:type="dxa"/>
              <w:left w:w="144" w:type="dxa"/>
              <w:bottom w:w="72" w:type="dxa"/>
              <w:right w:w="144" w:type="dxa"/>
            </w:tcMar>
            <w:hideMark/>
          </w:tcPr>
          <w:p w:rsidR="007E28D0" w:rsidRPr="007E28D0" w:rsidRDefault="007E28D0" w:rsidP="00F728B6">
            <w:pPr>
              <w:pStyle w:val="Paragrafoelenco"/>
              <w:numPr>
                <w:ilvl w:val="1"/>
                <w:numId w:val="30"/>
              </w:numPr>
              <w:ind w:left="300" w:hanging="284"/>
              <w:rPr>
                <w:color w:val="000000"/>
                <w:kern w:val="24"/>
                <w:sz w:val="22"/>
                <w:szCs w:val="22"/>
              </w:rPr>
            </w:pPr>
            <w:r w:rsidRPr="007E28D0">
              <w:rPr>
                <w:color w:val="000000"/>
                <w:kern w:val="24"/>
                <w:sz w:val="22"/>
                <w:szCs w:val="22"/>
              </w:rPr>
              <w:t>Guidare lo sviluppo della Community</w:t>
            </w:r>
          </w:p>
          <w:p w:rsidR="007E28D0" w:rsidRPr="007E28D0" w:rsidRDefault="007E28D0" w:rsidP="00F728B6">
            <w:pPr>
              <w:pStyle w:val="Paragrafoelenco"/>
              <w:numPr>
                <w:ilvl w:val="1"/>
                <w:numId w:val="30"/>
              </w:numPr>
              <w:ind w:left="300" w:hanging="284"/>
              <w:rPr>
                <w:color w:val="000000"/>
                <w:kern w:val="24"/>
                <w:sz w:val="22"/>
                <w:szCs w:val="22"/>
              </w:rPr>
            </w:pPr>
            <w:r w:rsidRPr="007E28D0">
              <w:rPr>
                <w:color w:val="000000"/>
                <w:kern w:val="24"/>
                <w:sz w:val="22"/>
                <w:szCs w:val="22"/>
              </w:rPr>
              <w:t>Attivare, sostenere  e monitorare  le sinergie nella Community</w:t>
            </w:r>
          </w:p>
          <w:p w:rsidR="007E28D0" w:rsidRPr="007E28D0" w:rsidRDefault="007E28D0" w:rsidP="00F728B6">
            <w:pPr>
              <w:pStyle w:val="Paragrafoelenco"/>
              <w:numPr>
                <w:ilvl w:val="1"/>
                <w:numId w:val="30"/>
              </w:numPr>
              <w:ind w:left="300" w:hanging="284"/>
              <w:rPr>
                <w:color w:val="000000"/>
                <w:kern w:val="24"/>
                <w:sz w:val="22"/>
                <w:szCs w:val="22"/>
                <w:lang w:val="en-US"/>
              </w:rPr>
            </w:pPr>
            <w:proofErr w:type="spellStart"/>
            <w:r w:rsidRPr="007E28D0">
              <w:rPr>
                <w:color w:val="000000"/>
                <w:kern w:val="24"/>
                <w:sz w:val="22"/>
                <w:szCs w:val="22"/>
                <w:lang w:val="en-US"/>
              </w:rPr>
              <w:t>Chairmainship</w:t>
            </w:r>
            <w:proofErr w:type="spellEnd"/>
            <w:r w:rsidRPr="007E28D0">
              <w:rPr>
                <w:color w:val="000000"/>
                <w:kern w:val="24"/>
                <w:sz w:val="22"/>
                <w:szCs w:val="22"/>
                <w:lang w:val="en-US"/>
              </w:rPr>
              <w:t xml:space="preserve">  dell’ Executive Committee</w:t>
            </w:r>
          </w:p>
          <w:p w:rsidR="007E28D0" w:rsidRPr="007E28D0" w:rsidRDefault="007E28D0" w:rsidP="00F728B6">
            <w:pPr>
              <w:pStyle w:val="Paragrafoelenco"/>
              <w:numPr>
                <w:ilvl w:val="1"/>
                <w:numId w:val="30"/>
              </w:numPr>
              <w:ind w:left="300" w:hanging="284"/>
              <w:rPr>
                <w:color w:val="000000"/>
                <w:kern w:val="24"/>
                <w:sz w:val="22"/>
                <w:szCs w:val="22"/>
              </w:rPr>
            </w:pPr>
            <w:r w:rsidRPr="007E28D0">
              <w:rPr>
                <w:color w:val="000000"/>
                <w:kern w:val="24"/>
                <w:sz w:val="22"/>
                <w:szCs w:val="22"/>
              </w:rPr>
              <w:t>Rappresentare la Community nello Strategic Board</w:t>
            </w:r>
          </w:p>
          <w:p w:rsidR="007E28D0" w:rsidRPr="007E28D0" w:rsidRDefault="007E28D0" w:rsidP="00F728B6">
            <w:pPr>
              <w:pStyle w:val="Paragrafoelenco"/>
              <w:numPr>
                <w:ilvl w:val="1"/>
                <w:numId w:val="30"/>
              </w:numPr>
              <w:ind w:left="300" w:hanging="284"/>
              <w:rPr>
                <w:color w:val="000000"/>
                <w:kern w:val="24"/>
                <w:sz w:val="22"/>
                <w:szCs w:val="22"/>
              </w:rPr>
            </w:pPr>
            <w:r w:rsidRPr="007E28D0">
              <w:rPr>
                <w:color w:val="000000"/>
                <w:kern w:val="24"/>
                <w:sz w:val="22"/>
                <w:szCs w:val="22"/>
              </w:rPr>
              <w:t xml:space="preserve">Riportare nello Strategic Board le proposte e le decisioni dell’ Executive </w:t>
            </w:r>
            <w:proofErr w:type="spellStart"/>
            <w:r w:rsidRPr="007E28D0">
              <w:rPr>
                <w:color w:val="000000"/>
                <w:kern w:val="24"/>
                <w:sz w:val="22"/>
                <w:szCs w:val="22"/>
              </w:rPr>
              <w:t>Committee</w:t>
            </w:r>
            <w:proofErr w:type="spellEnd"/>
          </w:p>
          <w:p w:rsidR="007E28D0" w:rsidRPr="007E28D0" w:rsidRDefault="007E28D0" w:rsidP="00F728B6">
            <w:pPr>
              <w:pStyle w:val="Paragrafoelenco"/>
              <w:numPr>
                <w:ilvl w:val="1"/>
                <w:numId w:val="30"/>
              </w:numPr>
              <w:ind w:left="300" w:hanging="284"/>
              <w:rPr>
                <w:sz w:val="22"/>
                <w:szCs w:val="22"/>
              </w:rPr>
            </w:pPr>
            <w:r w:rsidRPr="007E28D0">
              <w:rPr>
                <w:color w:val="000000"/>
                <w:kern w:val="24"/>
                <w:sz w:val="22"/>
                <w:szCs w:val="22"/>
              </w:rPr>
              <w:t>Dare feedback alla Community delle decisioni dello Strategic Board</w:t>
            </w:r>
          </w:p>
        </w:tc>
      </w:tr>
    </w:tbl>
    <w:p w:rsidR="007E28D0" w:rsidRPr="007E28D0" w:rsidRDefault="007E28D0" w:rsidP="007E28D0">
      <w:pPr>
        <w:rPr>
          <w:sz w:val="22"/>
          <w:szCs w:val="22"/>
        </w:rPr>
      </w:pPr>
    </w:p>
    <w:p w:rsidR="007E28D0" w:rsidRPr="007E28D0" w:rsidRDefault="007E28D0" w:rsidP="007E28D0">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180"/>
        <w:gridCol w:w="1816"/>
        <w:gridCol w:w="4167"/>
        <w:gridCol w:w="2863"/>
      </w:tblGrid>
      <w:tr w:rsidR="007E28D0" w:rsidRPr="007E28D0" w:rsidTr="00A66DFF">
        <w:trPr>
          <w:trHeight w:val="576"/>
        </w:trPr>
        <w:tc>
          <w:tcPr>
            <w:tcW w:w="588" w:type="pct"/>
            <w:shd w:val="clear" w:color="auto" w:fill="4F81BD"/>
            <w:tcMar>
              <w:top w:w="72" w:type="dxa"/>
              <w:left w:w="144" w:type="dxa"/>
              <w:bottom w:w="72" w:type="dxa"/>
              <w:right w:w="144" w:type="dxa"/>
            </w:tcMar>
            <w:hideMark/>
          </w:tcPr>
          <w:p w:rsidR="007E28D0" w:rsidRPr="007E28D0" w:rsidRDefault="007E28D0" w:rsidP="00A66DFF">
            <w:pPr>
              <w:rPr>
                <w:sz w:val="22"/>
                <w:szCs w:val="22"/>
              </w:rPr>
            </w:pPr>
            <w:r w:rsidRPr="007E28D0">
              <w:rPr>
                <w:bCs/>
                <w:color w:val="FFFFFF"/>
                <w:kern w:val="24"/>
                <w:sz w:val="22"/>
                <w:szCs w:val="22"/>
              </w:rPr>
              <w:t>Chi</w:t>
            </w:r>
          </w:p>
        </w:tc>
        <w:tc>
          <w:tcPr>
            <w:tcW w:w="905" w:type="pct"/>
            <w:shd w:val="clear" w:color="auto" w:fill="4F81BD"/>
            <w:tcMar>
              <w:top w:w="72" w:type="dxa"/>
              <w:left w:w="144" w:type="dxa"/>
              <w:bottom w:w="72" w:type="dxa"/>
              <w:right w:w="144" w:type="dxa"/>
            </w:tcMar>
            <w:hideMark/>
          </w:tcPr>
          <w:p w:rsidR="007E28D0" w:rsidRPr="007E28D0" w:rsidRDefault="007E28D0" w:rsidP="00A66DFF">
            <w:pPr>
              <w:rPr>
                <w:sz w:val="22"/>
                <w:szCs w:val="22"/>
              </w:rPr>
            </w:pPr>
            <w:r w:rsidRPr="007E28D0">
              <w:rPr>
                <w:bCs/>
                <w:color w:val="FFFFFF"/>
                <w:kern w:val="24"/>
                <w:sz w:val="22"/>
                <w:szCs w:val="22"/>
              </w:rPr>
              <w:t>Membri</w:t>
            </w:r>
          </w:p>
        </w:tc>
        <w:tc>
          <w:tcPr>
            <w:tcW w:w="2078" w:type="pct"/>
            <w:shd w:val="clear" w:color="auto" w:fill="4F81BD"/>
            <w:tcMar>
              <w:top w:w="72" w:type="dxa"/>
              <w:left w:w="144" w:type="dxa"/>
              <w:bottom w:w="72" w:type="dxa"/>
              <w:right w:w="144" w:type="dxa"/>
            </w:tcMar>
            <w:hideMark/>
          </w:tcPr>
          <w:p w:rsidR="007E28D0" w:rsidRPr="007E28D0" w:rsidRDefault="007E28D0" w:rsidP="00A66DFF">
            <w:pPr>
              <w:rPr>
                <w:sz w:val="22"/>
                <w:szCs w:val="22"/>
              </w:rPr>
            </w:pPr>
            <w:r w:rsidRPr="007E28D0">
              <w:rPr>
                <w:bCs/>
                <w:color w:val="FFFFFF"/>
                <w:kern w:val="24"/>
                <w:sz w:val="22"/>
                <w:szCs w:val="22"/>
              </w:rPr>
              <w:t>Descrizione delle attività</w:t>
            </w:r>
          </w:p>
        </w:tc>
        <w:tc>
          <w:tcPr>
            <w:tcW w:w="1428" w:type="pct"/>
            <w:shd w:val="clear" w:color="auto" w:fill="4F81BD"/>
            <w:tcMar>
              <w:top w:w="72" w:type="dxa"/>
              <w:left w:w="144" w:type="dxa"/>
              <w:bottom w:w="72" w:type="dxa"/>
              <w:right w:w="144" w:type="dxa"/>
            </w:tcMar>
            <w:hideMark/>
          </w:tcPr>
          <w:p w:rsidR="007E28D0" w:rsidRPr="007E28D0" w:rsidRDefault="007E28D0" w:rsidP="00A66DFF">
            <w:pPr>
              <w:rPr>
                <w:sz w:val="22"/>
                <w:szCs w:val="22"/>
              </w:rPr>
            </w:pPr>
            <w:r w:rsidRPr="007E28D0">
              <w:rPr>
                <w:bCs/>
                <w:color w:val="FFFFFF"/>
                <w:kern w:val="24"/>
                <w:sz w:val="22"/>
                <w:szCs w:val="22"/>
              </w:rPr>
              <w:t>Responsabilità</w:t>
            </w:r>
          </w:p>
        </w:tc>
      </w:tr>
      <w:tr w:rsidR="007E28D0" w:rsidRPr="007E28D0" w:rsidTr="00A66DFF">
        <w:trPr>
          <w:trHeight w:val="4286"/>
        </w:trPr>
        <w:tc>
          <w:tcPr>
            <w:tcW w:w="588" w:type="pct"/>
            <w:shd w:val="clear" w:color="auto" w:fill="auto"/>
            <w:tcMar>
              <w:top w:w="72" w:type="dxa"/>
              <w:left w:w="144" w:type="dxa"/>
              <w:bottom w:w="72" w:type="dxa"/>
              <w:right w:w="144" w:type="dxa"/>
            </w:tcMar>
            <w:hideMark/>
          </w:tcPr>
          <w:p w:rsidR="007E28D0" w:rsidRPr="007E28D0" w:rsidRDefault="007E28D0" w:rsidP="00A66DFF">
            <w:pPr>
              <w:rPr>
                <w:sz w:val="22"/>
                <w:szCs w:val="22"/>
              </w:rPr>
            </w:pPr>
            <w:r w:rsidRPr="007E28D0">
              <w:rPr>
                <w:color w:val="000000"/>
                <w:kern w:val="24"/>
                <w:sz w:val="22"/>
                <w:szCs w:val="22"/>
                <w:lang w:val="en-GB"/>
              </w:rPr>
              <w:t>Strategic Board</w:t>
            </w:r>
          </w:p>
        </w:tc>
        <w:tc>
          <w:tcPr>
            <w:tcW w:w="905" w:type="pct"/>
            <w:shd w:val="clear" w:color="auto" w:fill="auto"/>
            <w:tcMar>
              <w:top w:w="72" w:type="dxa"/>
              <w:left w:w="144" w:type="dxa"/>
              <w:bottom w:w="72" w:type="dxa"/>
              <w:right w:w="144" w:type="dxa"/>
            </w:tcMar>
            <w:hideMark/>
          </w:tcPr>
          <w:p w:rsidR="007E28D0" w:rsidRPr="007E28D0" w:rsidRDefault="007E28D0" w:rsidP="00F728B6">
            <w:pPr>
              <w:pStyle w:val="Paragrafoelenco"/>
              <w:numPr>
                <w:ilvl w:val="0"/>
                <w:numId w:val="31"/>
              </w:numPr>
              <w:ind w:left="139" w:hanging="139"/>
              <w:rPr>
                <w:color w:val="000000"/>
                <w:kern w:val="24"/>
                <w:sz w:val="22"/>
                <w:szCs w:val="22"/>
              </w:rPr>
            </w:pPr>
            <w:r w:rsidRPr="007E28D0">
              <w:rPr>
                <w:color w:val="000000"/>
                <w:kern w:val="24"/>
                <w:sz w:val="22"/>
                <w:szCs w:val="22"/>
              </w:rPr>
              <w:t>Booster</w:t>
            </w:r>
          </w:p>
          <w:p w:rsidR="007E28D0" w:rsidRPr="007E28D0" w:rsidRDefault="007E28D0" w:rsidP="00F728B6">
            <w:pPr>
              <w:pStyle w:val="Paragrafoelenco"/>
              <w:numPr>
                <w:ilvl w:val="0"/>
                <w:numId w:val="31"/>
              </w:numPr>
              <w:ind w:left="139" w:hanging="139"/>
              <w:rPr>
                <w:color w:val="000000"/>
                <w:kern w:val="24"/>
                <w:sz w:val="22"/>
                <w:szCs w:val="22"/>
              </w:rPr>
            </w:pPr>
            <w:r w:rsidRPr="007E28D0">
              <w:rPr>
                <w:color w:val="000000"/>
                <w:kern w:val="24"/>
                <w:sz w:val="22"/>
                <w:szCs w:val="22"/>
              </w:rPr>
              <w:t>Responsabile dei progetti di ricerca GE Avio S.r.l.</w:t>
            </w:r>
          </w:p>
          <w:p w:rsidR="007E28D0" w:rsidRPr="007E28D0" w:rsidRDefault="007E28D0" w:rsidP="00F728B6">
            <w:pPr>
              <w:pStyle w:val="Paragrafoelenco"/>
              <w:numPr>
                <w:ilvl w:val="0"/>
                <w:numId w:val="31"/>
              </w:numPr>
              <w:ind w:left="139" w:hanging="139"/>
              <w:rPr>
                <w:color w:val="000000"/>
                <w:kern w:val="24"/>
                <w:sz w:val="22"/>
                <w:szCs w:val="22"/>
              </w:rPr>
            </w:pPr>
            <w:r w:rsidRPr="007E28D0">
              <w:rPr>
                <w:color w:val="000000"/>
                <w:kern w:val="24"/>
                <w:sz w:val="22"/>
                <w:szCs w:val="22"/>
              </w:rPr>
              <w:t xml:space="preserve">Responsabile delle </w:t>
            </w:r>
            <w:proofErr w:type="spellStart"/>
            <w:r w:rsidRPr="007E28D0">
              <w:rPr>
                <w:color w:val="000000"/>
                <w:kern w:val="24"/>
                <w:sz w:val="22"/>
                <w:szCs w:val="22"/>
              </w:rPr>
              <w:t>Engineering</w:t>
            </w:r>
            <w:proofErr w:type="spellEnd"/>
            <w:r w:rsidRPr="007E28D0">
              <w:rPr>
                <w:color w:val="000000"/>
                <w:kern w:val="24"/>
                <w:sz w:val="22"/>
                <w:szCs w:val="22"/>
              </w:rPr>
              <w:t xml:space="preserve">  Technologies di GE Avio S.r.l.</w:t>
            </w:r>
          </w:p>
          <w:p w:rsidR="007E28D0" w:rsidRPr="007E28D0" w:rsidRDefault="007E28D0" w:rsidP="00F728B6">
            <w:pPr>
              <w:pStyle w:val="Paragrafoelenco"/>
              <w:numPr>
                <w:ilvl w:val="0"/>
                <w:numId w:val="31"/>
              </w:numPr>
              <w:ind w:left="139" w:hanging="139"/>
              <w:rPr>
                <w:color w:val="000000"/>
                <w:kern w:val="24"/>
                <w:sz w:val="22"/>
                <w:szCs w:val="22"/>
              </w:rPr>
            </w:pPr>
            <w:r w:rsidRPr="007E28D0">
              <w:rPr>
                <w:color w:val="000000"/>
                <w:kern w:val="24"/>
                <w:sz w:val="22"/>
                <w:szCs w:val="22"/>
              </w:rPr>
              <w:t xml:space="preserve">Responsabile e/o Rappresentante </w:t>
            </w:r>
            <w:proofErr w:type="spellStart"/>
            <w:r w:rsidRPr="007E28D0">
              <w:rPr>
                <w:color w:val="000000"/>
                <w:kern w:val="24"/>
                <w:sz w:val="22"/>
                <w:szCs w:val="22"/>
              </w:rPr>
              <w:t>Compliance</w:t>
            </w:r>
            <w:proofErr w:type="spellEnd"/>
            <w:r w:rsidRPr="007E28D0">
              <w:rPr>
                <w:color w:val="000000"/>
                <w:kern w:val="24"/>
                <w:sz w:val="22"/>
                <w:szCs w:val="22"/>
              </w:rPr>
              <w:t xml:space="preserve"> &amp; IP Management di  GE Avio S.r.l.</w:t>
            </w:r>
          </w:p>
          <w:p w:rsidR="007E28D0" w:rsidRPr="007E28D0" w:rsidRDefault="007E28D0" w:rsidP="00F728B6">
            <w:pPr>
              <w:pStyle w:val="Paragrafoelenco"/>
              <w:numPr>
                <w:ilvl w:val="0"/>
                <w:numId w:val="31"/>
              </w:numPr>
              <w:ind w:left="139" w:hanging="139"/>
              <w:rPr>
                <w:color w:val="000000"/>
                <w:kern w:val="24"/>
                <w:sz w:val="22"/>
                <w:szCs w:val="22"/>
              </w:rPr>
            </w:pPr>
            <w:r w:rsidRPr="007E28D0">
              <w:rPr>
                <w:color w:val="000000"/>
                <w:kern w:val="24"/>
                <w:sz w:val="22"/>
                <w:szCs w:val="22"/>
              </w:rPr>
              <w:t>Un Rappresentante per le attività di ricerca IT di GE Avio S.r.l.</w:t>
            </w:r>
          </w:p>
          <w:p w:rsidR="007E28D0" w:rsidRPr="007E28D0" w:rsidRDefault="007E28D0" w:rsidP="00F728B6">
            <w:pPr>
              <w:pStyle w:val="Paragrafoelenco"/>
              <w:numPr>
                <w:ilvl w:val="0"/>
                <w:numId w:val="31"/>
              </w:numPr>
              <w:ind w:left="139" w:hanging="139"/>
              <w:rPr>
                <w:color w:val="000000"/>
                <w:kern w:val="24"/>
                <w:sz w:val="22"/>
                <w:szCs w:val="22"/>
              </w:rPr>
            </w:pPr>
            <w:r w:rsidRPr="007E28D0">
              <w:rPr>
                <w:color w:val="000000"/>
                <w:kern w:val="24"/>
                <w:sz w:val="22"/>
                <w:szCs w:val="22"/>
              </w:rPr>
              <w:t>Un Rappresentante per le attività di ricerca della Supply Chain di GE Avio S.r.l.</w:t>
            </w:r>
          </w:p>
          <w:p w:rsidR="007E28D0" w:rsidRPr="007E28D0" w:rsidRDefault="007E28D0" w:rsidP="00F728B6">
            <w:pPr>
              <w:pStyle w:val="Paragrafoelenco"/>
              <w:numPr>
                <w:ilvl w:val="0"/>
                <w:numId w:val="31"/>
              </w:numPr>
              <w:ind w:left="139" w:hanging="139"/>
              <w:rPr>
                <w:color w:val="000000"/>
                <w:kern w:val="24"/>
                <w:sz w:val="22"/>
                <w:szCs w:val="22"/>
              </w:rPr>
            </w:pPr>
            <w:r w:rsidRPr="007E28D0">
              <w:rPr>
                <w:color w:val="000000"/>
                <w:kern w:val="24"/>
                <w:sz w:val="22"/>
                <w:szCs w:val="22"/>
              </w:rPr>
              <w:t>Un Rappresentante di  HR di GE Avio S.r.l.</w:t>
            </w:r>
          </w:p>
          <w:p w:rsidR="007E28D0" w:rsidRPr="007E28D0" w:rsidRDefault="007E28D0" w:rsidP="00F728B6">
            <w:pPr>
              <w:pStyle w:val="Paragrafoelenco"/>
              <w:numPr>
                <w:ilvl w:val="0"/>
                <w:numId w:val="31"/>
              </w:numPr>
              <w:ind w:left="139" w:hanging="139"/>
              <w:rPr>
                <w:sz w:val="22"/>
                <w:szCs w:val="22"/>
              </w:rPr>
            </w:pPr>
            <w:r w:rsidRPr="007E28D0">
              <w:rPr>
                <w:color w:val="000000"/>
                <w:kern w:val="24"/>
                <w:sz w:val="22"/>
                <w:szCs w:val="22"/>
              </w:rPr>
              <w:t>Un Rappresentante della Comunicazione di GE Avio S.r.l.</w:t>
            </w:r>
          </w:p>
        </w:tc>
        <w:tc>
          <w:tcPr>
            <w:tcW w:w="2078" w:type="pct"/>
            <w:shd w:val="clear" w:color="auto" w:fill="auto"/>
            <w:tcMar>
              <w:top w:w="72" w:type="dxa"/>
              <w:left w:w="144" w:type="dxa"/>
              <w:bottom w:w="72" w:type="dxa"/>
              <w:right w:w="144" w:type="dxa"/>
            </w:tcMar>
            <w:hideMark/>
          </w:tcPr>
          <w:p w:rsidR="007E28D0" w:rsidRPr="007E28D0" w:rsidRDefault="007E28D0" w:rsidP="00F728B6">
            <w:pPr>
              <w:pStyle w:val="Paragrafoelenco"/>
              <w:numPr>
                <w:ilvl w:val="1"/>
                <w:numId w:val="30"/>
              </w:numPr>
              <w:ind w:left="300" w:hanging="284"/>
              <w:rPr>
                <w:color w:val="000000"/>
                <w:kern w:val="24"/>
                <w:sz w:val="22"/>
                <w:szCs w:val="22"/>
                <w:lang w:val="en-US"/>
              </w:rPr>
            </w:pPr>
            <w:r w:rsidRPr="007E28D0">
              <w:rPr>
                <w:color w:val="000000"/>
                <w:kern w:val="24"/>
                <w:sz w:val="22"/>
                <w:szCs w:val="22"/>
                <w:lang w:val="en-US"/>
              </w:rPr>
              <w:t>Conduce 1 Review /anno</w:t>
            </w:r>
          </w:p>
          <w:p w:rsidR="007E28D0" w:rsidRPr="007E28D0" w:rsidRDefault="007E28D0" w:rsidP="00F728B6">
            <w:pPr>
              <w:pStyle w:val="Paragrafoelenco"/>
              <w:numPr>
                <w:ilvl w:val="1"/>
                <w:numId w:val="30"/>
              </w:numPr>
              <w:ind w:left="300" w:hanging="284"/>
              <w:rPr>
                <w:color w:val="000000"/>
                <w:kern w:val="24"/>
                <w:sz w:val="22"/>
                <w:szCs w:val="22"/>
              </w:rPr>
            </w:pPr>
            <w:r w:rsidRPr="007E28D0">
              <w:rPr>
                <w:color w:val="000000"/>
                <w:kern w:val="24"/>
                <w:sz w:val="22"/>
                <w:szCs w:val="22"/>
              </w:rPr>
              <w:t xml:space="preserve">Valuta le metriche delle </w:t>
            </w:r>
            <w:proofErr w:type="spellStart"/>
            <w:r w:rsidRPr="007E28D0">
              <w:rPr>
                <w:color w:val="000000"/>
                <w:kern w:val="24"/>
                <w:sz w:val="22"/>
                <w:szCs w:val="22"/>
              </w:rPr>
              <w:t>Communities</w:t>
            </w:r>
            <w:proofErr w:type="spellEnd"/>
          </w:p>
          <w:p w:rsidR="007E28D0" w:rsidRPr="007E28D0" w:rsidRDefault="007E28D0" w:rsidP="00F728B6">
            <w:pPr>
              <w:pStyle w:val="Paragrafoelenco"/>
              <w:numPr>
                <w:ilvl w:val="1"/>
                <w:numId w:val="30"/>
              </w:numPr>
              <w:ind w:left="300" w:hanging="284"/>
              <w:rPr>
                <w:color w:val="000000"/>
                <w:kern w:val="24"/>
                <w:sz w:val="22"/>
                <w:szCs w:val="22"/>
              </w:rPr>
            </w:pPr>
            <w:r w:rsidRPr="007E28D0">
              <w:rPr>
                <w:color w:val="000000"/>
                <w:kern w:val="24"/>
                <w:sz w:val="22"/>
                <w:szCs w:val="22"/>
              </w:rPr>
              <w:t>Valuta i risultati scientifici di rilievo</w:t>
            </w:r>
          </w:p>
          <w:p w:rsidR="007E28D0" w:rsidRPr="007E28D0" w:rsidRDefault="007E28D0" w:rsidP="00F728B6">
            <w:pPr>
              <w:pStyle w:val="Paragrafoelenco"/>
              <w:numPr>
                <w:ilvl w:val="1"/>
                <w:numId w:val="30"/>
              </w:numPr>
              <w:ind w:left="300" w:hanging="284"/>
              <w:rPr>
                <w:color w:val="000000"/>
                <w:kern w:val="24"/>
                <w:sz w:val="22"/>
                <w:szCs w:val="22"/>
              </w:rPr>
            </w:pPr>
            <w:r w:rsidRPr="007E28D0">
              <w:rPr>
                <w:color w:val="000000"/>
                <w:kern w:val="24"/>
                <w:sz w:val="22"/>
                <w:szCs w:val="22"/>
              </w:rPr>
              <w:t>Discute le linee guida del piano della ricerca GE Avio S.r.l.</w:t>
            </w:r>
          </w:p>
          <w:p w:rsidR="007E28D0" w:rsidRPr="007E28D0" w:rsidRDefault="007E28D0" w:rsidP="00F728B6">
            <w:pPr>
              <w:pStyle w:val="Paragrafoelenco"/>
              <w:numPr>
                <w:ilvl w:val="1"/>
                <w:numId w:val="30"/>
              </w:numPr>
              <w:ind w:left="300" w:hanging="284"/>
              <w:rPr>
                <w:color w:val="000000"/>
                <w:kern w:val="24"/>
                <w:sz w:val="22"/>
                <w:szCs w:val="22"/>
              </w:rPr>
            </w:pPr>
            <w:r w:rsidRPr="007E28D0">
              <w:rPr>
                <w:color w:val="000000"/>
                <w:kern w:val="24"/>
                <w:sz w:val="22"/>
                <w:szCs w:val="22"/>
              </w:rPr>
              <w:t>Valuta lo status dei brevetti</w:t>
            </w:r>
          </w:p>
          <w:p w:rsidR="007E28D0" w:rsidRPr="007E28D0" w:rsidRDefault="007E28D0" w:rsidP="00F728B6">
            <w:pPr>
              <w:pStyle w:val="Paragrafoelenco"/>
              <w:numPr>
                <w:ilvl w:val="1"/>
                <w:numId w:val="30"/>
              </w:numPr>
              <w:ind w:left="300" w:hanging="284"/>
              <w:rPr>
                <w:color w:val="000000"/>
                <w:kern w:val="24"/>
                <w:sz w:val="22"/>
                <w:szCs w:val="22"/>
              </w:rPr>
            </w:pPr>
            <w:r w:rsidRPr="007E28D0">
              <w:rPr>
                <w:color w:val="000000"/>
                <w:kern w:val="24"/>
                <w:sz w:val="22"/>
                <w:szCs w:val="22"/>
              </w:rPr>
              <w:t>Governa eventuali proposte di lancio di start-up</w:t>
            </w:r>
          </w:p>
          <w:p w:rsidR="007E28D0" w:rsidRPr="007E28D0" w:rsidRDefault="007E28D0" w:rsidP="00F728B6">
            <w:pPr>
              <w:pStyle w:val="Paragrafoelenco"/>
              <w:numPr>
                <w:ilvl w:val="1"/>
                <w:numId w:val="30"/>
              </w:numPr>
              <w:ind w:left="300" w:hanging="284"/>
              <w:rPr>
                <w:color w:val="000000"/>
                <w:kern w:val="24"/>
                <w:sz w:val="22"/>
                <w:szCs w:val="22"/>
              </w:rPr>
            </w:pPr>
            <w:r w:rsidRPr="007E28D0">
              <w:rPr>
                <w:color w:val="000000"/>
                <w:kern w:val="24"/>
                <w:sz w:val="22"/>
                <w:szCs w:val="22"/>
              </w:rPr>
              <w:t>Valuta le candidature per nuovi membri per le Community</w:t>
            </w:r>
          </w:p>
          <w:p w:rsidR="007E28D0" w:rsidRPr="007E28D0" w:rsidRDefault="007E28D0" w:rsidP="00F728B6">
            <w:pPr>
              <w:pStyle w:val="Paragrafoelenco"/>
              <w:numPr>
                <w:ilvl w:val="1"/>
                <w:numId w:val="30"/>
              </w:numPr>
              <w:ind w:left="300" w:hanging="284"/>
              <w:rPr>
                <w:color w:val="000000"/>
                <w:kern w:val="24"/>
                <w:sz w:val="22"/>
                <w:szCs w:val="22"/>
              </w:rPr>
            </w:pPr>
            <w:r w:rsidRPr="007E28D0">
              <w:rPr>
                <w:color w:val="000000"/>
                <w:kern w:val="24"/>
                <w:sz w:val="22"/>
                <w:szCs w:val="22"/>
              </w:rPr>
              <w:t>Valuta il lancio di eventuali nuove iniziative per la promozione del Brand delle Community</w:t>
            </w:r>
          </w:p>
          <w:p w:rsidR="007E28D0" w:rsidRPr="007E28D0" w:rsidRDefault="007E28D0" w:rsidP="00F728B6">
            <w:pPr>
              <w:pStyle w:val="Paragrafoelenco"/>
              <w:numPr>
                <w:ilvl w:val="1"/>
                <w:numId w:val="30"/>
              </w:numPr>
              <w:ind w:left="300" w:hanging="284"/>
              <w:rPr>
                <w:color w:val="000000"/>
                <w:kern w:val="24"/>
                <w:sz w:val="22"/>
                <w:szCs w:val="22"/>
              </w:rPr>
            </w:pPr>
            <w:r w:rsidRPr="007E28D0">
              <w:rPr>
                <w:color w:val="000000"/>
                <w:kern w:val="24"/>
                <w:sz w:val="22"/>
                <w:szCs w:val="22"/>
              </w:rPr>
              <w:t>Viene informato e monitora il training effettuato al personale GE Avio S.r.l.  sulle nuove tecnologie</w:t>
            </w:r>
          </w:p>
          <w:p w:rsidR="007E28D0" w:rsidRPr="007E28D0" w:rsidRDefault="007E28D0" w:rsidP="00F728B6">
            <w:pPr>
              <w:pStyle w:val="Paragrafoelenco"/>
              <w:numPr>
                <w:ilvl w:val="1"/>
                <w:numId w:val="30"/>
              </w:numPr>
              <w:ind w:left="300" w:hanging="284"/>
              <w:rPr>
                <w:color w:val="000000"/>
                <w:kern w:val="24"/>
                <w:sz w:val="22"/>
                <w:szCs w:val="22"/>
              </w:rPr>
            </w:pPr>
            <w:r w:rsidRPr="007E28D0">
              <w:rPr>
                <w:color w:val="000000"/>
                <w:kern w:val="24"/>
                <w:sz w:val="22"/>
                <w:szCs w:val="22"/>
              </w:rPr>
              <w:t>Valuta congiuntamente la definizione di future job e propone, conseguentemente, alle accademie l’inclusione di nuovi argomenti da trattare nei corsi di laurea</w:t>
            </w:r>
          </w:p>
          <w:p w:rsidR="007E28D0" w:rsidRPr="007E28D0" w:rsidRDefault="007E28D0" w:rsidP="00F728B6">
            <w:pPr>
              <w:pStyle w:val="Paragrafoelenco"/>
              <w:numPr>
                <w:ilvl w:val="1"/>
                <w:numId w:val="30"/>
              </w:numPr>
              <w:ind w:left="300" w:hanging="284"/>
              <w:rPr>
                <w:color w:val="000000"/>
                <w:kern w:val="24"/>
                <w:sz w:val="22"/>
                <w:szCs w:val="22"/>
              </w:rPr>
            </w:pPr>
            <w:r w:rsidRPr="007E28D0">
              <w:rPr>
                <w:color w:val="000000"/>
                <w:kern w:val="24"/>
                <w:sz w:val="22"/>
                <w:szCs w:val="22"/>
              </w:rPr>
              <w:t xml:space="preserve">Valuta i giovani talenti segnalati dall’Executive </w:t>
            </w:r>
            <w:proofErr w:type="spellStart"/>
            <w:r w:rsidRPr="007E28D0">
              <w:rPr>
                <w:color w:val="000000"/>
                <w:kern w:val="24"/>
                <w:sz w:val="22"/>
                <w:szCs w:val="22"/>
              </w:rPr>
              <w:t>Committee</w:t>
            </w:r>
            <w:proofErr w:type="spellEnd"/>
          </w:p>
          <w:p w:rsidR="007E28D0" w:rsidRPr="007E28D0" w:rsidRDefault="007E28D0" w:rsidP="00A66DFF">
            <w:pPr>
              <w:rPr>
                <w:sz w:val="22"/>
                <w:szCs w:val="22"/>
              </w:rPr>
            </w:pPr>
          </w:p>
        </w:tc>
        <w:tc>
          <w:tcPr>
            <w:tcW w:w="1428" w:type="pct"/>
            <w:shd w:val="clear" w:color="auto" w:fill="auto"/>
            <w:tcMar>
              <w:top w:w="72" w:type="dxa"/>
              <w:left w:w="144" w:type="dxa"/>
              <w:bottom w:w="72" w:type="dxa"/>
              <w:right w:w="144" w:type="dxa"/>
            </w:tcMar>
            <w:hideMark/>
          </w:tcPr>
          <w:p w:rsidR="007E28D0" w:rsidRPr="007E28D0" w:rsidRDefault="007E28D0" w:rsidP="00F728B6">
            <w:pPr>
              <w:pStyle w:val="Paragrafoelenco"/>
              <w:numPr>
                <w:ilvl w:val="1"/>
                <w:numId w:val="30"/>
              </w:numPr>
              <w:ind w:left="300" w:hanging="284"/>
              <w:rPr>
                <w:color w:val="000000"/>
                <w:kern w:val="24"/>
                <w:sz w:val="22"/>
                <w:szCs w:val="22"/>
                <w:lang w:val="en-US"/>
              </w:rPr>
            </w:pPr>
            <w:r w:rsidRPr="007E28D0">
              <w:rPr>
                <w:color w:val="000000"/>
                <w:kern w:val="24"/>
                <w:sz w:val="22"/>
                <w:szCs w:val="22"/>
              </w:rPr>
              <w:t>Promuovere l’evoluzione del Network</w:t>
            </w:r>
          </w:p>
          <w:p w:rsidR="007E28D0" w:rsidRPr="007E28D0" w:rsidRDefault="007E28D0" w:rsidP="00F728B6">
            <w:pPr>
              <w:pStyle w:val="Paragrafoelenco"/>
              <w:numPr>
                <w:ilvl w:val="1"/>
                <w:numId w:val="30"/>
              </w:numPr>
              <w:ind w:left="300" w:hanging="284"/>
              <w:rPr>
                <w:color w:val="000000"/>
                <w:kern w:val="24"/>
                <w:sz w:val="22"/>
                <w:szCs w:val="22"/>
                <w:lang w:val="en-US"/>
              </w:rPr>
            </w:pPr>
            <w:proofErr w:type="spellStart"/>
            <w:r w:rsidRPr="007E28D0">
              <w:rPr>
                <w:color w:val="000000"/>
                <w:kern w:val="24"/>
                <w:sz w:val="22"/>
                <w:szCs w:val="22"/>
                <w:lang w:val="en-US"/>
              </w:rPr>
              <w:t>Promuovere</w:t>
            </w:r>
            <w:proofErr w:type="spellEnd"/>
            <w:r w:rsidRPr="007E28D0">
              <w:rPr>
                <w:color w:val="000000"/>
                <w:kern w:val="24"/>
                <w:sz w:val="22"/>
                <w:szCs w:val="22"/>
                <w:lang w:val="en-US"/>
              </w:rPr>
              <w:t xml:space="preserve"> </w:t>
            </w:r>
            <w:proofErr w:type="spellStart"/>
            <w:r w:rsidRPr="007E28D0">
              <w:rPr>
                <w:color w:val="000000"/>
                <w:kern w:val="24"/>
                <w:sz w:val="22"/>
                <w:szCs w:val="22"/>
                <w:lang w:val="en-US"/>
              </w:rPr>
              <w:t>il</w:t>
            </w:r>
            <w:proofErr w:type="spellEnd"/>
            <w:r w:rsidRPr="007E28D0">
              <w:rPr>
                <w:color w:val="000000"/>
                <w:kern w:val="24"/>
                <w:sz w:val="22"/>
                <w:szCs w:val="22"/>
                <w:lang w:val="en-US"/>
              </w:rPr>
              <w:t xml:space="preserve"> Brand</w:t>
            </w:r>
          </w:p>
          <w:p w:rsidR="007E28D0" w:rsidRPr="007E28D0" w:rsidRDefault="007E28D0" w:rsidP="00F728B6">
            <w:pPr>
              <w:pStyle w:val="Paragrafoelenco"/>
              <w:numPr>
                <w:ilvl w:val="1"/>
                <w:numId w:val="30"/>
              </w:numPr>
              <w:ind w:left="300" w:hanging="284"/>
              <w:rPr>
                <w:color w:val="000000"/>
                <w:kern w:val="24"/>
                <w:sz w:val="22"/>
                <w:szCs w:val="22"/>
              </w:rPr>
            </w:pPr>
            <w:r w:rsidRPr="007E28D0">
              <w:rPr>
                <w:color w:val="000000"/>
                <w:kern w:val="24"/>
                <w:sz w:val="22"/>
                <w:szCs w:val="22"/>
              </w:rPr>
              <w:t xml:space="preserve">Governare il lancio di start-up  </w:t>
            </w:r>
          </w:p>
          <w:p w:rsidR="007E28D0" w:rsidRPr="007E28D0" w:rsidRDefault="007E28D0" w:rsidP="00F728B6">
            <w:pPr>
              <w:pStyle w:val="Paragrafoelenco"/>
              <w:numPr>
                <w:ilvl w:val="1"/>
                <w:numId w:val="30"/>
              </w:numPr>
              <w:ind w:left="300" w:hanging="284"/>
              <w:rPr>
                <w:color w:val="000000"/>
                <w:kern w:val="24"/>
                <w:sz w:val="22"/>
                <w:szCs w:val="22"/>
                <w:lang w:val="en-US"/>
              </w:rPr>
            </w:pPr>
            <w:proofErr w:type="spellStart"/>
            <w:r w:rsidRPr="007E28D0">
              <w:rPr>
                <w:color w:val="000000"/>
                <w:kern w:val="24"/>
                <w:sz w:val="22"/>
                <w:szCs w:val="22"/>
                <w:lang w:val="en-US"/>
              </w:rPr>
              <w:t>Valutare</w:t>
            </w:r>
            <w:proofErr w:type="spellEnd"/>
            <w:r w:rsidRPr="007E28D0">
              <w:rPr>
                <w:color w:val="000000"/>
                <w:kern w:val="24"/>
                <w:sz w:val="22"/>
                <w:szCs w:val="22"/>
                <w:lang w:val="en-US"/>
              </w:rPr>
              <w:t xml:space="preserve"> </w:t>
            </w:r>
            <w:proofErr w:type="spellStart"/>
            <w:r w:rsidRPr="007E28D0">
              <w:rPr>
                <w:color w:val="000000"/>
                <w:kern w:val="24"/>
                <w:sz w:val="22"/>
                <w:szCs w:val="22"/>
                <w:lang w:val="en-US"/>
              </w:rPr>
              <w:t>giovani</w:t>
            </w:r>
            <w:proofErr w:type="spellEnd"/>
            <w:r w:rsidRPr="007E28D0">
              <w:rPr>
                <w:color w:val="000000"/>
                <w:kern w:val="24"/>
                <w:sz w:val="22"/>
                <w:szCs w:val="22"/>
                <w:lang w:val="en-US"/>
              </w:rPr>
              <w:t xml:space="preserve"> </w:t>
            </w:r>
            <w:proofErr w:type="spellStart"/>
            <w:r w:rsidRPr="007E28D0">
              <w:rPr>
                <w:color w:val="000000"/>
                <w:kern w:val="24"/>
                <w:sz w:val="22"/>
                <w:szCs w:val="22"/>
                <w:lang w:val="en-US"/>
              </w:rPr>
              <w:t>talenti</w:t>
            </w:r>
            <w:proofErr w:type="spellEnd"/>
          </w:p>
          <w:p w:rsidR="007E28D0" w:rsidRPr="007E28D0" w:rsidRDefault="007E28D0" w:rsidP="00F728B6">
            <w:pPr>
              <w:pStyle w:val="Paragrafoelenco"/>
              <w:numPr>
                <w:ilvl w:val="1"/>
                <w:numId w:val="30"/>
              </w:numPr>
              <w:ind w:left="300" w:hanging="284"/>
              <w:rPr>
                <w:sz w:val="22"/>
                <w:szCs w:val="22"/>
              </w:rPr>
            </w:pPr>
            <w:r w:rsidRPr="007E28D0">
              <w:rPr>
                <w:color w:val="000000"/>
                <w:kern w:val="24"/>
                <w:sz w:val="22"/>
                <w:szCs w:val="22"/>
              </w:rPr>
              <w:t xml:space="preserve">Indirizzare le accademie con la domanda di </w:t>
            </w:r>
            <w:proofErr w:type="spellStart"/>
            <w:r w:rsidRPr="007E28D0">
              <w:rPr>
                <w:color w:val="000000"/>
                <w:kern w:val="24"/>
                <w:sz w:val="22"/>
                <w:szCs w:val="22"/>
              </w:rPr>
              <w:t>skill</w:t>
            </w:r>
            <w:proofErr w:type="spellEnd"/>
            <w:r w:rsidRPr="007E28D0">
              <w:rPr>
                <w:color w:val="000000"/>
                <w:kern w:val="24"/>
                <w:sz w:val="22"/>
                <w:szCs w:val="22"/>
              </w:rPr>
              <w:t xml:space="preserve"> per i nuovi mestieri emergenti a fronte delle tecnologie innovative</w:t>
            </w:r>
          </w:p>
        </w:tc>
      </w:tr>
    </w:tbl>
    <w:p w:rsidR="007E28D0" w:rsidRPr="007E28D0" w:rsidRDefault="007E28D0" w:rsidP="007E28D0">
      <w:pPr>
        <w:rPr>
          <w:sz w:val="22"/>
          <w:szCs w:val="22"/>
        </w:rPr>
      </w:pPr>
    </w:p>
    <w:p w:rsidR="007E28D0" w:rsidRPr="007E28D0" w:rsidRDefault="007E28D0" w:rsidP="007E28D0">
      <w:pPr>
        <w:jc w:val="both"/>
        <w:rPr>
          <w:sz w:val="22"/>
          <w:szCs w:val="22"/>
        </w:rPr>
      </w:pPr>
      <w:r w:rsidRPr="007E28D0">
        <w:rPr>
          <w:sz w:val="22"/>
          <w:szCs w:val="22"/>
        </w:rPr>
        <w:br w:type="page"/>
      </w:r>
      <w:r w:rsidR="002237AC">
        <w:rPr>
          <w:sz w:val="22"/>
          <w:szCs w:val="22"/>
        </w:rPr>
        <w:t>Il Rettore ritiene l’iniziativa una bellissima realtà nella quale il Politecnico sta investendo per il proprio futuro.</w:t>
      </w:r>
    </w:p>
    <w:p w:rsidR="007E28D0" w:rsidRPr="007E28D0" w:rsidRDefault="007E28D0" w:rsidP="007E28D0">
      <w:pPr>
        <w:jc w:val="both"/>
        <w:rPr>
          <w:sz w:val="22"/>
          <w:szCs w:val="22"/>
        </w:rPr>
      </w:pPr>
    </w:p>
    <w:p w:rsidR="007E28D0" w:rsidRPr="007E28D0" w:rsidRDefault="007E28D0" w:rsidP="007E28D0">
      <w:pPr>
        <w:jc w:val="center"/>
        <w:rPr>
          <w:b/>
          <w:sz w:val="22"/>
          <w:szCs w:val="22"/>
        </w:rPr>
      </w:pPr>
      <w:r w:rsidRPr="007E28D0">
        <w:rPr>
          <w:b/>
          <w:sz w:val="22"/>
          <w:szCs w:val="22"/>
        </w:rPr>
        <w:t>IL CONSIGLIO DI AMMINISTRAZIONE</w:t>
      </w:r>
    </w:p>
    <w:p w:rsidR="007E28D0" w:rsidRPr="007E28D0" w:rsidRDefault="007E28D0" w:rsidP="007E28D0">
      <w:pPr>
        <w:jc w:val="both"/>
        <w:rPr>
          <w:sz w:val="22"/>
          <w:szCs w:val="22"/>
        </w:rPr>
      </w:pPr>
    </w:p>
    <w:p w:rsidR="007E28D0" w:rsidRPr="007E28D0" w:rsidRDefault="007E28D0" w:rsidP="007E28D0">
      <w:pPr>
        <w:jc w:val="both"/>
        <w:rPr>
          <w:sz w:val="22"/>
          <w:szCs w:val="22"/>
        </w:rPr>
      </w:pPr>
      <w:r w:rsidRPr="007E28D0">
        <w:rPr>
          <w:sz w:val="22"/>
          <w:szCs w:val="22"/>
        </w:rPr>
        <w:t>VISTA</w:t>
      </w:r>
      <w:r w:rsidRPr="007E28D0">
        <w:rPr>
          <w:sz w:val="22"/>
          <w:szCs w:val="22"/>
        </w:rPr>
        <w:tab/>
        <w:t>la proposta di Accordo in premessa;</w:t>
      </w:r>
    </w:p>
    <w:p w:rsidR="007E28D0" w:rsidRPr="007E28D0" w:rsidRDefault="007E28D0" w:rsidP="007E28D0">
      <w:pPr>
        <w:jc w:val="both"/>
        <w:rPr>
          <w:sz w:val="22"/>
          <w:szCs w:val="22"/>
        </w:rPr>
      </w:pPr>
      <w:r w:rsidRPr="007E28D0">
        <w:rPr>
          <w:sz w:val="22"/>
          <w:szCs w:val="22"/>
        </w:rPr>
        <w:t>VISTO</w:t>
      </w:r>
      <w:r w:rsidRPr="007E28D0">
        <w:rPr>
          <w:sz w:val="22"/>
          <w:szCs w:val="22"/>
        </w:rPr>
        <w:tab/>
        <w:t>lo Statuto del Politecnico di Bari</w:t>
      </w:r>
    </w:p>
    <w:p w:rsidR="007E28D0" w:rsidRDefault="007E28D0" w:rsidP="007E28D0">
      <w:pPr>
        <w:jc w:val="both"/>
        <w:rPr>
          <w:sz w:val="22"/>
          <w:szCs w:val="22"/>
        </w:rPr>
      </w:pPr>
      <w:r w:rsidRPr="007E28D0">
        <w:rPr>
          <w:sz w:val="22"/>
          <w:szCs w:val="22"/>
        </w:rPr>
        <w:t xml:space="preserve">VISTO </w:t>
      </w:r>
      <w:r w:rsidRPr="007E28D0">
        <w:rPr>
          <w:sz w:val="22"/>
          <w:szCs w:val="22"/>
        </w:rPr>
        <w:tab/>
        <w:t>il parere espresso dal SA nella seduta del 25/2/2015</w:t>
      </w:r>
    </w:p>
    <w:p w:rsidR="007E28D0" w:rsidRPr="007E28D0" w:rsidRDefault="007E28D0" w:rsidP="007E28D0">
      <w:pPr>
        <w:jc w:val="both"/>
        <w:rPr>
          <w:sz w:val="22"/>
          <w:szCs w:val="22"/>
        </w:rPr>
      </w:pPr>
      <w:r>
        <w:rPr>
          <w:sz w:val="22"/>
          <w:szCs w:val="22"/>
        </w:rPr>
        <w:t>All’unanimità,</w:t>
      </w:r>
    </w:p>
    <w:p w:rsidR="007E28D0" w:rsidRPr="007E28D0" w:rsidRDefault="007E28D0" w:rsidP="007E28D0">
      <w:pPr>
        <w:jc w:val="both"/>
        <w:rPr>
          <w:sz w:val="22"/>
          <w:szCs w:val="22"/>
        </w:rPr>
      </w:pPr>
    </w:p>
    <w:p w:rsidR="007E28D0" w:rsidRPr="007E28D0" w:rsidRDefault="007E28D0" w:rsidP="007E28D0">
      <w:pPr>
        <w:jc w:val="center"/>
        <w:rPr>
          <w:b/>
          <w:sz w:val="22"/>
          <w:szCs w:val="22"/>
        </w:rPr>
      </w:pPr>
      <w:r w:rsidRPr="007E28D0">
        <w:rPr>
          <w:b/>
          <w:sz w:val="22"/>
          <w:szCs w:val="22"/>
        </w:rPr>
        <w:t>DELIBERA</w:t>
      </w:r>
    </w:p>
    <w:p w:rsidR="007E28D0" w:rsidRPr="007E28D0" w:rsidRDefault="007E28D0" w:rsidP="007E28D0">
      <w:pPr>
        <w:jc w:val="both"/>
        <w:rPr>
          <w:sz w:val="22"/>
          <w:szCs w:val="22"/>
        </w:rPr>
      </w:pPr>
    </w:p>
    <w:p w:rsidR="007E28D0" w:rsidRPr="007E28D0" w:rsidRDefault="007E28D0" w:rsidP="00F728B6">
      <w:pPr>
        <w:numPr>
          <w:ilvl w:val="0"/>
          <w:numId w:val="53"/>
        </w:numPr>
        <w:jc w:val="both"/>
        <w:rPr>
          <w:sz w:val="22"/>
          <w:szCs w:val="22"/>
        </w:rPr>
      </w:pPr>
      <w:r w:rsidRPr="007E28D0">
        <w:rPr>
          <w:sz w:val="22"/>
          <w:szCs w:val="22"/>
        </w:rPr>
        <w:t>Di approvare</w:t>
      </w:r>
      <w:r>
        <w:rPr>
          <w:sz w:val="22"/>
          <w:szCs w:val="22"/>
        </w:rPr>
        <w:t xml:space="preserve"> </w:t>
      </w:r>
      <w:r w:rsidRPr="007E28D0">
        <w:rPr>
          <w:sz w:val="22"/>
          <w:szCs w:val="22"/>
        </w:rPr>
        <w:t xml:space="preserve">l’ ACCORDO DI PARTNERSHIP PER LA REALIZZAZIONE DI “TECHNOLOGY DEVELOPMENT COMMUNITY”. </w:t>
      </w:r>
    </w:p>
    <w:p w:rsidR="007E28D0" w:rsidRPr="007E28D0" w:rsidRDefault="007E28D0" w:rsidP="00F728B6">
      <w:pPr>
        <w:numPr>
          <w:ilvl w:val="0"/>
          <w:numId w:val="53"/>
        </w:numPr>
        <w:jc w:val="both"/>
        <w:rPr>
          <w:sz w:val="22"/>
          <w:szCs w:val="22"/>
        </w:rPr>
      </w:pPr>
      <w:r w:rsidRPr="007E28D0">
        <w:rPr>
          <w:sz w:val="22"/>
          <w:szCs w:val="22"/>
        </w:rPr>
        <w:t>di dare mandato al Rettore di sottoscrivere l’Accordo di cui trattasi</w:t>
      </w:r>
    </w:p>
    <w:p w:rsidR="007E28D0" w:rsidRPr="007E28D0" w:rsidRDefault="007E28D0" w:rsidP="007E28D0">
      <w:pPr>
        <w:jc w:val="both"/>
        <w:rPr>
          <w:rFonts w:eastAsia="Batang"/>
          <w:sz w:val="22"/>
          <w:szCs w:val="22"/>
        </w:rPr>
      </w:pPr>
    </w:p>
    <w:p w:rsidR="007E28D0" w:rsidRPr="005C602B" w:rsidRDefault="007E28D0" w:rsidP="00A66DFF">
      <w:pPr>
        <w:pStyle w:val="Standard"/>
        <w:spacing w:after="120"/>
        <w:jc w:val="both"/>
        <w:rPr>
          <w:rFonts w:eastAsia="Times New Roman"/>
          <w:kern w:val="0"/>
          <w:sz w:val="22"/>
          <w:szCs w:val="22"/>
          <w:lang w:eastAsia="it-IT"/>
        </w:rPr>
      </w:pPr>
      <w:r w:rsidRPr="005C602B">
        <w:rPr>
          <w:rFonts w:eastAsia="Times New Roman"/>
          <w:kern w:val="0"/>
          <w:sz w:val="22"/>
          <w:szCs w:val="22"/>
          <w:lang w:eastAsia="it-IT"/>
        </w:rPr>
        <w:t>La presente delibera è immediatamente esecutiva.</w:t>
      </w:r>
    </w:p>
    <w:p w:rsidR="007E28D0" w:rsidRPr="00E534E5" w:rsidRDefault="007E28D0" w:rsidP="00A66DFF">
      <w:pPr>
        <w:jc w:val="both"/>
        <w:rPr>
          <w:sz w:val="22"/>
          <w:szCs w:val="22"/>
        </w:rPr>
      </w:pPr>
      <w:r w:rsidRPr="00E534E5">
        <w:rPr>
          <w:sz w:val="22"/>
          <w:szCs w:val="22"/>
        </w:rPr>
        <w:t>Gli uffici dell’Amministrazione centrale opereranno in conformità, nell’ambito delle rispettive competenze.</w:t>
      </w:r>
    </w:p>
    <w:p w:rsidR="007E28D0" w:rsidRPr="00E534E5" w:rsidRDefault="007E28D0" w:rsidP="002237AC">
      <w:pPr>
        <w:pStyle w:val="Paragrafoelenco"/>
        <w:spacing w:after="120" w:line="276" w:lineRule="auto"/>
        <w:jc w:val="both"/>
        <w:rPr>
          <w:lang w:eastAsia="en-US"/>
        </w:rPr>
      </w:pPr>
    </w:p>
    <w:p w:rsidR="00A6270D" w:rsidRPr="007E28D0" w:rsidRDefault="00A6270D" w:rsidP="00337EE3">
      <w:pPr>
        <w:jc w:val="both"/>
        <w:rPr>
          <w:sz w:val="22"/>
          <w:szCs w:val="22"/>
        </w:rPr>
      </w:pPr>
    </w:p>
    <w:p w:rsidR="00D6730F" w:rsidRDefault="00D6730F" w:rsidP="00337EE3">
      <w:pPr>
        <w:jc w:val="both"/>
        <w:rPr>
          <w:sz w:val="22"/>
          <w:szCs w:val="22"/>
        </w:rPr>
      </w:pPr>
      <w:r>
        <w:rPr>
          <w:sz w:val="22"/>
          <w:szCs w:val="22"/>
        </w:rPr>
        <w:t xml:space="preserve">Il  Presidente alle ore </w:t>
      </w:r>
      <w:r w:rsidR="001523BA">
        <w:rPr>
          <w:sz w:val="22"/>
          <w:szCs w:val="22"/>
        </w:rPr>
        <w:t>19.10</w:t>
      </w:r>
      <w:r>
        <w:rPr>
          <w:sz w:val="22"/>
          <w:szCs w:val="22"/>
        </w:rPr>
        <w:t xml:space="preserve"> dichiara chiusa la seduta.</w:t>
      </w:r>
    </w:p>
    <w:p w:rsidR="00D6730F" w:rsidRPr="00D6730F" w:rsidRDefault="00D6730F" w:rsidP="00337EE3">
      <w:pPr>
        <w:jc w:val="both"/>
        <w:rPr>
          <w:sz w:val="22"/>
          <w:szCs w:val="22"/>
        </w:rPr>
      </w:pPr>
    </w:p>
    <w:p w:rsidR="00D43BD7" w:rsidRPr="00337EE3" w:rsidRDefault="00D43BD7" w:rsidP="00337EE3">
      <w:pPr>
        <w:tabs>
          <w:tab w:val="center" w:pos="2552"/>
          <w:tab w:val="center" w:pos="7088"/>
        </w:tabs>
        <w:rPr>
          <w:sz w:val="22"/>
          <w:szCs w:val="22"/>
        </w:rPr>
      </w:pPr>
      <w:r w:rsidRPr="00D6730F">
        <w:rPr>
          <w:sz w:val="22"/>
          <w:szCs w:val="22"/>
        </w:rPr>
        <w:tab/>
      </w:r>
      <w:r w:rsidRPr="00337EE3">
        <w:rPr>
          <w:sz w:val="22"/>
          <w:szCs w:val="22"/>
        </w:rPr>
        <w:t>Il Segretario</w:t>
      </w:r>
      <w:r w:rsidRPr="00337EE3">
        <w:rPr>
          <w:sz w:val="22"/>
          <w:szCs w:val="22"/>
        </w:rPr>
        <w:tab/>
        <w:t>Il Presidente</w:t>
      </w:r>
    </w:p>
    <w:p w:rsidR="001F6EDC" w:rsidRPr="00337EE3" w:rsidRDefault="00D43BD7" w:rsidP="00337EE3">
      <w:pPr>
        <w:tabs>
          <w:tab w:val="center" w:pos="2552"/>
          <w:tab w:val="center" w:pos="7088"/>
        </w:tabs>
        <w:rPr>
          <w:sz w:val="22"/>
          <w:szCs w:val="22"/>
        </w:rPr>
      </w:pPr>
      <w:r w:rsidRPr="00337EE3">
        <w:rPr>
          <w:sz w:val="22"/>
          <w:szCs w:val="22"/>
        </w:rPr>
        <w:tab/>
        <w:t>Dott.</w:t>
      </w:r>
      <w:r w:rsidR="00E976A7" w:rsidRPr="00337EE3">
        <w:rPr>
          <w:sz w:val="22"/>
          <w:szCs w:val="22"/>
        </w:rPr>
        <w:t xml:space="preserve"> Antonio Romeo</w:t>
      </w:r>
      <w:r w:rsidRPr="00337EE3">
        <w:rPr>
          <w:sz w:val="22"/>
          <w:szCs w:val="22"/>
        </w:rPr>
        <w:tab/>
        <w:t xml:space="preserve">Prof. Ing. </w:t>
      </w:r>
      <w:r w:rsidR="004E2091" w:rsidRPr="00337EE3">
        <w:rPr>
          <w:sz w:val="22"/>
          <w:szCs w:val="22"/>
        </w:rPr>
        <w:t>Eugenio Di Sciascio</w:t>
      </w:r>
    </w:p>
    <w:sectPr w:rsidR="001F6EDC" w:rsidRPr="00337EE3" w:rsidSect="005C337B">
      <w:footerReference w:type="even" r:id="rId15"/>
      <w:footerReference w:type="default" r:id="rId16"/>
      <w:pgSz w:w="11906" w:h="16838"/>
      <w:pgMar w:top="1134" w:right="849" w:bottom="1134" w:left="102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C70" w:rsidRDefault="00B00C70">
      <w:r>
        <w:separator/>
      </w:r>
    </w:p>
  </w:endnote>
  <w:endnote w:type="continuationSeparator" w:id="0">
    <w:p w:rsidR="00B00C70" w:rsidRDefault="00B00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Eurostile">
    <w:panose1 w:val="020B050402020205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New Century Schlbk">
    <w:altName w:val="Century Schoolbook"/>
    <w:panose1 w:val="00000000000000000000"/>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man">
    <w:altName w:val="Bookman Old Style"/>
    <w:panose1 w:val="00000000000000000000"/>
    <w:charset w:val="4D"/>
    <w:family w:val="auto"/>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DejaVu Sans">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HiddenHorzOCR">
    <w:altName w:val="MS Mincho"/>
    <w:panose1 w:val="00000000000000000000"/>
    <w:charset w:val="80"/>
    <w:family w:val="auto"/>
    <w:notTrueType/>
    <w:pitch w:val="default"/>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389" w:rsidRDefault="00C5438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C54389" w:rsidRDefault="00C54389">
    <w:pPr>
      <w:pStyle w:val="Pidipagina"/>
      <w:ind w:right="360"/>
    </w:pPr>
  </w:p>
  <w:p w:rsidR="00C54389" w:rsidRDefault="00C54389"/>
  <w:p w:rsidR="00C54389" w:rsidRDefault="00C54389"/>
  <w:p w:rsidR="00C54389" w:rsidRDefault="00C5438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389" w:rsidRDefault="00C5438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D47353">
      <w:rPr>
        <w:rStyle w:val="Numeropagina"/>
        <w:noProof/>
      </w:rPr>
      <w:t>25</w:t>
    </w:r>
    <w:r>
      <w:rPr>
        <w:rStyle w:val="Numeropagina"/>
      </w:rPr>
      <w:fldChar w:fldCharType="end"/>
    </w:r>
  </w:p>
  <w:p w:rsidR="00C54389" w:rsidRDefault="00C54389" w:rsidP="00971868">
    <w:pPr>
      <w:jc w:val="center"/>
      <w:rPr>
        <w:sz w:val="20"/>
        <w:szCs w:val="20"/>
      </w:rPr>
    </w:pPr>
    <w:r>
      <w:rPr>
        <w:noProof/>
        <w:sz w:val="16"/>
        <w:szCs w:val="16"/>
      </w:rPr>
      <w:drawing>
        <wp:inline distT="0" distB="0" distL="0" distR="0" wp14:anchorId="20F7B2DB" wp14:editId="59954E81">
          <wp:extent cx="195943" cy="195943"/>
          <wp:effectExtent l="0" t="0" r="0" b="0"/>
          <wp:docPr id="326" name="Immagin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mbolo_Politecnico.gif"/>
                  <pic:cNvPicPr/>
                </pic:nvPicPr>
                <pic:blipFill>
                  <a:blip r:embed="rId1">
                    <a:extLst>
                      <a:ext uri="{28A0092B-C50C-407E-A947-70E740481C1C}">
                        <a14:useLocalDpi xmlns:a14="http://schemas.microsoft.com/office/drawing/2010/main" val="0"/>
                      </a:ext>
                    </a:extLst>
                  </a:blip>
                  <a:stretch>
                    <a:fillRect/>
                  </a:stretch>
                </pic:blipFill>
                <pic:spPr>
                  <a:xfrm>
                    <a:off x="0" y="0"/>
                    <a:ext cx="200128" cy="200128"/>
                  </a:xfrm>
                  <a:prstGeom prst="rect">
                    <a:avLst/>
                  </a:prstGeom>
                </pic:spPr>
              </pic:pic>
            </a:graphicData>
          </a:graphic>
        </wp:inline>
      </w:drawing>
    </w:r>
  </w:p>
  <w:p w:rsidR="00C54389" w:rsidRPr="00971868" w:rsidRDefault="00C54389" w:rsidP="00971868">
    <w:pPr>
      <w:jc w:val="center"/>
      <w:rPr>
        <w:sz w:val="20"/>
        <w:szCs w:val="20"/>
      </w:rPr>
    </w:pPr>
    <w:r w:rsidRPr="00971868">
      <w:rPr>
        <w:sz w:val="20"/>
        <w:szCs w:val="20"/>
      </w:rPr>
      <w:t xml:space="preserve">Verbale del Consiglio di Amministrazione </w:t>
    </w:r>
  </w:p>
  <w:p w:rsidR="00C54389" w:rsidRPr="00971868" w:rsidRDefault="00C54389" w:rsidP="00971868">
    <w:pPr>
      <w:jc w:val="center"/>
      <w:rPr>
        <w:sz w:val="20"/>
        <w:szCs w:val="20"/>
      </w:rPr>
    </w:pPr>
    <w:r w:rsidRPr="00971868">
      <w:rPr>
        <w:sz w:val="20"/>
        <w:szCs w:val="20"/>
      </w:rPr>
      <w:t xml:space="preserve">Seduta del </w:t>
    </w:r>
    <w:r>
      <w:rPr>
        <w:sz w:val="20"/>
        <w:szCs w:val="20"/>
      </w:rPr>
      <w:t xml:space="preserve">25 febbraio </w:t>
    </w:r>
    <w:r w:rsidRPr="00971868">
      <w:rPr>
        <w:sz w:val="20"/>
        <w:szCs w:val="20"/>
      </w:rPr>
      <w:t>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C70" w:rsidRDefault="00B00C70">
      <w:r>
        <w:separator/>
      </w:r>
    </w:p>
  </w:footnote>
  <w:footnote w:type="continuationSeparator" w:id="0">
    <w:p w:rsidR="00B00C70" w:rsidRDefault="00B00C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261096BC"/>
    <w:lvl w:ilvl="0">
      <w:start w:val="1"/>
      <w:numFmt w:val="bullet"/>
      <w:pStyle w:val="Puntoelenco"/>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4"/>
    <w:multiLevelType w:val="multilevel"/>
    <w:tmpl w:val="00000004"/>
    <w:name w:val="WW8Num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08"/>
    <w:multiLevelType w:val="multilevel"/>
    <w:tmpl w:val="00000008"/>
    <w:name w:val="WW8Num8"/>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6">
    <w:nsid w:val="00000009"/>
    <w:multiLevelType w:val="multilevel"/>
    <w:tmpl w:val="00000009"/>
    <w:name w:val="WW8Num9"/>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7">
    <w:nsid w:val="0000000A"/>
    <w:multiLevelType w:val="multilevel"/>
    <w:tmpl w:val="0000000A"/>
    <w:name w:val="WW8Num10"/>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8">
    <w:nsid w:val="0000000B"/>
    <w:multiLevelType w:val="multilevel"/>
    <w:tmpl w:val="0000000B"/>
    <w:name w:val="WW8Num11"/>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9">
    <w:nsid w:val="0000000C"/>
    <w:multiLevelType w:val="multilevel"/>
    <w:tmpl w:val="0000000C"/>
    <w:name w:val="WW8Num1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0">
    <w:nsid w:val="0000000D"/>
    <w:multiLevelType w:val="multilevel"/>
    <w:tmpl w:val="0000000D"/>
    <w:name w:val="WW8Num13"/>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0000000F"/>
    <w:multiLevelType w:val="multilevel"/>
    <w:tmpl w:val="0000000F"/>
    <w:name w:val="WW8Num15"/>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2">
    <w:nsid w:val="00000010"/>
    <w:multiLevelType w:val="multilevel"/>
    <w:tmpl w:val="00000010"/>
    <w:name w:val="WW8Num16"/>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3">
    <w:nsid w:val="00000011"/>
    <w:multiLevelType w:val="multilevel"/>
    <w:tmpl w:val="00000011"/>
    <w:name w:val="WW8Num17"/>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4">
    <w:nsid w:val="00000012"/>
    <w:multiLevelType w:val="multilevel"/>
    <w:tmpl w:val="00000012"/>
    <w:name w:val="WW8Num18"/>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5">
    <w:nsid w:val="00000013"/>
    <w:multiLevelType w:val="multilevel"/>
    <w:tmpl w:val="00000013"/>
    <w:name w:val="WW8Num19"/>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00000014"/>
    <w:multiLevelType w:val="multilevel"/>
    <w:tmpl w:val="00000014"/>
    <w:name w:val="WW8Num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00000015"/>
    <w:multiLevelType w:val="multilevel"/>
    <w:tmpl w:val="00000015"/>
    <w:name w:val="WW8Num2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00000017"/>
    <w:multiLevelType w:val="multilevel"/>
    <w:tmpl w:val="00000017"/>
    <w:name w:val="WW8Num23"/>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9">
    <w:nsid w:val="00000018"/>
    <w:multiLevelType w:val="multilevel"/>
    <w:tmpl w:val="00000018"/>
    <w:name w:val="WW8Num2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00000019"/>
    <w:multiLevelType w:val="multilevel"/>
    <w:tmpl w:val="00000019"/>
    <w:name w:val="WW8Num25"/>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1">
    <w:nsid w:val="0000001B"/>
    <w:multiLevelType w:val="multilevel"/>
    <w:tmpl w:val="0000001B"/>
    <w:name w:val="WW8Num2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1C"/>
    <w:multiLevelType w:val="multilevel"/>
    <w:tmpl w:val="0000001C"/>
    <w:name w:val="WW8Num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00001D"/>
    <w:multiLevelType w:val="multilevel"/>
    <w:tmpl w:val="0000001D"/>
    <w:name w:val="WW8Num2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E"/>
    <w:multiLevelType w:val="multilevel"/>
    <w:tmpl w:val="0000001E"/>
    <w:name w:val="WW8Num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0000001F"/>
    <w:multiLevelType w:val="multilevel"/>
    <w:tmpl w:val="0000001F"/>
    <w:name w:val="WW8Num3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20"/>
    <w:multiLevelType w:val="multilevel"/>
    <w:tmpl w:val="00000020"/>
    <w:name w:val="WW8Num3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00000021"/>
    <w:multiLevelType w:val="multilevel"/>
    <w:tmpl w:val="00000021"/>
    <w:name w:val="WW8Num3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8">
    <w:nsid w:val="00000022"/>
    <w:multiLevelType w:val="multilevel"/>
    <w:tmpl w:val="00000022"/>
    <w:name w:val="WW8Num3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00000023"/>
    <w:multiLevelType w:val="multilevel"/>
    <w:tmpl w:val="00000023"/>
    <w:name w:val="WW8Num3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00000024"/>
    <w:multiLevelType w:val="multilevel"/>
    <w:tmpl w:val="00000024"/>
    <w:name w:val="WW8Num3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1">
    <w:nsid w:val="00000025"/>
    <w:multiLevelType w:val="multilevel"/>
    <w:tmpl w:val="00000025"/>
    <w:name w:val="WW8Num3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00000026"/>
    <w:multiLevelType w:val="multilevel"/>
    <w:tmpl w:val="00000026"/>
    <w:name w:val="WW8Num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00000027"/>
    <w:multiLevelType w:val="multilevel"/>
    <w:tmpl w:val="00000027"/>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00000028"/>
    <w:multiLevelType w:val="multilevel"/>
    <w:tmpl w:val="00000028"/>
    <w:name w:val="WW8Num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00000029"/>
    <w:multiLevelType w:val="multilevel"/>
    <w:tmpl w:val="00000029"/>
    <w:name w:val="WW8Num4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0000002A"/>
    <w:multiLevelType w:val="multilevel"/>
    <w:tmpl w:val="0000002A"/>
    <w:name w:val="WW8Num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0000002B"/>
    <w:multiLevelType w:val="multilevel"/>
    <w:tmpl w:val="0000002B"/>
    <w:name w:val="WW8Num4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0000002C"/>
    <w:multiLevelType w:val="multilevel"/>
    <w:tmpl w:val="0000002C"/>
    <w:name w:val="WW8Num4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0000002D"/>
    <w:multiLevelType w:val="multilevel"/>
    <w:tmpl w:val="0000002D"/>
    <w:name w:val="WW8Num45"/>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0000002E"/>
    <w:multiLevelType w:val="multilevel"/>
    <w:tmpl w:val="0000002E"/>
    <w:name w:val="WW8Num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0000002F"/>
    <w:multiLevelType w:val="multilevel"/>
    <w:tmpl w:val="0000002F"/>
    <w:name w:val="WW8Num4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001B441D"/>
    <w:multiLevelType w:val="hybridMultilevel"/>
    <w:tmpl w:val="64742A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004338EE"/>
    <w:multiLevelType w:val="multilevel"/>
    <w:tmpl w:val="E1147162"/>
    <w:name w:val="WW8Num2632222222222222222"/>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00B00F55"/>
    <w:multiLevelType w:val="hybridMultilevel"/>
    <w:tmpl w:val="425AF3AE"/>
    <w:name w:val="WW8Num2632222222222222222222"/>
    <w:lvl w:ilvl="0" w:tplc="A91C33D8">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nsid w:val="02B4673A"/>
    <w:multiLevelType w:val="multilevel"/>
    <w:tmpl w:val="4FEA238C"/>
    <w:lvl w:ilvl="0">
      <w:start w:val="1"/>
      <w:numFmt w:val="decimal"/>
      <w:lvlText w:val="%1."/>
      <w:lvlJc w:val="left"/>
      <w:pPr>
        <w:ind w:left="435" w:hanging="435"/>
      </w:pPr>
      <w:rPr>
        <w:rFonts w:hint="default"/>
      </w:rPr>
    </w:lvl>
    <w:lvl w:ilvl="1">
      <w:start w:val="1"/>
      <w:numFmt w:val="decimal"/>
      <w:lvlText w:val="%1.%2."/>
      <w:lvlJc w:val="left"/>
      <w:pPr>
        <w:ind w:left="862" w:hanging="720"/>
      </w:pPr>
      <w:rPr>
        <w:rFonts w:hint="default"/>
      </w:rPr>
    </w:lvl>
    <w:lvl w:ilvl="2">
      <w:start w:val="1"/>
      <w:numFmt w:val="bullet"/>
      <w:lvlText w:val=""/>
      <w:lvlJc w:val="left"/>
      <w:pPr>
        <w:ind w:left="720" w:hanging="720"/>
      </w:pPr>
      <w:rPr>
        <w:rFonts w:ascii="Symbol" w:hAnsi="Symbol" w:hint="default"/>
      </w:rPr>
    </w:lvl>
    <w:lvl w:ilvl="3">
      <w:numFmt w:val="bullet"/>
      <w:lvlText w:val="-"/>
      <w:lvlJc w:val="left"/>
      <w:pPr>
        <w:ind w:left="1080" w:hanging="1080"/>
      </w:pPr>
      <w:rPr>
        <w:rFonts w:ascii="Times New Roman" w:eastAsia="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02E237D9"/>
    <w:multiLevelType w:val="multilevel"/>
    <w:tmpl w:val="860ACFF2"/>
    <w:lvl w:ilvl="0">
      <w:start w:val="1"/>
      <w:numFmt w:val="decimal"/>
      <w:lvlText w:val="%1."/>
      <w:lvlJc w:val="left"/>
      <w:pPr>
        <w:ind w:left="1143" w:hanging="435"/>
      </w:pPr>
      <w:rPr>
        <w:rFonts w:hint="default"/>
      </w:rPr>
    </w:lvl>
    <w:lvl w:ilvl="1">
      <w:start w:val="1"/>
      <w:numFmt w:val="decimal"/>
      <w:lvlText w:val="%1.%2."/>
      <w:lvlJc w:val="left"/>
      <w:pPr>
        <w:ind w:left="1570"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2148" w:hanging="144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508" w:hanging="1800"/>
      </w:pPr>
      <w:rPr>
        <w:rFonts w:hint="default"/>
      </w:rPr>
    </w:lvl>
    <w:lvl w:ilvl="8">
      <w:start w:val="1"/>
      <w:numFmt w:val="decimal"/>
      <w:lvlText w:val="%1.%2.%3.%4.%5.%6.%7.%8.%9."/>
      <w:lvlJc w:val="left"/>
      <w:pPr>
        <w:ind w:left="2508" w:hanging="1800"/>
      </w:pPr>
      <w:rPr>
        <w:rFonts w:hint="default"/>
      </w:rPr>
    </w:lvl>
  </w:abstractNum>
  <w:abstractNum w:abstractNumId="47">
    <w:nsid w:val="045571CF"/>
    <w:multiLevelType w:val="hybridMultilevel"/>
    <w:tmpl w:val="81FAC27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nsid w:val="055242BD"/>
    <w:multiLevelType w:val="hybridMultilevel"/>
    <w:tmpl w:val="3CECA5E0"/>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9">
    <w:nsid w:val="07F9100D"/>
    <w:multiLevelType w:val="multilevel"/>
    <w:tmpl w:val="596C10F2"/>
    <w:name w:val="WW8Num263222222222222222222"/>
    <w:lvl w:ilvl="0">
      <w:numFmt w:val="bullet"/>
      <w:lvlText w:val="-"/>
      <w:lvlJc w:val="left"/>
      <w:pPr>
        <w:ind w:left="1068" w:hanging="360"/>
      </w:pPr>
      <w:rPr>
        <w:rFonts w:ascii="Calibri" w:eastAsia="Times New Roman" w:hAnsi="Calibri" w:hint="default"/>
      </w:rPr>
    </w:lvl>
    <w:lvl w:ilvl="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50">
    <w:nsid w:val="0B5C0039"/>
    <w:multiLevelType w:val="multilevel"/>
    <w:tmpl w:val="81621ECC"/>
    <w:lvl w:ilvl="0">
      <w:start w:val="1"/>
      <w:numFmt w:val="decimal"/>
      <w:lvlText w:val="%1."/>
      <w:lvlJc w:val="left"/>
      <w:pPr>
        <w:ind w:left="435" w:hanging="435"/>
      </w:pPr>
      <w:rPr>
        <w:rFonts w:hint="default"/>
      </w:rPr>
    </w:lvl>
    <w:lvl w:ilvl="1">
      <w:numFmt w:val="bullet"/>
      <w:lvlText w:val="-"/>
      <w:lvlJc w:val="left"/>
      <w:pPr>
        <w:ind w:left="862" w:hanging="720"/>
      </w:pPr>
      <w:rPr>
        <w:rFonts w:hint="default"/>
      </w:rPr>
    </w:lvl>
    <w:lvl w:ilvl="2">
      <w:start w:val="1"/>
      <w:numFmt w:val="decimal"/>
      <w:lvlText w:val="%1.%2.%3."/>
      <w:lvlJc w:val="left"/>
      <w:pPr>
        <w:ind w:left="720" w:hanging="720"/>
      </w:pPr>
      <w:rPr>
        <w:rFonts w:hint="default"/>
      </w:rPr>
    </w:lvl>
    <w:lvl w:ilvl="3">
      <w:numFmt w:val="bullet"/>
      <w:lvlText w:val="-"/>
      <w:lvlJc w:val="left"/>
      <w:pPr>
        <w:ind w:left="1080" w:hanging="1080"/>
      </w:pPr>
      <w:rPr>
        <w:rFonts w:ascii="Times New Roman" w:eastAsia="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nsid w:val="0E6A2199"/>
    <w:multiLevelType w:val="hybridMultilevel"/>
    <w:tmpl w:val="98FC87E4"/>
    <w:lvl w:ilvl="0" w:tplc="04100011">
      <w:start w:val="2"/>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D4044752">
      <w:start w:val="4"/>
      <w:numFmt w:val="upperLetter"/>
      <w:lvlText w:val="%3)"/>
      <w:lvlJc w:val="left"/>
      <w:pPr>
        <w:tabs>
          <w:tab w:val="num" w:pos="2340"/>
        </w:tabs>
        <w:ind w:left="2340" w:hanging="360"/>
      </w:pPr>
      <w:rPr>
        <w:strike w:val="0"/>
        <w:dstrike w:val="0"/>
        <w:u w:val="none"/>
        <w:effect w:val="none"/>
      </w:r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52">
    <w:nsid w:val="0EFE5757"/>
    <w:multiLevelType w:val="hybridMultilevel"/>
    <w:tmpl w:val="D8585CAE"/>
    <w:lvl w:ilvl="0" w:tplc="04100013">
      <w:start w:val="1"/>
      <w:numFmt w:val="upperRoman"/>
      <w:lvlText w:val="%1."/>
      <w:lvlJc w:val="right"/>
      <w:pPr>
        <w:ind w:left="1429" w:hanging="360"/>
      </w:pPr>
    </w:lvl>
    <w:lvl w:ilvl="1" w:tplc="04100019">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53">
    <w:nsid w:val="103570BC"/>
    <w:multiLevelType w:val="hybridMultilevel"/>
    <w:tmpl w:val="3794B68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nsid w:val="10EB43E4"/>
    <w:multiLevelType w:val="multilevel"/>
    <w:tmpl w:val="BA44337E"/>
    <w:lvl w:ilvl="0">
      <w:start w:val="1"/>
      <w:numFmt w:val="decimal"/>
      <w:lvlText w:val="%1."/>
      <w:lvlJc w:val="left"/>
      <w:pPr>
        <w:ind w:left="435" w:hanging="435"/>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numFmt w:val="bullet"/>
      <w:lvlText w:val="-"/>
      <w:lvlJc w:val="left"/>
      <w:pPr>
        <w:ind w:left="1080" w:hanging="1080"/>
      </w:pPr>
      <w:rPr>
        <w:rFonts w:ascii="Times New Roman" w:eastAsia="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nsid w:val="137360AC"/>
    <w:multiLevelType w:val="multilevel"/>
    <w:tmpl w:val="085066E6"/>
    <w:styleLink w:val="List0"/>
    <w:lvl w:ilvl="0">
      <w:numFmt w:val="bullet"/>
      <w:lvlText w:val="-"/>
      <w:lvlJc w:val="left"/>
      <w:pPr>
        <w:ind w:left="0" w:firstLine="0"/>
      </w:pPr>
      <w:rPr>
        <w:position w:val="-2"/>
      </w:rPr>
    </w:lvl>
    <w:lvl w:ilvl="1">
      <w:start w:val="1"/>
      <w:numFmt w:val="bullet"/>
      <w:lvlText w:val="•"/>
      <w:lvlJc w:val="left"/>
      <w:pPr>
        <w:ind w:left="0" w:firstLine="0"/>
      </w:pPr>
      <w:rPr>
        <w:position w:val="-2"/>
      </w:rPr>
    </w:lvl>
    <w:lvl w:ilvl="2">
      <w:start w:val="1"/>
      <w:numFmt w:val="bullet"/>
      <w:lvlText w:val="•"/>
      <w:lvlJc w:val="left"/>
      <w:pPr>
        <w:ind w:left="0" w:firstLine="0"/>
      </w:pPr>
      <w:rPr>
        <w:position w:val="-2"/>
      </w:rPr>
    </w:lvl>
    <w:lvl w:ilvl="3">
      <w:start w:val="1"/>
      <w:numFmt w:val="bullet"/>
      <w:lvlText w:val="•"/>
      <w:lvlJc w:val="left"/>
      <w:pPr>
        <w:ind w:left="0" w:firstLine="0"/>
      </w:pPr>
      <w:rPr>
        <w:position w:val="-2"/>
      </w:rPr>
    </w:lvl>
    <w:lvl w:ilvl="4">
      <w:start w:val="1"/>
      <w:numFmt w:val="bullet"/>
      <w:lvlText w:val="•"/>
      <w:lvlJc w:val="left"/>
      <w:pPr>
        <w:ind w:left="0" w:firstLine="0"/>
      </w:pPr>
      <w:rPr>
        <w:position w:val="-2"/>
      </w:rPr>
    </w:lvl>
    <w:lvl w:ilvl="5">
      <w:start w:val="1"/>
      <w:numFmt w:val="bullet"/>
      <w:lvlText w:val="•"/>
      <w:lvlJc w:val="left"/>
      <w:pPr>
        <w:ind w:left="0" w:firstLine="0"/>
      </w:pPr>
      <w:rPr>
        <w:position w:val="-2"/>
      </w:rPr>
    </w:lvl>
    <w:lvl w:ilvl="6">
      <w:start w:val="1"/>
      <w:numFmt w:val="bullet"/>
      <w:lvlText w:val="•"/>
      <w:lvlJc w:val="left"/>
      <w:pPr>
        <w:ind w:left="0" w:firstLine="0"/>
      </w:pPr>
      <w:rPr>
        <w:position w:val="-2"/>
      </w:rPr>
    </w:lvl>
    <w:lvl w:ilvl="7">
      <w:start w:val="1"/>
      <w:numFmt w:val="bullet"/>
      <w:lvlText w:val="•"/>
      <w:lvlJc w:val="left"/>
      <w:pPr>
        <w:ind w:left="0" w:firstLine="0"/>
      </w:pPr>
      <w:rPr>
        <w:position w:val="-2"/>
      </w:rPr>
    </w:lvl>
    <w:lvl w:ilvl="8">
      <w:start w:val="1"/>
      <w:numFmt w:val="bullet"/>
      <w:lvlText w:val="•"/>
      <w:lvlJc w:val="left"/>
      <w:pPr>
        <w:ind w:left="0" w:firstLine="0"/>
      </w:pPr>
      <w:rPr>
        <w:position w:val="-2"/>
      </w:rPr>
    </w:lvl>
  </w:abstractNum>
  <w:abstractNum w:abstractNumId="56">
    <w:nsid w:val="13B961A7"/>
    <w:multiLevelType w:val="hybridMultilevel"/>
    <w:tmpl w:val="25C42970"/>
    <w:lvl w:ilvl="0" w:tplc="9DF8BB8C">
      <w:start w:val="1"/>
      <w:numFmt w:val="bullet"/>
      <w:lvlText w:val="-"/>
      <w:lvlJc w:val="left"/>
      <w:pPr>
        <w:ind w:left="360" w:hanging="360"/>
      </w:pPr>
      <w:rPr>
        <w:rFonts w:ascii="Arial" w:hAnsi="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7">
    <w:nsid w:val="140C5373"/>
    <w:multiLevelType w:val="hybridMultilevel"/>
    <w:tmpl w:val="7102FAEA"/>
    <w:name w:val="WW8Num263222222222222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nsid w:val="16306D6B"/>
    <w:multiLevelType w:val="multilevel"/>
    <w:tmpl w:val="9CD40FA0"/>
    <w:name w:val="WW8Num26322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nsid w:val="188A1828"/>
    <w:multiLevelType w:val="hybridMultilevel"/>
    <w:tmpl w:val="F01C2C36"/>
    <w:name w:val="WW8Num2632222222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nsid w:val="197257E1"/>
    <w:multiLevelType w:val="multilevel"/>
    <w:tmpl w:val="931C1068"/>
    <w:name w:val="WW8Num2632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nsid w:val="1E5609F9"/>
    <w:multiLevelType w:val="hybridMultilevel"/>
    <w:tmpl w:val="97C031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2">
    <w:nsid w:val="20C14EA0"/>
    <w:multiLevelType w:val="hybridMultilevel"/>
    <w:tmpl w:val="FFCE443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3">
    <w:nsid w:val="20F50598"/>
    <w:multiLevelType w:val="hybridMultilevel"/>
    <w:tmpl w:val="A9E899E8"/>
    <w:lvl w:ilvl="0" w:tplc="89420FF6">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64">
    <w:nsid w:val="23180E5A"/>
    <w:multiLevelType w:val="multilevel"/>
    <w:tmpl w:val="4E269A14"/>
    <w:lvl w:ilvl="0">
      <w:start w:val="1"/>
      <w:numFmt w:val="decimal"/>
      <w:lvlText w:val="%1."/>
      <w:lvlJc w:val="left"/>
      <w:pPr>
        <w:tabs>
          <w:tab w:val="num" w:pos="360"/>
        </w:tabs>
        <w:ind w:left="360" w:hanging="360"/>
      </w:pPr>
    </w:lvl>
    <w:lvl w:ilvl="1">
      <w:start w:val="1"/>
      <w:numFmt w:val="decimal"/>
      <w:pStyle w:val="StileTitolo2LatinoVerdana10pt"/>
      <w:lvlText w:val="3.%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5">
    <w:nsid w:val="23302512"/>
    <w:multiLevelType w:val="hybridMultilevel"/>
    <w:tmpl w:val="32C2C8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nsid w:val="23DE3E97"/>
    <w:multiLevelType w:val="hybridMultilevel"/>
    <w:tmpl w:val="A77E15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nsid w:val="2529485B"/>
    <w:multiLevelType w:val="hybridMultilevel"/>
    <w:tmpl w:val="38F8E09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nsid w:val="259F6BF6"/>
    <w:multiLevelType w:val="hybridMultilevel"/>
    <w:tmpl w:val="2A3E0EAC"/>
    <w:name w:val="WW8Num263222222222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nsid w:val="26F82C39"/>
    <w:multiLevelType w:val="hybridMultilevel"/>
    <w:tmpl w:val="A2C26BD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nsid w:val="27523BAE"/>
    <w:multiLevelType w:val="multilevel"/>
    <w:tmpl w:val="79927D3A"/>
    <w:lvl w:ilvl="0">
      <w:start w:val="1"/>
      <w:numFmt w:val="decimal"/>
      <w:lvlText w:val="%1."/>
      <w:lvlJc w:val="left"/>
      <w:pPr>
        <w:ind w:left="435" w:hanging="435"/>
      </w:pPr>
      <w:rPr>
        <w:rFonts w:hint="default"/>
      </w:rPr>
    </w:lvl>
    <w:lvl w:ilvl="1">
      <w:numFmt w:val="bullet"/>
      <w:lvlText w:val="-"/>
      <w:lvlJc w:val="left"/>
      <w:pPr>
        <w:ind w:left="862" w:hanging="720"/>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numFmt w:val="bullet"/>
      <w:lvlText w:val="-"/>
      <w:lvlJc w:val="left"/>
      <w:pPr>
        <w:ind w:left="1080" w:hanging="1080"/>
      </w:pPr>
      <w:rPr>
        <w:rFonts w:ascii="Times New Roman" w:eastAsia="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1">
    <w:nsid w:val="29044B91"/>
    <w:multiLevelType w:val="multilevel"/>
    <w:tmpl w:val="860ACFF2"/>
    <w:lvl w:ilvl="0">
      <w:start w:val="1"/>
      <w:numFmt w:val="decimal"/>
      <w:lvlText w:val="%1."/>
      <w:lvlJc w:val="left"/>
      <w:pPr>
        <w:ind w:left="1143" w:hanging="435"/>
      </w:pPr>
      <w:rPr>
        <w:rFonts w:hint="default"/>
      </w:rPr>
    </w:lvl>
    <w:lvl w:ilvl="1">
      <w:start w:val="1"/>
      <w:numFmt w:val="decimal"/>
      <w:lvlText w:val="%1.%2."/>
      <w:lvlJc w:val="left"/>
      <w:pPr>
        <w:ind w:left="1570"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2148" w:hanging="144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508" w:hanging="1800"/>
      </w:pPr>
      <w:rPr>
        <w:rFonts w:hint="default"/>
      </w:rPr>
    </w:lvl>
    <w:lvl w:ilvl="8">
      <w:start w:val="1"/>
      <w:numFmt w:val="decimal"/>
      <w:lvlText w:val="%1.%2.%3.%4.%5.%6.%7.%8.%9."/>
      <w:lvlJc w:val="left"/>
      <w:pPr>
        <w:ind w:left="2508" w:hanging="1800"/>
      </w:pPr>
      <w:rPr>
        <w:rFonts w:hint="default"/>
      </w:rPr>
    </w:lvl>
  </w:abstractNum>
  <w:abstractNum w:abstractNumId="72">
    <w:nsid w:val="2B807E1F"/>
    <w:multiLevelType w:val="hybridMultilevel"/>
    <w:tmpl w:val="6D720A02"/>
    <w:name w:val="WW8Num26322222"/>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73">
    <w:nsid w:val="308D3E4A"/>
    <w:multiLevelType w:val="hybridMultilevel"/>
    <w:tmpl w:val="A468A432"/>
    <w:lvl w:ilvl="0" w:tplc="7480C66E">
      <w:numFmt w:val="bullet"/>
      <w:lvlText w:val="-"/>
      <w:lvlJc w:val="left"/>
      <w:pPr>
        <w:ind w:left="1068" w:hanging="360"/>
      </w:pPr>
      <w:rPr>
        <w:rFonts w:ascii="Times New Roman" w:eastAsia="Times New Roman" w:hAnsi="Times New Roman"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74">
    <w:nsid w:val="30D638F6"/>
    <w:multiLevelType w:val="hybridMultilevel"/>
    <w:tmpl w:val="DB82A0CE"/>
    <w:lvl w:ilvl="0" w:tplc="04100017">
      <w:start w:val="1"/>
      <w:numFmt w:val="lowerLetter"/>
      <w:lvlText w:val="%1)"/>
      <w:lvlJc w:val="left"/>
      <w:pPr>
        <w:ind w:left="720"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5">
    <w:nsid w:val="334D44E8"/>
    <w:multiLevelType w:val="hybridMultilevel"/>
    <w:tmpl w:val="7430DA7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76">
    <w:nsid w:val="34625276"/>
    <w:multiLevelType w:val="multilevel"/>
    <w:tmpl w:val="FFB096BE"/>
    <w:name w:val="WW8Num26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77">
    <w:nsid w:val="351473A0"/>
    <w:multiLevelType w:val="multilevel"/>
    <w:tmpl w:val="0FA8E204"/>
    <w:styleLink w:val="List1"/>
    <w:lvl w:ilvl="0">
      <w:numFmt w:val="bullet"/>
      <w:lvlText w:val="-"/>
      <w:lvlJc w:val="left"/>
      <w:pPr>
        <w:tabs>
          <w:tab w:val="num" w:pos="283"/>
        </w:tabs>
        <w:ind w:left="283" w:hanging="283"/>
      </w:pPr>
      <w:rPr>
        <w:position w:val="0"/>
        <w:sz w:val="20"/>
        <w:szCs w:val="20"/>
      </w:rPr>
    </w:lvl>
    <w:lvl w:ilvl="1">
      <w:start w:val="1"/>
      <w:numFmt w:val="bullet"/>
      <w:lvlText w:val="-"/>
      <w:lvlJc w:val="left"/>
      <w:pPr>
        <w:tabs>
          <w:tab w:val="num" w:pos="850"/>
        </w:tabs>
        <w:ind w:left="567" w:hanging="283"/>
      </w:pPr>
      <w:rPr>
        <w:position w:val="0"/>
        <w:sz w:val="20"/>
        <w:szCs w:val="20"/>
      </w:rPr>
    </w:lvl>
    <w:lvl w:ilvl="2">
      <w:start w:val="1"/>
      <w:numFmt w:val="bullet"/>
      <w:lvlText w:val="-"/>
      <w:lvlJc w:val="left"/>
      <w:pPr>
        <w:tabs>
          <w:tab w:val="num" w:pos="1417"/>
        </w:tabs>
        <w:ind w:left="850" w:hanging="283"/>
      </w:pPr>
      <w:rPr>
        <w:position w:val="0"/>
        <w:sz w:val="20"/>
        <w:szCs w:val="20"/>
      </w:rPr>
    </w:lvl>
    <w:lvl w:ilvl="3">
      <w:start w:val="1"/>
      <w:numFmt w:val="bullet"/>
      <w:lvlText w:val="-"/>
      <w:lvlJc w:val="left"/>
      <w:pPr>
        <w:tabs>
          <w:tab w:val="num" w:pos="1984"/>
        </w:tabs>
        <w:ind w:left="1134" w:hanging="283"/>
      </w:pPr>
      <w:rPr>
        <w:position w:val="0"/>
        <w:sz w:val="20"/>
        <w:szCs w:val="20"/>
      </w:rPr>
    </w:lvl>
    <w:lvl w:ilvl="4">
      <w:start w:val="1"/>
      <w:numFmt w:val="bullet"/>
      <w:lvlText w:val="-"/>
      <w:lvlJc w:val="left"/>
      <w:pPr>
        <w:tabs>
          <w:tab w:val="num" w:pos="2551"/>
        </w:tabs>
        <w:ind w:left="1417" w:hanging="283"/>
      </w:pPr>
      <w:rPr>
        <w:position w:val="0"/>
        <w:sz w:val="20"/>
        <w:szCs w:val="20"/>
      </w:rPr>
    </w:lvl>
    <w:lvl w:ilvl="5">
      <w:start w:val="1"/>
      <w:numFmt w:val="bullet"/>
      <w:lvlText w:val="-"/>
      <w:lvlJc w:val="left"/>
      <w:pPr>
        <w:tabs>
          <w:tab w:val="num" w:pos="3118"/>
        </w:tabs>
        <w:ind w:left="1701" w:hanging="283"/>
      </w:pPr>
      <w:rPr>
        <w:position w:val="0"/>
        <w:sz w:val="20"/>
        <w:szCs w:val="20"/>
      </w:rPr>
    </w:lvl>
    <w:lvl w:ilvl="6">
      <w:start w:val="1"/>
      <w:numFmt w:val="bullet"/>
      <w:lvlText w:val="-"/>
      <w:lvlJc w:val="left"/>
      <w:pPr>
        <w:tabs>
          <w:tab w:val="num" w:pos="3685"/>
        </w:tabs>
        <w:ind w:left="1984" w:hanging="283"/>
      </w:pPr>
      <w:rPr>
        <w:position w:val="0"/>
        <w:sz w:val="20"/>
        <w:szCs w:val="20"/>
      </w:rPr>
    </w:lvl>
    <w:lvl w:ilvl="7">
      <w:start w:val="1"/>
      <w:numFmt w:val="bullet"/>
      <w:lvlText w:val="-"/>
      <w:lvlJc w:val="left"/>
      <w:pPr>
        <w:tabs>
          <w:tab w:val="num" w:pos="4252"/>
        </w:tabs>
        <w:ind w:left="2268" w:hanging="283"/>
      </w:pPr>
      <w:rPr>
        <w:position w:val="0"/>
        <w:sz w:val="20"/>
        <w:szCs w:val="20"/>
      </w:rPr>
    </w:lvl>
    <w:lvl w:ilvl="8">
      <w:start w:val="1"/>
      <w:numFmt w:val="bullet"/>
      <w:lvlText w:val="-"/>
      <w:lvlJc w:val="left"/>
      <w:pPr>
        <w:tabs>
          <w:tab w:val="num" w:pos="4819"/>
        </w:tabs>
        <w:ind w:left="2551" w:hanging="283"/>
      </w:pPr>
      <w:rPr>
        <w:position w:val="0"/>
        <w:sz w:val="20"/>
        <w:szCs w:val="20"/>
      </w:rPr>
    </w:lvl>
  </w:abstractNum>
  <w:abstractNum w:abstractNumId="78">
    <w:nsid w:val="367A3287"/>
    <w:multiLevelType w:val="hybridMultilevel"/>
    <w:tmpl w:val="10FCE964"/>
    <w:lvl w:ilvl="0" w:tplc="75220EFA">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79">
    <w:nsid w:val="377847DB"/>
    <w:multiLevelType w:val="hybridMultilevel"/>
    <w:tmpl w:val="AF6A0FC6"/>
    <w:name w:val="WW8Num26322222222"/>
    <w:lvl w:ilvl="0" w:tplc="0410000F">
      <w:start w:val="1"/>
      <w:numFmt w:val="decimal"/>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80">
    <w:nsid w:val="3B1D1609"/>
    <w:multiLevelType w:val="multilevel"/>
    <w:tmpl w:val="00000024"/>
    <w:name w:val="WW8Num26322"/>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81">
    <w:nsid w:val="3B6E27BA"/>
    <w:multiLevelType w:val="hybridMultilevel"/>
    <w:tmpl w:val="6B82CF56"/>
    <w:name w:val="WW8Num122"/>
    <w:lvl w:ilvl="0" w:tplc="CF98AD72">
      <w:start w:val="1"/>
      <w:numFmt w:val="bullet"/>
      <w:lvlText w:val=""/>
      <w:lvlJc w:val="left"/>
      <w:pPr>
        <w:tabs>
          <w:tab w:val="num" w:pos="1040"/>
        </w:tabs>
        <w:ind w:left="104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2">
    <w:nsid w:val="44FE0705"/>
    <w:multiLevelType w:val="hybridMultilevel"/>
    <w:tmpl w:val="FBB048F6"/>
    <w:lvl w:ilvl="0" w:tplc="04100001">
      <w:start w:val="1"/>
      <w:numFmt w:val="bullet"/>
      <w:lvlText w:val=""/>
      <w:lvlJc w:val="left"/>
      <w:pPr>
        <w:ind w:left="2838" w:hanging="360"/>
      </w:pPr>
      <w:rPr>
        <w:rFonts w:ascii="Symbol" w:hAnsi="Symbol" w:hint="default"/>
      </w:rPr>
    </w:lvl>
    <w:lvl w:ilvl="1" w:tplc="04100003" w:tentative="1">
      <w:start w:val="1"/>
      <w:numFmt w:val="bullet"/>
      <w:lvlText w:val="o"/>
      <w:lvlJc w:val="left"/>
      <w:pPr>
        <w:ind w:left="3558" w:hanging="360"/>
      </w:pPr>
      <w:rPr>
        <w:rFonts w:ascii="Courier New" w:hAnsi="Courier New" w:hint="default"/>
      </w:rPr>
    </w:lvl>
    <w:lvl w:ilvl="2" w:tplc="04100005" w:tentative="1">
      <w:start w:val="1"/>
      <w:numFmt w:val="bullet"/>
      <w:lvlText w:val=""/>
      <w:lvlJc w:val="left"/>
      <w:pPr>
        <w:ind w:left="4278" w:hanging="360"/>
      </w:pPr>
      <w:rPr>
        <w:rFonts w:ascii="Wingdings" w:hAnsi="Wingdings" w:hint="default"/>
      </w:rPr>
    </w:lvl>
    <w:lvl w:ilvl="3" w:tplc="04100001" w:tentative="1">
      <w:start w:val="1"/>
      <w:numFmt w:val="bullet"/>
      <w:lvlText w:val=""/>
      <w:lvlJc w:val="left"/>
      <w:pPr>
        <w:ind w:left="4998" w:hanging="360"/>
      </w:pPr>
      <w:rPr>
        <w:rFonts w:ascii="Symbol" w:hAnsi="Symbol" w:hint="default"/>
      </w:rPr>
    </w:lvl>
    <w:lvl w:ilvl="4" w:tplc="04100003" w:tentative="1">
      <w:start w:val="1"/>
      <w:numFmt w:val="bullet"/>
      <w:lvlText w:val="o"/>
      <w:lvlJc w:val="left"/>
      <w:pPr>
        <w:ind w:left="5718" w:hanging="360"/>
      </w:pPr>
      <w:rPr>
        <w:rFonts w:ascii="Courier New" w:hAnsi="Courier New" w:hint="default"/>
      </w:rPr>
    </w:lvl>
    <w:lvl w:ilvl="5" w:tplc="04100005" w:tentative="1">
      <w:start w:val="1"/>
      <w:numFmt w:val="bullet"/>
      <w:lvlText w:val=""/>
      <w:lvlJc w:val="left"/>
      <w:pPr>
        <w:ind w:left="6438" w:hanging="360"/>
      </w:pPr>
      <w:rPr>
        <w:rFonts w:ascii="Wingdings" w:hAnsi="Wingdings" w:hint="default"/>
      </w:rPr>
    </w:lvl>
    <w:lvl w:ilvl="6" w:tplc="04100001" w:tentative="1">
      <w:start w:val="1"/>
      <w:numFmt w:val="bullet"/>
      <w:lvlText w:val=""/>
      <w:lvlJc w:val="left"/>
      <w:pPr>
        <w:ind w:left="7158" w:hanging="360"/>
      </w:pPr>
      <w:rPr>
        <w:rFonts w:ascii="Symbol" w:hAnsi="Symbol" w:hint="default"/>
      </w:rPr>
    </w:lvl>
    <w:lvl w:ilvl="7" w:tplc="04100003" w:tentative="1">
      <w:start w:val="1"/>
      <w:numFmt w:val="bullet"/>
      <w:lvlText w:val="o"/>
      <w:lvlJc w:val="left"/>
      <w:pPr>
        <w:ind w:left="7878" w:hanging="360"/>
      </w:pPr>
      <w:rPr>
        <w:rFonts w:ascii="Courier New" w:hAnsi="Courier New" w:hint="default"/>
      </w:rPr>
    </w:lvl>
    <w:lvl w:ilvl="8" w:tplc="04100005" w:tentative="1">
      <w:start w:val="1"/>
      <w:numFmt w:val="bullet"/>
      <w:lvlText w:val=""/>
      <w:lvlJc w:val="left"/>
      <w:pPr>
        <w:ind w:left="8598" w:hanging="360"/>
      </w:pPr>
      <w:rPr>
        <w:rFonts w:ascii="Wingdings" w:hAnsi="Wingdings" w:hint="default"/>
      </w:rPr>
    </w:lvl>
  </w:abstractNum>
  <w:abstractNum w:abstractNumId="83">
    <w:nsid w:val="4671171F"/>
    <w:multiLevelType w:val="multilevel"/>
    <w:tmpl w:val="4FEA238C"/>
    <w:lvl w:ilvl="0">
      <w:start w:val="1"/>
      <w:numFmt w:val="decimal"/>
      <w:lvlText w:val="%1."/>
      <w:lvlJc w:val="left"/>
      <w:pPr>
        <w:ind w:left="435" w:hanging="435"/>
      </w:pPr>
      <w:rPr>
        <w:rFonts w:hint="default"/>
      </w:rPr>
    </w:lvl>
    <w:lvl w:ilvl="1">
      <w:start w:val="1"/>
      <w:numFmt w:val="decimal"/>
      <w:lvlText w:val="%1.%2."/>
      <w:lvlJc w:val="left"/>
      <w:pPr>
        <w:ind w:left="862" w:hanging="720"/>
      </w:pPr>
      <w:rPr>
        <w:rFonts w:hint="default"/>
      </w:rPr>
    </w:lvl>
    <w:lvl w:ilvl="2">
      <w:start w:val="1"/>
      <w:numFmt w:val="bullet"/>
      <w:lvlText w:val=""/>
      <w:lvlJc w:val="left"/>
      <w:pPr>
        <w:ind w:left="720" w:hanging="720"/>
      </w:pPr>
      <w:rPr>
        <w:rFonts w:ascii="Symbol" w:hAnsi="Symbol" w:hint="default"/>
      </w:rPr>
    </w:lvl>
    <w:lvl w:ilvl="3">
      <w:numFmt w:val="bullet"/>
      <w:lvlText w:val="-"/>
      <w:lvlJc w:val="left"/>
      <w:pPr>
        <w:ind w:left="1080" w:hanging="1080"/>
      </w:pPr>
      <w:rPr>
        <w:rFonts w:ascii="Times New Roman" w:eastAsia="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4">
    <w:nsid w:val="4A23588E"/>
    <w:multiLevelType w:val="hybridMultilevel"/>
    <w:tmpl w:val="0080A4AA"/>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85">
    <w:nsid w:val="4C4656CE"/>
    <w:multiLevelType w:val="multilevel"/>
    <w:tmpl w:val="B16ACA82"/>
    <w:lvl w:ilvl="0">
      <w:start w:val="1"/>
      <w:numFmt w:val="decimal"/>
      <w:lvlText w:val="%1."/>
      <w:lvlJc w:val="left"/>
      <w:pPr>
        <w:ind w:left="435" w:hanging="435"/>
      </w:pPr>
      <w:rPr>
        <w:rFonts w:hint="default"/>
      </w:rPr>
    </w:lvl>
    <w:lvl w:ilvl="1">
      <w:start w:val="1"/>
      <w:numFmt w:val="decimal"/>
      <w:lvlText w:val="%2."/>
      <w:lvlJc w:val="left"/>
      <w:pPr>
        <w:ind w:left="862" w:hanging="720"/>
      </w:pPr>
      <w:rPr>
        <w:rFonts w:hint="default"/>
      </w:rPr>
    </w:lvl>
    <w:lvl w:ilvl="2">
      <w:start w:val="1"/>
      <w:numFmt w:val="bullet"/>
      <w:lvlText w:val=""/>
      <w:lvlJc w:val="left"/>
      <w:pPr>
        <w:ind w:left="720" w:hanging="720"/>
      </w:pPr>
      <w:rPr>
        <w:rFonts w:ascii="Symbol" w:hAnsi="Symbol" w:hint="default"/>
      </w:rPr>
    </w:lvl>
    <w:lvl w:ilvl="3">
      <w:numFmt w:val="bullet"/>
      <w:lvlText w:val="-"/>
      <w:lvlJc w:val="left"/>
      <w:pPr>
        <w:ind w:left="1080" w:hanging="1080"/>
      </w:pPr>
      <w:rPr>
        <w:rFonts w:ascii="Times New Roman" w:eastAsia="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6">
    <w:nsid w:val="4D045A66"/>
    <w:multiLevelType w:val="multilevel"/>
    <w:tmpl w:val="952AF00A"/>
    <w:name w:val="WW8Num26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87">
    <w:nsid w:val="4D2F5BDF"/>
    <w:multiLevelType w:val="hybridMultilevel"/>
    <w:tmpl w:val="637C2B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8">
    <w:nsid w:val="50A17B26"/>
    <w:multiLevelType w:val="multilevel"/>
    <w:tmpl w:val="DA4AC0C2"/>
    <w:lvl w:ilvl="0">
      <w:start w:val="1"/>
      <w:numFmt w:val="decimal"/>
      <w:lvlText w:val="%1."/>
      <w:lvlJc w:val="left"/>
      <w:pPr>
        <w:ind w:left="435" w:hanging="435"/>
      </w:pPr>
      <w:rPr>
        <w:rFonts w:hint="default"/>
      </w:rPr>
    </w:lvl>
    <w:lvl w:ilvl="1">
      <w:start w:val="1"/>
      <w:numFmt w:val="decimal"/>
      <w:lvlText w:val="%1.%2."/>
      <w:lvlJc w:val="left"/>
      <w:pPr>
        <w:ind w:left="862" w:hanging="720"/>
      </w:pPr>
      <w:rPr>
        <w:rFonts w:hint="default"/>
      </w:rPr>
    </w:lvl>
    <w:lvl w:ilvl="2">
      <w:start w:val="1"/>
      <w:numFmt w:val="bullet"/>
      <w:lvlText w:val=""/>
      <w:lvlJc w:val="left"/>
      <w:pPr>
        <w:ind w:left="720" w:hanging="720"/>
      </w:pPr>
      <w:rPr>
        <w:rFonts w:ascii="Symbol" w:hAnsi="Symbol" w:hint="default"/>
      </w:rPr>
    </w:lvl>
    <w:lvl w:ilvl="3">
      <w:numFmt w:val="bullet"/>
      <w:lvlText w:val="-"/>
      <w:lvlJc w:val="left"/>
      <w:pPr>
        <w:ind w:left="1080" w:hanging="1080"/>
      </w:pPr>
      <w:rPr>
        <w:rFonts w:ascii="Times New Roman" w:eastAsia="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9">
    <w:nsid w:val="532A4052"/>
    <w:multiLevelType w:val="hybridMultilevel"/>
    <w:tmpl w:val="1FC637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0">
    <w:nsid w:val="552778D3"/>
    <w:multiLevelType w:val="multilevel"/>
    <w:tmpl w:val="51D25964"/>
    <w:name w:val="WW8Num7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1">
    <w:nsid w:val="55893DEE"/>
    <w:multiLevelType w:val="hybridMultilevel"/>
    <w:tmpl w:val="4A40EBD8"/>
    <w:lvl w:ilvl="0" w:tplc="04100001">
      <w:start w:val="1"/>
      <w:numFmt w:val="bullet"/>
      <w:lvlText w:val=""/>
      <w:lvlJc w:val="left"/>
      <w:pPr>
        <w:ind w:left="6031" w:hanging="360"/>
      </w:pPr>
      <w:rPr>
        <w:rFonts w:ascii="Symbol" w:hAnsi="Symbol" w:hint="default"/>
      </w:rPr>
    </w:lvl>
    <w:lvl w:ilvl="1" w:tplc="04100003" w:tentative="1">
      <w:start w:val="1"/>
      <w:numFmt w:val="bullet"/>
      <w:lvlText w:val="o"/>
      <w:lvlJc w:val="left"/>
      <w:pPr>
        <w:ind w:left="2444" w:hanging="360"/>
      </w:pPr>
      <w:rPr>
        <w:rFonts w:ascii="Courier New" w:hAnsi="Courier New" w:cs="Courier New" w:hint="default"/>
      </w:rPr>
    </w:lvl>
    <w:lvl w:ilvl="2" w:tplc="04100005" w:tentative="1">
      <w:start w:val="1"/>
      <w:numFmt w:val="bullet"/>
      <w:lvlText w:val=""/>
      <w:lvlJc w:val="left"/>
      <w:pPr>
        <w:ind w:left="3164" w:hanging="360"/>
      </w:pPr>
      <w:rPr>
        <w:rFonts w:ascii="Wingdings" w:hAnsi="Wingdings" w:hint="default"/>
      </w:rPr>
    </w:lvl>
    <w:lvl w:ilvl="3" w:tplc="04100001" w:tentative="1">
      <w:start w:val="1"/>
      <w:numFmt w:val="bullet"/>
      <w:lvlText w:val=""/>
      <w:lvlJc w:val="left"/>
      <w:pPr>
        <w:ind w:left="3884" w:hanging="360"/>
      </w:pPr>
      <w:rPr>
        <w:rFonts w:ascii="Symbol" w:hAnsi="Symbol" w:hint="default"/>
      </w:rPr>
    </w:lvl>
    <w:lvl w:ilvl="4" w:tplc="04100003" w:tentative="1">
      <w:start w:val="1"/>
      <w:numFmt w:val="bullet"/>
      <w:lvlText w:val="o"/>
      <w:lvlJc w:val="left"/>
      <w:pPr>
        <w:ind w:left="4604" w:hanging="360"/>
      </w:pPr>
      <w:rPr>
        <w:rFonts w:ascii="Courier New" w:hAnsi="Courier New" w:cs="Courier New" w:hint="default"/>
      </w:rPr>
    </w:lvl>
    <w:lvl w:ilvl="5" w:tplc="04100005" w:tentative="1">
      <w:start w:val="1"/>
      <w:numFmt w:val="bullet"/>
      <w:lvlText w:val=""/>
      <w:lvlJc w:val="left"/>
      <w:pPr>
        <w:ind w:left="5324" w:hanging="360"/>
      </w:pPr>
      <w:rPr>
        <w:rFonts w:ascii="Wingdings" w:hAnsi="Wingdings" w:hint="default"/>
      </w:rPr>
    </w:lvl>
    <w:lvl w:ilvl="6" w:tplc="04100001" w:tentative="1">
      <w:start w:val="1"/>
      <w:numFmt w:val="bullet"/>
      <w:lvlText w:val=""/>
      <w:lvlJc w:val="left"/>
      <w:pPr>
        <w:ind w:left="6044" w:hanging="360"/>
      </w:pPr>
      <w:rPr>
        <w:rFonts w:ascii="Symbol" w:hAnsi="Symbol" w:hint="default"/>
      </w:rPr>
    </w:lvl>
    <w:lvl w:ilvl="7" w:tplc="04100003" w:tentative="1">
      <w:start w:val="1"/>
      <w:numFmt w:val="bullet"/>
      <w:lvlText w:val="o"/>
      <w:lvlJc w:val="left"/>
      <w:pPr>
        <w:ind w:left="6764" w:hanging="360"/>
      </w:pPr>
      <w:rPr>
        <w:rFonts w:ascii="Courier New" w:hAnsi="Courier New" w:cs="Courier New" w:hint="default"/>
      </w:rPr>
    </w:lvl>
    <w:lvl w:ilvl="8" w:tplc="04100005" w:tentative="1">
      <w:start w:val="1"/>
      <w:numFmt w:val="bullet"/>
      <w:lvlText w:val=""/>
      <w:lvlJc w:val="left"/>
      <w:pPr>
        <w:ind w:left="7484" w:hanging="360"/>
      </w:pPr>
      <w:rPr>
        <w:rFonts w:ascii="Wingdings" w:hAnsi="Wingdings" w:hint="default"/>
      </w:rPr>
    </w:lvl>
  </w:abstractNum>
  <w:abstractNum w:abstractNumId="92">
    <w:nsid w:val="57F21F31"/>
    <w:multiLevelType w:val="hybridMultilevel"/>
    <w:tmpl w:val="E08AA51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3">
    <w:nsid w:val="593D411A"/>
    <w:multiLevelType w:val="hybridMultilevel"/>
    <w:tmpl w:val="BB4E15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4">
    <w:nsid w:val="59432BCD"/>
    <w:multiLevelType w:val="multilevel"/>
    <w:tmpl w:val="BA44337E"/>
    <w:lvl w:ilvl="0">
      <w:start w:val="1"/>
      <w:numFmt w:val="decimal"/>
      <w:lvlText w:val="%1."/>
      <w:lvlJc w:val="left"/>
      <w:pPr>
        <w:ind w:left="861" w:hanging="43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146" w:hanging="720"/>
      </w:pPr>
      <w:rPr>
        <w:rFonts w:hint="default"/>
      </w:rPr>
    </w:lvl>
    <w:lvl w:ilvl="3">
      <w:numFmt w:val="bullet"/>
      <w:lvlText w:val="-"/>
      <w:lvlJc w:val="left"/>
      <w:pPr>
        <w:ind w:left="1506" w:hanging="1080"/>
      </w:pPr>
      <w:rPr>
        <w:rFonts w:ascii="Times New Roman" w:eastAsia="Times New Roman" w:hAnsi="Times New Roman" w:cs="Times New Roman" w:hint="default"/>
      </w:rPr>
    </w:lvl>
    <w:lvl w:ilvl="4">
      <w:start w:val="1"/>
      <w:numFmt w:val="decimal"/>
      <w:lvlText w:val="%1.%2.%3.%4.%5."/>
      <w:lvlJc w:val="left"/>
      <w:pPr>
        <w:ind w:left="1506" w:hanging="1080"/>
      </w:pPr>
      <w:rPr>
        <w:rFonts w:hint="default"/>
      </w:rPr>
    </w:lvl>
    <w:lvl w:ilvl="5">
      <w:start w:val="1"/>
      <w:numFmt w:val="decimal"/>
      <w:lvlText w:val="%1.%2.%3.%4.%5.%6."/>
      <w:lvlJc w:val="left"/>
      <w:pPr>
        <w:ind w:left="1866"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26" w:hanging="1800"/>
      </w:pPr>
      <w:rPr>
        <w:rFonts w:hint="default"/>
      </w:rPr>
    </w:lvl>
    <w:lvl w:ilvl="8">
      <w:start w:val="1"/>
      <w:numFmt w:val="decimal"/>
      <w:lvlText w:val="%1.%2.%3.%4.%5.%6.%7.%8.%9."/>
      <w:lvlJc w:val="left"/>
      <w:pPr>
        <w:ind w:left="2226" w:hanging="1800"/>
      </w:pPr>
      <w:rPr>
        <w:rFonts w:hint="default"/>
      </w:rPr>
    </w:lvl>
  </w:abstractNum>
  <w:abstractNum w:abstractNumId="95">
    <w:nsid w:val="59600463"/>
    <w:multiLevelType w:val="multilevel"/>
    <w:tmpl w:val="1714BC9E"/>
    <w:lvl w:ilvl="0">
      <w:start w:val="1"/>
      <w:numFmt w:val="decimal"/>
      <w:lvlText w:val="%1."/>
      <w:lvlJc w:val="left"/>
      <w:pPr>
        <w:ind w:left="435" w:hanging="435"/>
      </w:pPr>
      <w:rPr>
        <w:rFonts w:hint="default"/>
      </w:rPr>
    </w:lvl>
    <w:lvl w:ilvl="1">
      <w:start w:val="1"/>
      <w:numFmt w:val="decimal"/>
      <w:lvlText w:val="%2."/>
      <w:lvlJc w:val="left"/>
      <w:pPr>
        <w:ind w:left="862" w:hanging="720"/>
      </w:pPr>
      <w:rPr>
        <w:rFonts w:hint="default"/>
      </w:rPr>
    </w:lvl>
    <w:lvl w:ilvl="2">
      <w:start w:val="1"/>
      <w:numFmt w:val="decimal"/>
      <w:lvlText w:val="%1.%2.%3."/>
      <w:lvlJc w:val="left"/>
      <w:pPr>
        <w:ind w:left="720" w:hanging="720"/>
      </w:pPr>
      <w:rPr>
        <w:rFonts w:hint="default"/>
      </w:rPr>
    </w:lvl>
    <w:lvl w:ilvl="3">
      <w:numFmt w:val="bullet"/>
      <w:lvlText w:val="-"/>
      <w:lvlJc w:val="left"/>
      <w:pPr>
        <w:ind w:left="1080" w:hanging="1080"/>
      </w:pPr>
      <w:rPr>
        <w:rFonts w:ascii="Times New Roman" w:eastAsia="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6">
    <w:nsid w:val="59B23FD3"/>
    <w:multiLevelType w:val="multilevel"/>
    <w:tmpl w:val="931C1068"/>
    <w:name w:val="WW8Num263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7">
    <w:nsid w:val="5D2942CF"/>
    <w:multiLevelType w:val="hybridMultilevel"/>
    <w:tmpl w:val="F3243854"/>
    <w:lvl w:ilvl="0" w:tplc="E7DC8F92">
      <w:start w:val="1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8">
    <w:nsid w:val="5ECC796C"/>
    <w:multiLevelType w:val="hybridMultilevel"/>
    <w:tmpl w:val="EF0E754A"/>
    <w:name w:val="WW8Num26322222222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9">
    <w:nsid w:val="5FF46722"/>
    <w:multiLevelType w:val="hybridMultilevel"/>
    <w:tmpl w:val="637C2B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0">
    <w:nsid w:val="66727A16"/>
    <w:multiLevelType w:val="multilevel"/>
    <w:tmpl w:val="4FEA238C"/>
    <w:lvl w:ilvl="0">
      <w:start w:val="1"/>
      <w:numFmt w:val="decimal"/>
      <w:lvlText w:val="%1."/>
      <w:lvlJc w:val="left"/>
      <w:pPr>
        <w:ind w:left="435" w:hanging="435"/>
      </w:pPr>
      <w:rPr>
        <w:rFonts w:hint="default"/>
      </w:rPr>
    </w:lvl>
    <w:lvl w:ilvl="1">
      <w:start w:val="1"/>
      <w:numFmt w:val="decimal"/>
      <w:lvlText w:val="%1.%2."/>
      <w:lvlJc w:val="left"/>
      <w:pPr>
        <w:ind w:left="862" w:hanging="720"/>
      </w:pPr>
      <w:rPr>
        <w:rFonts w:hint="default"/>
      </w:rPr>
    </w:lvl>
    <w:lvl w:ilvl="2">
      <w:start w:val="1"/>
      <w:numFmt w:val="bullet"/>
      <w:lvlText w:val=""/>
      <w:lvlJc w:val="left"/>
      <w:pPr>
        <w:ind w:left="720" w:hanging="720"/>
      </w:pPr>
      <w:rPr>
        <w:rFonts w:ascii="Symbol" w:hAnsi="Symbol" w:hint="default"/>
      </w:rPr>
    </w:lvl>
    <w:lvl w:ilvl="3">
      <w:numFmt w:val="bullet"/>
      <w:lvlText w:val="-"/>
      <w:lvlJc w:val="left"/>
      <w:pPr>
        <w:ind w:left="1080" w:hanging="1080"/>
      </w:pPr>
      <w:rPr>
        <w:rFonts w:ascii="Times New Roman" w:eastAsia="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1">
    <w:nsid w:val="68D46184"/>
    <w:multiLevelType w:val="hybridMultilevel"/>
    <w:tmpl w:val="8F927276"/>
    <w:lvl w:ilvl="0" w:tplc="E7DC8F92">
      <w:start w:val="1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2">
    <w:nsid w:val="68F70A57"/>
    <w:multiLevelType w:val="hybridMultilevel"/>
    <w:tmpl w:val="DC0E8674"/>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3">
    <w:nsid w:val="6A0F7EA7"/>
    <w:multiLevelType w:val="hybridMultilevel"/>
    <w:tmpl w:val="3DDA2738"/>
    <w:lvl w:ilvl="0" w:tplc="4FA01AEC">
      <w:numFmt w:val="bullet"/>
      <w:lvlText w:val="-"/>
      <w:lvlJc w:val="left"/>
      <w:pPr>
        <w:tabs>
          <w:tab w:val="num" w:pos="1437"/>
        </w:tabs>
        <w:ind w:left="1437" w:hanging="360"/>
      </w:pPr>
      <w:rPr>
        <w:rFonts w:hint="default"/>
      </w:rPr>
    </w:lvl>
    <w:lvl w:ilvl="1" w:tplc="04100003" w:tentative="1">
      <w:start w:val="1"/>
      <w:numFmt w:val="bullet"/>
      <w:lvlText w:val="o"/>
      <w:lvlJc w:val="left"/>
      <w:pPr>
        <w:ind w:left="2517" w:hanging="360"/>
      </w:pPr>
      <w:rPr>
        <w:rFonts w:ascii="Courier New" w:hAnsi="Courier New" w:cs="Courier New" w:hint="default"/>
      </w:rPr>
    </w:lvl>
    <w:lvl w:ilvl="2" w:tplc="04100005" w:tentative="1">
      <w:start w:val="1"/>
      <w:numFmt w:val="bullet"/>
      <w:lvlText w:val=""/>
      <w:lvlJc w:val="left"/>
      <w:pPr>
        <w:ind w:left="3237" w:hanging="360"/>
      </w:pPr>
      <w:rPr>
        <w:rFonts w:ascii="Wingdings" w:hAnsi="Wingdings" w:hint="default"/>
      </w:rPr>
    </w:lvl>
    <w:lvl w:ilvl="3" w:tplc="04100001" w:tentative="1">
      <w:start w:val="1"/>
      <w:numFmt w:val="bullet"/>
      <w:lvlText w:val=""/>
      <w:lvlJc w:val="left"/>
      <w:pPr>
        <w:ind w:left="3957" w:hanging="360"/>
      </w:pPr>
      <w:rPr>
        <w:rFonts w:ascii="Symbol" w:hAnsi="Symbol" w:hint="default"/>
      </w:rPr>
    </w:lvl>
    <w:lvl w:ilvl="4" w:tplc="04100003" w:tentative="1">
      <w:start w:val="1"/>
      <w:numFmt w:val="bullet"/>
      <w:lvlText w:val="o"/>
      <w:lvlJc w:val="left"/>
      <w:pPr>
        <w:ind w:left="4677" w:hanging="360"/>
      </w:pPr>
      <w:rPr>
        <w:rFonts w:ascii="Courier New" w:hAnsi="Courier New" w:cs="Courier New" w:hint="default"/>
      </w:rPr>
    </w:lvl>
    <w:lvl w:ilvl="5" w:tplc="04100005" w:tentative="1">
      <w:start w:val="1"/>
      <w:numFmt w:val="bullet"/>
      <w:lvlText w:val=""/>
      <w:lvlJc w:val="left"/>
      <w:pPr>
        <w:ind w:left="5397" w:hanging="360"/>
      </w:pPr>
      <w:rPr>
        <w:rFonts w:ascii="Wingdings" w:hAnsi="Wingdings" w:hint="default"/>
      </w:rPr>
    </w:lvl>
    <w:lvl w:ilvl="6" w:tplc="04100001" w:tentative="1">
      <w:start w:val="1"/>
      <w:numFmt w:val="bullet"/>
      <w:lvlText w:val=""/>
      <w:lvlJc w:val="left"/>
      <w:pPr>
        <w:ind w:left="6117" w:hanging="360"/>
      </w:pPr>
      <w:rPr>
        <w:rFonts w:ascii="Symbol" w:hAnsi="Symbol" w:hint="default"/>
      </w:rPr>
    </w:lvl>
    <w:lvl w:ilvl="7" w:tplc="04100003" w:tentative="1">
      <w:start w:val="1"/>
      <w:numFmt w:val="bullet"/>
      <w:lvlText w:val="o"/>
      <w:lvlJc w:val="left"/>
      <w:pPr>
        <w:ind w:left="6837" w:hanging="360"/>
      </w:pPr>
      <w:rPr>
        <w:rFonts w:ascii="Courier New" w:hAnsi="Courier New" w:cs="Courier New" w:hint="default"/>
      </w:rPr>
    </w:lvl>
    <w:lvl w:ilvl="8" w:tplc="04100005" w:tentative="1">
      <w:start w:val="1"/>
      <w:numFmt w:val="bullet"/>
      <w:lvlText w:val=""/>
      <w:lvlJc w:val="left"/>
      <w:pPr>
        <w:ind w:left="7557" w:hanging="360"/>
      </w:pPr>
      <w:rPr>
        <w:rFonts w:ascii="Wingdings" w:hAnsi="Wingdings" w:hint="default"/>
      </w:rPr>
    </w:lvl>
  </w:abstractNum>
  <w:abstractNum w:abstractNumId="104">
    <w:nsid w:val="6B9E693E"/>
    <w:multiLevelType w:val="hybridMultilevel"/>
    <w:tmpl w:val="62F4BAC8"/>
    <w:lvl w:ilvl="0" w:tplc="18FAAA84">
      <w:start w:val="1"/>
      <w:numFmt w:val="lowerLetter"/>
      <w:lvlText w:val="%1."/>
      <w:lvlJc w:val="left"/>
      <w:pPr>
        <w:tabs>
          <w:tab w:val="num" w:pos="720"/>
        </w:tabs>
        <w:ind w:left="720" w:hanging="360"/>
      </w:pPr>
    </w:lvl>
    <w:lvl w:ilvl="1" w:tplc="3B6C116E" w:tentative="1">
      <w:start w:val="1"/>
      <w:numFmt w:val="lowerLetter"/>
      <w:lvlText w:val="%2."/>
      <w:lvlJc w:val="left"/>
      <w:pPr>
        <w:tabs>
          <w:tab w:val="num" w:pos="1440"/>
        </w:tabs>
        <w:ind w:left="1440" w:hanging="360"/>
      </w:pPr>
    </w:lvl>
    <w:lvl w:ilvl="2" w:tplc="F5CC4B16" w:tentative="1">
      <w:start w:val="1"/>
      <w:numFmt w:val="lowerLetter"/>
      <w:lvlText w:val="%3."/>
      <w:lvlJc w:val="left"/>
      <w:pPr>
        <w:tabs>
          <w:tab w:val="num" w:pos="2160"/>
        </w:tabs>
        <w:ind w:left="2160" w:hanging="360"/>
      </w:pPr>
    </w:lvl>
    <w:lvl w:ilvl="3" w:tplc="11401FE0" w:tentative="1">
      <w:start w:val="1"/>
      <w:numFmt w:val="lowerLetter"/>
      <w:lvlText w:val="%4."/>
      <w:lvlJc w:val="left"/>
      <w:pPr>
        <w:tabs>
          <w:tab w:val="num" w:pos="2880"/>
        </w:tabs>
        <w:ind w:left="2880" w:hanging="360"/>
      </w:pPr>
    </w:lvl>
    <w:lvl w:ilvl="4" w:tplc="3530E78E" w:tentative="1">
      <w:start w:val="1"/>
      <w:numFmt w:val="lowerLetter"/>
      <w:lvlText w:val="%5."/>
      <w:lvlJc w:val="left"/>
      <w:pPr>
        <w:tabs>
          <w:tab w:val="num" w:pos="3600"/>
        </w:tabs>
        <w:ind w:left="3600" w:hanging="360"/>
      </w:pPr>
    </w:lvl>
    <w:lvl w:ilvl="5" w:tplc="D64CAF76" w:tentative="1">
      <w:start w:val="1"/>
      <w:numFmt w:val="lowerLetter"/>
      <w:lvlText w:val="%6."/>
      <w:lvlJc w:val="left"/>
      <w:pPr>
        <w:tabs>
          <w:tab w:val="num" w:pos="4320"/>
        </w:tabs>
        <w:ind w:left="4320" w:hanging="360"/>
      </w:pPr>
    </w:lvl>
    <w:lvl w:ilvl="6" w:tplc="BEEAA464" w:tentative="1">
      <w:start w:val="1"/>
      <w:numFmt w:val="lowerLetter"/>
      <w:lvlText w:val="%7."/>
      <w:lvlJc w:val="left"/>
      <w:pPr>
        <w:tabs>
          <w:tab w:val="num" w:pos="5040"/>
        </w:tabs>
        <w:ind w:left="5040" w:hanging="360"/>
      </w:pPr>
    </w:lvl>
    <w:lvl w:ilvl="7" w:tplc="0A6418A8" w:tentative="1">
      <w:start w:val="1"/>
      <w:numFmt w:val="lowerLetter"/>
      <w:lvlText w:val="%8."/>
      <w:lvlJc w:val="left"/>
      <w:pPr>
        <w:tabs>
          <w:tab w:val="num" w:pos="5760"/>
        </w:tabs>
        <w:ind w:left="5760" w:hanging="360"/>
      </w:pPr>
    </w:lvl>
    <w:lvl w:ilvl="8" w:tplc="396A28DC" w:tentative="1">
      <w:start w:val="1"/>
      <w:numFmt w:val="lowerLetter"/>
      <w:lvlText w:val="%9."/>
      <w:lvlJc w:val="left"/>
      <w:pPr>
        <w:tabs>
          <w:tab w:val="num" w:pos="6480"/>
        </w:tabs>
        <w:ind w:left="6480" w:hanging="360"/>
      </w:pPr>
    </w:lvl>
  </w:abstractNum>
  <w:abstractNum w:abstractNumId="105">
    <w:nsid w:val="6DAF34A9"/>
    <w:multiLevelType w:val="hybridMultilevel"/>
    <w:tmpl w:val="D7D80EDA"/>
    <w:lvl w:ilvl="0" w:tplc="7480C66E">
      <w:numFmt w:val="bullet"/>
      <w:lvlText w:val="-"/>
      <w:lvlJc w:val="left"/>
      <w:pPr>
        <w:ind w:left="1068" w:hanging="360"/>
      </w:pPr>
      <w:rPr>
        <w:rFonts w:ascii="Times New Roman" w:eastAsia="Times New Roman" w:hAnsi="Times New Roman"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06">
    <w:nsid w:val="72A748CA"/>
    <w:multiLevelType w:val="hybridMultilevel"/>
    <w:tmpl w:val="72968088"/>
    <w:lvl w:ilvl="0" w:tplc="7480C66E">
      <w:numFmt w:val="bullet"/>
      <w:lvlText w:val="-"/>
      <w:lvlJc w:val="left"/>
      <w:pPr>
        <w:ind w:left="1068" w:hanging="360"/>
      </w:pPr>
      <w:rPr>
        <w:rFonts w:ascii="Times New Roman" w:eastAsia="Times New Roman"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07">
    <w:nsid w:val="73182603"/>
    <w:multiLevelType w:val="multilevel"/>
    <w:tmpl w:val="E1147162"/>
    <w:name w:val="WW8Num2632222222222222"/>
    <w:lvl w:ilvl="0">
      <w:start w:val="1"/>
      <w:numFmt w:val="bullet"/>
      <w:lvlText w:val=""/>
      <w:lvlJc w:val="left"/>
      <w:pPr>
        <w:ind w:left="1068" w:hanging="360"/>
      </w:pPr>
      <w:rPr>
        <w:rFonts w:ascii="Symbol" w:hAnsi="Symbol"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08">
    <w:nsid w:val="7451217A"/>
    <w:multiLevelType w:val="multilevel"/>
    <w:tmpl w:val="1B4A5382"/>
    <w:styleLink w:val="Elenco21"/>
    <w:lvl w:ilvl="0">
      <w:numFmt w:val="bullet"/>
      <w:lvlText w:val="-"/>
      <w:lvlJc w:val="left"/>
      <w:pPr>
        <w:tabs>
          <w:tab w:val="num" w:pos="283"/>
        </w:tabs>
        <w:ind w:left="283" w:hanging="283"/>
      </w:pPr>
      <w:rPr>
        <w:position w:val="0"/>
        <w:sz w:val="20"/>
        <w:szCs w:val="20"/>
      </w:rPr>
    </w:lvl>
    <w:lvl w:ilvl="1">
      <w:start w:val="1"/>
      <w:numFmt w:val="bullet"/>
      <w:lvlText w:val="-"/>
      <w:lvlJc w:val="left"/>
      <w:pPr>
        <w:tabs>
          <w:tab w:val="num" w:pos="850"/>
        </w:tabs>
        <w:ind w:left="567" w:hanging="283"/>
      </w:pPr>
      <w:rPr>
        <w:position w:val="0"/>
        <w:sz w:val="20"/>
        <w:szCs w:val="20"/>
      </w:rPr>
    </w:lvl>
    <w:lvl w:ilvl="2">
      <w:start w:val="1"/>
      <w:numFmt w:val="bullet"/>
      <w:lvlText w:val="-"/>
      <w:lvlJc w:val="left"/>
      <w:pPr>
        <w:tabs>
          <w:tab w:val="num" w:pos="1417"/>
        </w:tabs>
        <w:ind w:left="850" w:hanging="283"/>
      </w:pPr>
      <w:rPr>
        <w:position w:val="0"/>
        <w:sz w:val="20"/>
        <w:szCs w:val="20"/>
      </w:rPr>
    </w:lvl>
    <w:lvl w:ilvl="3">
      <w:start w:val="1"/>
      <w:numFmt w:val="bullet"/>
      <w:lvlText w:val="-"/>
      <w:lvlJc w:val="left"/>
      <w:pPr>
        <w:tabs>
          <w:tab w:val="num" w:pos="1984"/>
        </w:tabs>
        <w:ind w:left="1134" w:hanging="283"/>
      </w:pPr>
      <w:rPr>
        <w:position w:val="0"/>
        <w:sz w:val="20"/>
        <w:szCs w:val="20"/>
      </w:rPr>
    </w:lvl>
    <w:lvl w:ilvl="4">
      <w:start w:val="1"/>
      <w:numFmt w:val="bullet"/>
      <w:lvlText w:val="-"/>
      <w:lvlJc w:val="left"/>
      <w:pPr>
        <w:tabs>
          <w:tab w:val="num" w:pos="2551"/>
        </w:tabs>
        <w:ind w:left="1417" w:hanging="283"/>
      </w:pPr>
      <w:rPr>
        <w:position w:val="0"/>
        <w:sz w:val="20"/>
        <w:szCs w:val="20"/>
      </w:rPr>
    </w:lvl>
    <w:lvl w:ilvl="5">
      <w:start w:val="1"/>
      <w:numFmt w:val="bullet"/>
      <w:lvlText w:val="-"/>
      <w:lvlJc w:val="left"/>
      <w:pPr>
        <w:tabs>
          <w:tab w:val="num" w:pos="3118"/>
        </w:tabs>
        <w:ind w:left="1701" w:hanging="283"/>
      </w:pPr>
      <w:rPr>
        <w:position w:val="0"/>
        <w:sz w:val="20"/>
        <w:szCs w:val="20"/>
      </w:rPr>
    </w:lvl>
    <w:lvl w:ilvl="6">
      <w:start w:val="1"/>
      <w:numFmt w:val="bullet"/>
      <w:lvlText w:val="-"/>
      <w:lvlJc w:val="left"/>
      <w:pPr>
        <w:tabs>
          <w:tab w:val="num" w:pos="3685"/>
        </w:tabs>
        <w:ind w:left="1984" w:hanging="283"/>
      </w:pPr>
      <w:rPr>
        <w:position w:val="0"/>
        <w:sz w:val="20"/>
        <w:szCs w:val="20"/>
      </w:rPr>
    </w:lvl>
    <w:lvl w:ilvl="7">
      <w:start w:val="1"/>
      <w:numFmt w:val="bullet"/>
      <w:lvlText w:val="-"/>
      <w:lvlJc w:val="left"/>
      <w:pPr>
        <w:tabs>
          <w:tab w:val="num" w:pos="4252"/>
        </w:tabs>
        <w:ind w:left="2268" w:hanging="283"/>
      </w:pPr>
      <w:rPr>
        <w:position w:val="0"/>
        <w:sz w:val="20"/>
        <w:szCs w:val="20"/>
      </w:rPr>
    </w:lvl>
    <w:lvl w:ilvl="8">
      <w:start w:val="1"/>
      <w:numFmt w:val="bullet"/>
      <w:lvlText w:val="-"/>
      <w:lvlJc w:val="left"/>
      <w:pPr>
        <w:tabs>
          <w:tab w:val="num" w:pos="4819"/>
        </w:tabs>
        <w:ind w:left="2551" w:hanging="283"/>
      </w:pPr>
      <w:rPr>
        <w:position w:val="0"/>
        <w:sz w:val="20"/>
        <w:szCs w:val="20"/>
      </w:rPr>
    </w:lvl>
  </w:abstractNum>
  <w:abstractNum w:abstractNumId="109">
    <w:nsid w:val="757D126B"/>
    <w:multiLevelType w:val="hybridMultilevel"/>
    <w:tmpl w:val="7BB2D0F8"/>
    <w:name w:val="WW8Num26322222222222222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0">
    <w:nsid w:val="76AC0215"/>
    <w:multiLevelType w:val="multilevel"/>
    <w:tmpl w:val="DF8A41A4"/>
    <w:name w:val="WW8Num2632222"/>
    <w:lvl w:ilvl="0">
      <w:start w:val="1"/>
      <w:numFmt w:val="lowerLetter"/>
      <w:lvlText w:val="%1)"/>
      <w:lvlJc w:val="left"/>
      <w:pPr>
        <w:ind w:left="786"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111">
    <w:nsid w:val="774D05BB"/>
    <w:multiLevelType w:val="hybridMultilevel"/>
    <w:tmpl w:val="3D6853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2">
    <w:nsid w:val="77803AFC"/>
    <w:multiLevelType w:val="multilevel"/>
    <w:tmpl w:val="00000024"/>
    <w:name w:val="WW8Num263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13">
    <w:nsid w:val="779A1DDA"/>
    <w:multiLevelType w:val="multilevel"/>
    <w:tmpl w:val="0410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114">
    <w:nsid w:val="77A41F73"/>
    <w:multiLevelType w:val="hybridMultilevel"/>
    <w:tmpl w:val="E27404F6"/>
    <w:name w:val="WW8Num262"/>
    <w:lvl w:ilvl="0" w:tplc="9D5C6146">
      <w:start w:val="1"/>
      <w:numFmt w:val="decimal"/>
      <w:lvlText w:val="%1."/>
      <w:lvlJc w:val="left"/>
      <w:pPr>
        <w:ind w:left="720" w:hanging="360"/>
      </w:pPr>
      <w:rPr>
        <w:rFonts w:ascii="Times New Roman" w:hAnsi="Times New Roman" w:cs="Times New Roman" w:hint="default"/>
        <w:b w:val="0"/>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5">
    <w:nsid w:val="786C0A28"/>
    <w:multiLevelType w:val="hybridMultilevel"/>
    <w:tmpl w:val="96527502"/>
    <w:name w:val="WW8Num26322222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6">
    <w:nsid w:val="78C0283F"/>
    <w:multiLevelType w:val="multilevel"/>
    <w:tmpl w:val="E1147162"/>
    <w:name w:val="WW8Num263222222222222"/>
    <w:lvl w:ilvl="0">
      <w:start w:val="1"/>
      <w:numFmt w:val="bullet"/>
      <w:lvlText w:val=""/>
      <w:lvlJc w:val="left"/>
      <w:pPr>
        <w:ind w:left="1068" w:hanging="360"/>
      </w:pPr>
      <w:rPr>
        <w:rFonts w:ascii="Symbol" w:hAnsi="Symbol"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17">
    <w:nsid w:val="7A351F21"/>
    <w:multiLevelType w:val="hybridMultilevel"/>
    <w:tmpl w:val="08B2F410"/>
    <w:name w:val="WW8Num263222222222222222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8">
    <w:nsid w:val="7CDC5F7D"/>
    <w:multiLevelType w:val="hybridMultilevel"/>
    <w:tmpl w:val="10420934"/>
    <w:name w:val="WW8Num263222222"/>
    <w:lvl w:ilvl="0" w:tplc="04100017">
      <w:start w:val="1"/>
      <w:numFmt w:val="lowerLetter"/>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19">
    <w:nsid w:val="7F0F3229"/>
    <w:multiLevelType w:val="hybridMultilevel"/>
    <w:tmpl w:val="00A283BC"/>
    <w:lvl w:ilvl="0" w:tplc="9DF8BB8C">
      <w:start w:val="1"/>
      <w:numFmt w:val="bullet"/>
      <w:lvlText w:val="-"/>
      <w:lvlJc w:val="left"/>
      <w:pPr>
        <w:tabs>
          <w:tab w:val="num" w:pos="-750"/>
        </w:tabs>
        <w:ind w:left="-750" w:hanging="360"/>
      </w:pPr>
      <w:rPr>
        <w:rFonts w:ascii="Arial" w:hAnsi="Arial" w:hint="default"/>
      </w:rPr>
    </w:lvl>
    <w:lvl w:ilvl="1" w:tplc="9DF8BB8C">
      <w:start w:val="1"/>
      <w:numFmt w:val="bullet"/>
      <w:lvlText w:val="-"/>
      <w:lvlJc w:val="left"/>
      <w:pPr>
        <w:ind w:left="1440" w:hanging="360"/>
      </w:pPr>
      <w:rPr>
        <w:rFonts w:ascii="Arial" w:hAnsi="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64"/>
  </w:num>
  <w:num w:numId="3">
    <w:abstractNumId w:val="113"/>
  </w:num>
  <w:num w:numId="4">
    <w:abstractNumId w:val="55"/>
  </w:num>
  <w:num w:numId="5">
    <w:abstractNumId w:val="77"/>
  </w:num>
  <w:num w:numId="6">
    <w:abstractNumId w:val="108"/>
  </w:num>
  <w:num w:numId="7">
    <w:abstractNumId w:val="53"/>
  </w:num>
  <w:num w:numId="8">
    <w:abstractNumId w:val="78"/>
  </w:num>
  <w:num w:numId="9">
    <w:abstractNumId w:val="102"/>
  </w:num>
  <w:num w:numId="10">
    <w:abstractNumId w:val="104"/>
  </w:num>
  <w:num w:numId="11">
    <w:abstractNumId w:val="75"/>
  </w:num>
  <w:num w:numId="12">
    <w:abstractNumId w:val="91"/>
  </w:num>
  <w:num w:numId="13">
    <w:abstractNumId w:val="63"/>
  </w:num>
  <w:num w:numId="14">
    <w:abstractNumId w:val="74"/>
  </w:num>
  <w:num w:numId="15">
    <w:abstractNumId w:val="51"/>
    <w:lvlOverride w:ilvl="0">
      <w:startOverride w:val="2"/>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7"/>
  </w:num>
  <w:num w:numId="17">
    <w:abstractNumId w:val="101"/>
  </w:num>
  <w:num w:numId="18">
    <w:abstractNumId w:val="82"/>
  </w:num>
  <w:num w:numId="19">
    <w:abstractNumId w:val="47"/>
  </w:num>
  <w:num w:numId="20">
    <w:abstractNumId w:val="88"/>
  </w:num>
  <w:num w:numId="21">
    <w:abstractNumId w:val="52"/>
  </w:num>
  <w:num w:numId="22">
    <w:abstractNumId w:val="106"/>
  </w:num>
  <w:num w:numId="23">
    <w:abstractNumId w:val="73"/>
  </w:num>
  <w:num w:numId="24">
    <w:abstractNumId w:val="105"/>
  </w:num>
  <w:num w:numId="25">
    <w:abstractNumId w:val="54"/>
  </w:num>
  <w:num w:numId="26">
    <w:abstractNumId w:val="70"/>
  </w:num>
  <w:num w:numId="27">
    <w:abstractNumId w:val="103"/>
  </w:num>
  <w:num w:numId="28">
    <w:abstractNumId w:val="46"/>
  </w:num>
  <w:num w:numId="29">
    <w:abstractNumId w:val="50"/>
  </w:num>
  <w:num w:numId="30">
    <w:abstractNumId w:val="119"/>
  </w:num>
  <w:num w:numId="31">
    <w:abstractNumId w:val="56"/>
  </w:num>
  <w:num w:numId="32">
    <w:abstractNumId w:val="62"/>
  </w:num>
  <w:num w:numId="33">
    <w:abstractNumId w:val="71"/>
  </w:num>
  <w:num w:numId="34">
    <w:abstractNumId w:val="65"/>
  </w:num>
  <w:num w:numId="35">
    <w:abstractNumId w:val="85"/>
  </w:num>
  <w:num w:numId="36">
    <w:abstractNumId w:val="42"/>
  </w:num>
  <w:num w:numId="37">
    <w:abstractNumId w:val="89"/>
  </w:num>
  <w:num w:numId="38">
    <w:abstractNumId w:val="66"/>
  </w:num>
  <w:num w:numId="39">
    <w:abstractNumId w:val="69"/>
  </w:num>
  <w:num w:numId="40">
    <w:abstractNumId w:val="92"/>
  </w:num>
  <w:num w:numId="41">
    <w:abstractNumId w:val="95"/>
  </w:num>
  <w:num w:numId="42">
    <w:abstractNumId w:val="83"/>
  </w:num>
  <w:num w:numId="43">
    <w:abstractNumId w:val="45"/>
  </w:num>
  <w:num w:numId="44">
    <w:abstractNumId w:val="100"/>
  </w:num>
  <w:num w:numId="45">
    <w:abstractNumId w:val="67"/>
  </w:num>
  <w:num w:numId="46">
    <w:abstractNumId w:val="48"/>
  </w:num>
  <w:num w:numId="47">
    <w:abstractNumId w:val="93"/>
  </w:num>
  <w:num w:numId="48">
    <w:abstractNumId w:val="84"/>
  </w:num>
  <w:num w:numId="49">
    <w:abstractNumId w:val="111"/>
  </w:num>
  <w:num w:numId="50">
    <w:abstractNumId w:val="87"/>
  </w:num>
  <w:num w:numId="51">
    <w:abstractNumId w:val="99"/>
  </w:num>
  <w:num w:numId="52">
    <w:abstractNumId w:val="94"/>
  </w:num>
  <w:num w:numId="53">
    <w:abstractNumId w:val="61"/>
  </w:num>
  <w:num w:numId="54">
    <w:abstractNumId w:val="44"/>
  </w:num>
  <w:num w:numId="55">
    <w:abstractNumId w:val="51"/>
  </w:num>
  <w:num w:numId="56">
    <w:abstractNumId w:val="7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GrammaticalErrors/>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28F"/>
    <w:rsid w:val="00000E35"/>
    <w:rsid w:val="0000129E"/>
    <w:rsid w:val="00002399"/>
    <w:rsid w:val="000053DA"/>
    <w:rsid w:val="0000622E"/>
    <w:rsid w:val="0001096D"/>
    <w:rsid w:val="0001373F"/>
    <w:rsid w:val="00015335"/>
    <w:rsid w:val="000154F5"/>
    <w:rsid w:val="00015B5E"/>
    <w:rsid w:val="00015C35"/>
    <w:rsid w:val="00015F98"/>
    <w:rsid w:val="000201B9"/>
    <w:rsid w:val="00027987"/>
    <w:rsid w:val="00030AC7"/>
    <w:rsid w:val="0003312A"/>
    <w:rsid w:val="000433BF"/>
    <w:rsid w:val="0004343B"/>
    <w:rsid w:val="0004363B"/>
    <w:rsid w:val="00043AA3"/>
    <w:rsid w:val="00043C04"/>
    <w:rsid w:val="0005271F"/>
    <w:rsid w:val="00056E25"/>
    <w:rsid w:val="00060203"/>
    <w:rsid w:val="0006043C"/>
    <w:rsid w:val="000606C7"/>
    <w:rsid w:val="000630DC"/>
    <w:rsid w:val="00064DBA"/>
    <w:rsid w:val="00066138"/>
    <w:rsid w:val="00073075"/>
    <w:rsid w:val="00074F9A"/>
    <w:rsid w:val="0007652B"/>
    <w:rsid w:val="00076AD3"/>
    <w:rsid w:val="00080EA9"/>
    <w:rsid w:val="00080FFC"/>
    <w:rsid w:val="00083804"/>
    <w:rsid w:val="00083BB9"/>
    <w:rsid w:val="0008537E"/>
    <w:rsid w:val="0008621B"/>
    <w:rsid w:val="0008735F"/>
    <w:rsid w:val="00092FB3"/>
    <w:rsid w:val="000A0EEA"/>
    <w:rsid w:val="000A1367"/>
    <w:rsid w:val="000A2E35"/>
    <w:rsid w:val="000A5B0E"/>
    <w:rsid w:val="000A6858"/>
    <w:rsid w:val="000A700F"/>
    <w:rsid w:val="000A7BD3"/>
    <w:rsid w:val="000B033E"/>
    <w:rsid w:val="000B36C1"/>
    <w:rsid w:val="000B3DA0"/>
    <w:rsid w:val="000B3FE8"/>
    <w:rsid w:val="000B47D8"/>
    <w:rsid w:val="000B49B3"/>
    <w:rsid w:val="000B5FA1"/>
    <w:rsid w:val="000C05A0"/>
    <w:rsid w:val="000C085A"/>
    <w:rsid w:val="000C240F"/>
    <w:rsid w:val="000C5A86"/>
    <w:rsid w:val="000C6538"/>
    <w:rsid w:val="000D0CC8"/>
    <w:rsid w:val="000D142B"/>
    <w:rsid w:val="000D233A"/>
    <w:rsid w:val="000D5280"/>
    <w:rsid w:val="000E14BD"/>
    <w:rsid w:val="000E21E3"/>
    <w:rsid w:val="000E28DC"/>
    <w:rsid w:val="000E2D38"/>
    <w:rsid w:val="000E4343"/>
    <w:rsid w:val="000E57BA"/>
    <w:rsid w:val="000E5F43"/>
    <w:rsid w:val="000E60EA"/>
    <w:rsid w:val="000F2AAF"/>
    <w:rsid w:val="000F383F"/>
    <w:rsid w:val="000F4639"/>
    <w:rsid w:val="000F5213"/>
    <w:rsid w:val="000F569E"/>
    <w:rsid w:val="000F5CD7"/>
    <w:rsid w:val="000F63B9"/>
    <w:rsid w:val="000F7026"/>
    <w:rsid w:val="001008A1"/>
    <w:rsid w:val="00100AA6"/>
    <w:rsid w:val="00101884"/>
    <w:rsid w:val="00102FE7"/>
    <w:rsid w:val="00107151"/>
    <w:rsid w:val="00107EF4"/>
    <w:rsid w:val="0011235D"/>
    <w:rsid w:val="00112B25"/>
    <w:rsid w:val="001139BE"/>
    <w:rsid w:val="00114807"/>
    <w:rsid w:val="00114D21"/>
    <w:rsid w:val="0011787D"/>
    <w:rsid w:val="00120B13"/>
    <w:rsid w:val="00120DF0"/>
    <w:rsid w:val="00122FB1"/>
    <w:rsid w:val="00124BDE"/>
    <w:rsid w:val="00131FC3"/>
    <w:rsid w:val="00133CB0"/>
    <w:rsid w:val="00134A96"/>
    <w:rsid w:val="00137AEE"/>
    <w:rsid w:val="00142BE6"/>
    <w:rsid w:val="00145C28"/>
    <w:rsid w:val="00146BE1"/>
    <w:rsid w:val="00146CE8"/>
    <w:rsid w:val="00147752"/>
    <w:rsid w:val="0015011E"/>
    <w:rsid w:val="00150338"/>
    <w:rsid w:val="00150339"/>
    <w:rsid w:val="001522AF"/>
    <w:rsid w:val="001523BA"/>
    <w:rsid w:val="001527D4"/>
    <w:rsid w:val="00156AAF"/>
    <w:rsid w:val="00161E57"/>
    <w:rsid w:val="001643D7"/>
    <w:rsid w:val="00165854"/>
    <w:rsid w:val="0017045F"/>
    <w:rsid w:val="0017346A"/>
    <w:rsid w:val="00175FDB"/>
    <w:rsid w:val="00180078"/>
    <w:rsid w:val="00182D66"/>
    <w:rsid w:val="0018448B"/>
    <w:rsid w:val="001848EA"/>
    <w:rsid w:val="00187825"/>
    <w:rsid w:val="0019183C"/>
    <w:rsid w:val="0019277A"/>
    <w:rsid w:val="00193277"/>
    <w:rsid w:val="00195D8E"/>
    <w:rsid w:val="00197C0F"/>
    <w:rsid w:val="001A02DA"/>
    <w:rsid w:val="001A0E8A"/>
    <w:rsid w:val="001A365A"/>
    <w:rsid w:val="001A441C"/>
    <w:rsid w:val="001A604F"/>
    <w:rsid w:val="001A6956"/>
    <w:rsid w:val="001A6FAB"/>
    <w:rsid w:val="001B1F39"/>
    <w:rsid w:val="001C03E6"/>
    <w:rsid w:val="001C162E"/>
    <w:rsid w:val="001C3047"/>
    <w:rsid w:val="001C4BD4"/>
    <w:rsid w:val="001C5AC9"/>
    <w:rsid w:val="001D0909"/>
    <w:rsid w:val="001D2240"/>
    <w:rsid w:val="001D250D"/>
    <w:rsid w:val="001D305C"/>
    <w:rsid w:val="001D37E3"/>
    <w:rsid w:val="001D41E6"/>
    <w:rsid w:val="001D4547"/>
    <w:rsid w:val="001D5F7D"/>
    <w:rsid w:val="001E0388"/>
    <w:rsid w:val="001E09FF"/>
    <w:rsid w:val="001E1792"/>
    <w:rsid w:val="001E17B5"/>
    <w:rsid w:val="001E2BB7"/>
    <w:rsid w:val="001E2CDB"/>
    <w:rsid w:val="001E551C"/>
    <w:rsid w:val="001E6A86"/>
    <w:rsid w:val="001E6AF6"/>
    <w:rsid w:val="001F2461"/>
    <w:rsid w:val="001F3364"/>
    <w:rsid w:val="001F3C13"/>
    <w:rsid w:val="001F6EDC"/>
    <w:rsid w:val="002003F7"/>
    <w:rsid w:val="00200B08"/>
    <w:rsid w:val="002012BC"/>
    <w:rsid w:val="002027B6"/>
    <w:rsid w:val="00202CBE"/>
    <w:rsid w:val="002035DC"/>
    <w:rsid w:val="00203E9D"/>
    <w:rsid w:val="0020438C"/>
    <w:rsid w:val="00204973"/>
    <w:rsid w:val="00205F0D"/>
    <w:rsid w:val="0021080C"/>
    <w:rsid w:val="0021125D"/>
    <w:rsid w:val="00214480"/>
    <w:rsid w:val="00214B44"/>
    <w:rsid w:val="00215592"/>
    <w:rsid w:val="0021701F"/>
    <w:rsid w:val="00221699"/>
    <w:rsid w:val="00221DB3"/>
    <w:rsid w:val="002237AC"/>
    <w:rsid w:val="002240C3"/>
    <w:rsid w:val="0022519B"/>
    <w:rsid w:val="0022610C"/>
    <w:rsid w:val="002268C1"/>
    <w:rsid w:val="00226E0B"/>
    <w:rsid w:val="00226E25"/>
    <w:rsid w:val="00230DFC"/>
    <w:rsid w:val="00233A56"/>
    <w:rsid w:val="002376FC"/>
    <w:rsid w:val="00237903"/>
    <w:rsid w:val="002419C5"/>
    <w:rsid w:val="0024309E"/>
    <w:rsid w:val="00243550"/>
    <w:rsid w:val="00245CB6"/>
    <w:rsid w:val="00246715"/>
    <w:rsid w:val="00246E02"/>
    <w:rsid w:val="0024790F"/>
    <w:rsid w:val="00250AA1"/>
    <w:rsid w:val="00251CC6"/>
    <w:rsid w:val="0025226B"/>
    <w:rsid w:val="0025483F"/>
    <w:rsid w:val="002559A5"/>
    <w:rsid w:val="00255DD0"/>
    <w:rsid w:val="002622F2"/>
    <w:rsid w:val="002630AE"/>
    <w:rsid w:val="00265DB1"/>
    <w:rsid w:val="00266C9A"/>
    <w:rsid w:val="00267D41"/>
    <w:rsid w:val="00271538"/>
    <w:rsid w:val="00276437"/>
    <w:rsid w:val="002805A5"/>
    <w:rsid w:val="00280B65"/>
    <w:rsid w:val="0028358C"/>
    <w:rsid w:val="00287FC3"/>
    <w:rsid w:val="00292F26"/>
    <w:rsid w:val="0029348E"/>
    <w:rsid w:val="00293682"/>
    <w:rsid w:val="002950D8"/>
    <w:rsid w:val="00295DA0"/>
    <w:rsid w:val="00297781"/>
    <w:rsid w:val="002A11C8"/>
    <w:rsid w:val="002A2F8D"/>
    <w:rsid w:val="002A4B6D"/>
    <w:rsid w:val="002A5BAE"/>
    <w:rsid w:val="002A5BB8"/>
    <w:rsid w:val="002B1126"/>
    <w:rsid w:val="002B12F5"/>
    <w:rsid w:val="002B3858"/>
    <w:rsid w:val="002B7690"/>
    <w:rsid w:val="002C01C4"/>
    <w:rsid w:val="002C0F47"/>
    <w:rsid w:val="002C43DB"/>
    <w:rsid w:val="002D08F7"/>
    <w:rsid w:val="002D2211"/>
    <w:rsid w:val="002D3265"/>
    <w:rsid w:val="002D34F2"/>
    <w:rsid w:val="002D39C9"/>
    <w:rsid w:val="002D3BFD"/>
    <w:rsid w:val="002D5287"/>
    <w:rsid w:val="002D6160"/>
    <w:rsid w:val="002E2358"/>
    <w:rsid w:val="002E2F2B"/>
    <w:rsid w:val="002E4BDF"/>
    <w:rsid w:val="002E5D9B"/>
    <w:rsid w:val="002E7D5D"/>
    <w:rsid w:val="002F0C90"/>
    <w:rsid w:val="002F0FED"/>
    <w:rsid w:val="002F3033"/>
    <w:rsid w:val="002F41EE"/>
    <w:rsid w:val="002F45E5"/>
    <w:rsid w:val="002F696E"/>
    <w:rsid w:val="002F7B10"/>
    <w:rsid w:val="002F7FC6"/>
    <w:rsid w:val="003016D6"/>
    <w:rsid w:val="00302AD1"/>
    <w:rsid w:val="00302DA8"/>
    <w:rsid w:val="00307437"/>
    <w:rsid w:val="003076E2"/>
    <w:rsid w:val="00310DAD"/>
    <w:rsid w:val="00311CB7"/>
    <w:rsid w:val="003125DC"/>
    <w:rsid w:val="00315A0A"/>
    <w:rsid w:val="00316257"/>
    <w:rsid w:val="00316AAD"/>
    <w:rsid w:val="003218E5"/>
    <w:rsid w:val="00321EC4"/>
    <w:rsid w:val="003279CB"/>
    <w:rsid w:val="0033180E"/>
    <w:rsid w:val="00331E16"/>
    <w:rsid w:val="00333EBB"/>
    <w:rsid w:val="003354FE"/>
    <w:rsid w:val="00337EE3"/>
    <w:rsid w:val="00341709"/>
    <w:rsid w:val="00341C4A"/>
    <w:rsid w:val="003501DA"/>
    <w:rsid w:val="0035397D"/>
    <w:rsid w:val="00353E31"/>
    <w:rsid w:val="003540B2"/>
    <w:rsid w:val="00357005"/>
    <w:rsid w:val="00360C1E"/>
    <w:rsid w:val="00361B52"/>
    <w:rsid w:val="00363196"/>
    <w:rsid w:val="003743AF"/>
    <w:rsid w:val="0037648A"/>
    <w:rsid w:val="00391800"/>
    <w:rsid w:val="003A3CDB"/>
    <w:rsid w:val="003A517B"/>
    <w:rsid w:val="003A772D"/>
    <w:rsid w:val="003A7C1E"/>
    <w:rsid w:val="003A7D97"/>
    <w:rsid w:val="003B372C"/>
    <w:rsid w:val="003B54D0"/>
    <w:rsid w:val="003B736C"/>
    <w:rsid w:val="003B7AC2"/>
    <w:rsid w:val="003B7CD5"/>
    <w:rsid w:val="003C05BB"/>
    <w:rsid w:val="003C1448"/>
    <w:rsid w:val="003C1923"/>
    <w:rsid w:val="003C212D"/>
    <w:rsid w:val="003C3363"/>
    <w:rsid w:val="003D3D56"/>
    <w:rsid w:val="003D4EE1"/>
    <w:rsid w:val="003D5FFD"/>
    <w:rsid w:val="003D63AC"/>
    <w:rsid w:val="003D6B05"/>
    <w:rsid w:val="003D7BA4"/>
    <w:rsid w:val="003E0CC0"/>
    <w:rsid w:val="003E13EC"/>
    <w:rsid w:val="003E1B75"/>
    <w:rsid w:val="003E3DF3"/>
    <w:rsid w:val="003E483D"/>
    <w:rsid w:val="003E4D94"/>
    <w:rsid w:val="003E6716"/>
    <w:rsid w:val="003E704D"/>
    <w:rsid w:val="003F091E"/>
    <w:rsid w:val="003F1E97"/>
    <w:rsid w:val="003F2F93"/>
    <w:rsid w:val="003F509C"/>
    <w:rsid w:val="003F7DAF"/>
    <w:rsid w:val="004028F2"/>
    <w:rsid w:val="004036AB"/>
    <w:rsid w:val="004068BD"/>
    <w:rsid w:val="00406A35"/>
    <w:rsid w:val="0040798C"/>
    <w:rsid w:val="004131A9"/>
    <w:rsid w:val="004152EA"/>
    <w:rsid w:val="00415A12"/>
    <w:rsid w:val="00415C42"/>
    <w:rsid w:val="0041635F"/>
    <w:rsid w:val="00420DFB"/>
    <w:rsid w:val="00420E12"/>
    <w:rsid w:val="004219D0"/>
    <w:rsid w:val="00425433"/>
    <w:rsid w:val="00427593"/>
    <w:rsid w:val="004279F3"/>
    <w:rsid w:val="00427C71"/>
    <w:rsid w:val="004302B5"/>
    <w:rsid w:val="004303E6"/>
    <w:rsid w:val="004308C5"/>
    <w:rsid w:val="004308F6"/>
    <w:rsid w:val="0043799E"/>
    <w:rsid w:val="00437A9E"/>
    <w:rsid w:val="00437BD7"/>
    <w:rsid w:val="004403B7"/>
    <w:rsid w:val="004430E4"/>
    <w:rsid w:val="00443695"/>
    <w:rsid w:val="00443914"/>
    <w:rsid w:val="00446AC5"/>
    <w:rsid w:val="00446E8A"/>
    <w:rsid w:val="00447F0D"/>
    <w:rsid w:val="00450EDE"/>
    <w:rsid w:val="004523B3"/>
    <w:rsid w:val="00452C34"/>
    <w:rsid w:val="00453FC6"/>
    <w:rsid w:val="00457592"/>
    <w:rsid w:val="004578B5"/>
    <w:rsid w:val="00460392"/>
    <w:rsid w:val="004614B6"/>
    <w:rsid w:val="004614C0"/>
    <w:rsid w:val="0046252C"/>
    <w:rsid w:val="00464703"/>
    <w:rsid w:val="0046556A"/>
    <w:rsid w:val="00470BFC"/>
    <w:rsid w:val="00471AE7"/>
    <w:rsid w:val="00477C10"/>
    <w:rsid w:val="004878B1"/>
    <w:rsid w:val="00490F93"/>
    <w:rsid w:val="00491B97"/>
    <w:rsid w:val="00495660"/>
    <w:rsid w:val="004A153C"/>
    <w:rsid w:val="004A7769"/>
    <w:rsid w:val="004A79A8"/>
    <w:rsid w:val="004B0B4D"/>
    <w:rsid w:val="004B2E61"/>
    <w:rsid w:val="004B397C"/>
    <w:rsid w:val="004B4388"/>
    <w:rsid w:val="004B619E"/>
    <w:rsid w:val="004B7C4B"/>
    <w:rsid w:val="004C13FA"/>
    <w:rsid w:val="004C144F"/>
    <w:rsid w:val="004C2DC5"/>
    <w:rsid w:val="004C436A"/>
    <w:rsid w:val="004C6473"/>
    <w:rsid w:val="004C714A"/>
    <w:rsid w:val="004D47F6"/>
    <w:rsid w:val="004D4D4D"/>
    <w:rsid w:val="004D4FBA"/>
    <w:rsid w:val="004D529A"/>
    <w:rsid w:val="004D6303"/>
    <w:rsid w:val="004D66F9"/>
    <w:rsid w:val="004D7D0E"/>
    <w:rsid w:val="004E2091"/>
    <w:rsid w:val="004E28FB"/>
    <w:rsid w:val="004E494F"/>
    <w:rsid w:val="004E528F"/>
    <w:rsid w:val="004E59E8"/>
    <w:rsid w:val="004E75C9"/>
    <w:rsid w:val="004F2E54"/>
    <w:rsid w:val="004F2F3B"/>
    <w:rsid w:val="004F5ACD"/>
    <w:rsid w:val="0050099F"/>
    <w:rsid w:val="00502556"/>
    <w:rsid w:val="00504027"/>
    <w:rsid w:val="005062F7"/>
    <w:rsid w:val="00506684"/>
    <w:rsid w:val="005109F6"/>
    <w:rsid w:val="00512AF7"/>
    <w:rsid w:val="00512DFD"/>
    <w:rsid w:val="00512EB8"/>
    <w:rsid w:val="0051444D"/>
    <w:rsid w:val="005147F0"/>
    <w:rsid w:val="00514B7E"/>
    <w:rsid w:val="00515B4C"/>
    <w:rsid w:val="00520B6E"/>
    <w:rsid w:val="00520F96"/>
    <w:rsid w:val="005225B2"/>
    <w:rsid w:val="005238DC"/>
    <w:rsid w:val="00524723"/>
    <w:rsid w:val="00524A6D"/>
    <w:rsid w:val="0052572C"/>
    <w:rsid w:val="00527F7D"/>
    <w:rsid w:val="00532848"/>
    <w:rsid w:val="00533181"/>
    <w:rsid w:val="00533E80"/>
    <w:rsid w:val="00535A2F"/>
    <w:rsid w:val="00537092"/>
    <w:rsid w:val="0053728D"/>
    <w:rsid w:val="00540F68"/>
    <w:rsid w:val="00542B7A"/>
    <w:rsid w:val="00544483"/>
    <w:rsid w:val="00544DB5"/>
    <w:rsid w:val="0054600D"/>
    <w:rsid w:val="005501AD"/>
    <w:rsid w:val="00550594"/>
    <w:rsid w:val="00552453"/>
    <w:rsid w:val="00555FA9"/>
    <w:rsid w:val="005609F5"/>
    <w:rsid w:val="005629A6"/>
    <w:rsid w:val="00564ACB"/>
    <w:rsid w:val="00570FD5"/>
    <w:rsid w:val="00571EDA"/>
    <w:rsid w:val="005725F7"/>
    <w:rsid w:val="005761D8"/>
    <w:rsid w:val="00576531"/>
    <w:rsid w:val="00577A05"/>
    <w:rsid w:val="00582434"/>
    <w:rsid w:val="0058751E"/>
    <w:rsid w:val="00587713"/>
    <w:rsid w:val="00591DB7"/>
    <w:rsid w:val="005944A1"/>
    <w:rsid w:val="005A14A0"/>
    <w:rsid w:val="005A6E7C"/>
    <w:rsid w:val="005B18D0"/>
    <w:rsid w:val="005B4AB7"/>
    <w:rsid w:val="005B5C1F"/>
    <w:rsid w:val="005B644C"/>
    <w:rsid w:val="005B7134"/>
    <w:rsid w:val="005B72DB"/>
    <w:rsid w:val="005C2374"/>
    <w:rsid w:val="005C337B"/>
    <w:rsid w:val="005C602B"/>
    <w:rsid w:val="005C6C00"/>
    <w:rsid w:val="005C6CE4"/>
    <w:rsid w:val="005C715D"/>
    <w:rsid w:val="005D13FE"/>
    <w:rsid w:val="005D21BB"/>
    <w:rsid w:val="005D57BC"/>
    <w:rsid w:val="005D6985"/>
    <w:rsid w:val="005D7473"/>
    <w:rsid w:val="005D7CA9"/>
    <w:rsid w:val="005E0C2F"/>
    <w:rsid w:val="005E184E"/>
    <w:rsid w:val="005E63EA"/>
    <w:rsid w:val="005F2267"/>
    <w:rsid w:val="005F2273"/>
    <w:rsid w:val="005F6455"/>
    <w:rsid w:val="005F690B"/>
    <w:rsid w:val="005F6A25"/>
    <w:rsid w:val="006018AB"/>
    <w:rsid w:val="00601EE1"/>
    <w:rsid w:val="006022A5"/>
    <w:rsid w:val="00603863"/>
    <w:rsid w:val="00605AE6"/>
    <w:rsid w:val="00606367"/>
    <w:rsid w:val="0061083E"/>
    <w:rsid w:val="00611FB8"/>
    <w:rsid w:val="006136AF"/>
    <w:rsid w:val="00613E5D"/>
    <w:rsid w:val="00615CB8"/>
    <w:rsid w:val="0062177A"/>
    <w:rsid w:val="00623115"/>
    <w:rsid w:val="0062554D"/>
    <w:rsid w:val="00626ACF"/>
    <w:rsid w:val="00626B96"/>
    <w:rsid w:val="006275C4"/>
    <w:rsid w:val="00627BC2"/>
    <w:rsid w:val="0063171A"/>
    <w:rsid w:val="006317DD"/>
    <w:rsid w:val="0063217B"/>
    <w:rsid w:val="00633E23"/>
    <w:rsid w:val="00634C33"/>
    <w:rsid w:val="006400D0"/>
    <w:rsid w:val="006409ED"/>
    <w:rsid w:val="00647773"/>
    <w:rsid w:val="00651DE8"/>
    <w:rsid w:val="00652495"/>
    <w:rsid w:val="0065482F"/>
    <w:rsid w:val="006553E6"/>
    <w:rsid w:val="006604F5"/>
    <w:rsid w:val="00664043"/>
    <w:rsid w:val="006648D3"/>
    <w:rsid w:val="00667579"/>
    <w:rsid w:val="0067026B"/>
    <w:rsid w:val="00671428"/>
    <w:rsid w:val="006774DD"/>
    <w:rsid w:val="0068647A"/>
    <w:rsid w:val="006876E6"/>
    <w:rsid w:val="006923EF"/>
    <w:rsid w:val="00694A04"/>
    <w:rsid w:val="00696C21"/>
    <w:rsid w:val="006978CE"/>
    <w:rsid w:val="006979DB"/>
    <w:rsid w:val="006A561E"/>
    <w:rsid w:val="006A670A"/>
    <w:rsid w:val="006A756B"/>
    <w:rsid w:val="006A7CD2"/>
    <w:rsid w:val="006B08C6"/>
    <w:rsid w:val="006B0D0A"/>
    <w:rsid w:val="006B1044"/>
    <w:rsid w:val="006B11D5"/>
    <w:rsid w:val="006B18EA"/>
    <w:rsid w:val="006B3C16"/>
    <w:rsid w:val="006B449B"/>
    <w:rsid w:val="006B52B1"/>
    <w:rsid w:val="006B74E3"/>
    <w:rsid w:val="006B7553"/>
    <w:rsid w:val="006C34A0"/>
    <w:rsid w:val="006C37F8"/>
    <w:rsid w:val="006C64BC"/>
    <w:rsid w:val="006C72EA"/>
    <w:rsid w:val="006D213D"/>
    <w:rsid w:val="006D6DB9"/>
    <w:rsid w:val="006E041B"/>
    <w:rsid w:val="006E04A8"/>
    <w:rsid w:val="006E2066"/>
    <w:rsid w:val="006E447F"/>
    <w:rsid w:val="006E631F"/>
    <w:rsid w:val="006E7264"/>
    <w:rsid w:val="006E782F"/>
    <w:rsid w:val="006F090C"/>
    <w:rsid w:val="006F2A7E"/>
    <w:rsid w:val="006F3F90"/>
    <w:rsid w:val="006F4720"/>
    <w:rsid w:val="006F69DD"/>
    <w:rsid w:val="0070006E"/>
    <w:rsid w:val="0070143A"/>
    <w:rsid w:val="0070308E"/>
    <w:rsid w:val="00710904"/>
    <w:rsid w:val="00710B63"/>
    <w:rsid w:val="00710CAC"/>
    <w:rsid w:val="00712DB3"/>
    <w:rsid w:val="0072224F"/>
    <w:rsid w:val="00731DB1"/>
    <w:rsid w:val="007335E8"/>
    <w:rsid w:val="00736405"/>
    <w:rsid w:val="00737CD8"/>
    <w:rsid w:val="00740B4B"/>
    <w:rsid w:val="00742E7C"/>
    <w:rsid w:val="007434FB"/>
    <w:rsid w:val="0074416B"/>
    <w:rsid w:val="0074482E"/>
    <w:rsid w:val="00744CEE"/>
    <w:rsid w:val="00746A0C"/>
    <w:rsid w:val="0075333E"/>
    <w:rsid w:val="00753990"/>
    <w:rsid w:val="007546B7"/>
    <w:rsid w:val="0075500C"/>
    <w:rsid w:val="0075585B"/>
    <w:rsid w:val="007569C4"/>
    <w:rsid w:val="00761771"/>
    <w:rsid w:val="00761D53"/>
    <w:rsid w:val="00763C40"/>
    <w:rsid w:val="007658E3"/>
    <w:rsid w:val="00765B04"/>
    <w:rsid w:val="0077092C"/>
    <w:rsid w:val="00771D83"/>
    <w:rsid w:val="00774F72"/>
    <w:rsid w:val="007822CC"/>
    <w:rsid w:val="007840E6"/>
    <w:rsid w:val="00784A5A"/>
    <w:rsid w:val="00787BBB"/>
    <w:rsid w:val="0079231B"/>
    <w:rsid w:val="007946B2"/>
    <w:rsid w:val="00797F31"/>
    <w:rsid w:val="007A0C7A"/>
    <w:rsid w:val="007A1FF2"/>
    <w:rsid w:val="007A2425"/>
    <w:rsid w:val="007A2C68"/>
    <w:rsid w:val="007A3A30"/>
    <w:rsid w:val="007A5492"/>
    <w:rsid w:val="007A6534"/>
    <w:rsid w:val="007A7078"/>
    <w:rsid w:val="007B5DC6"/>
    <w:rsid w:val="007C351F"/>
    <w:rsid w:val="007C6247"/>
    <w:rsid w:val="007C6D1F"/>
    <w:rsid w:val="007D1052"/>
    <w:rsid w:val="007D1505"/>
    <w:rsid w:val="007D18BA"/>
    <w:rsid w:val="007D5023"/>
    <w:rsid w:val="007D5774"/>
    <w:rsid w:val="007D7A36"/>
    <w:rsid w:val="007E108A"/>
    <w:rsid w:val="007E1AE9"/>
    <w:rsid w:val="007E1D3E"/>
    <w:rsid w:val="007E26A7"/>
    <w:rsid w:val="007E28D0"/>
    <w:rsid w:val="007E3209"/>
    <w:rsid w:val="007E4170"/>
    <w:rsid w:val="007E4FD6"/>
    <w:rsid w:val="007E5104"/>
    <w:rsid w:val="007E579D"/>
    <w:rsid w:val="007E7AA1"/>
    <w:rsid w:val="007E7BD8"/>
    <w:rsid w:val="007F2160"/>
    <w:rsid w:val="007F24FD"/>
    <w:rsid w:val="007F30A1"/>
    <w:rsid w:val="007F3219"/>
    <w:rsid w:val="007F3734"/>
    <w:rsid w:val="007F43D3"/>
    <w:rsid w:val="007F47DF"/>
    <w:rsid w:val="007F53F8"/>
    <w:rsid w:val="007F547C"/>
    <w:rsid w:val="007F76E5"/>
    <w:rsid w:val="007F7983"/>
    <w:rsid w:val="00801918"/>
    <w:rsid w:val="008022C6"/>
    <w:rsid w:val="008028A5"/>
    <w:rsid w:val="00802C62"/>
    <w:rsid w:val="00803F23"/>
    <w:rsid w:val="0080456A"/>
    <w:rsid w:val="00807C26"/>
    <w:rsid w:val="0081316C"/>
    <w:rsid w:val="008141D4"/>
    <w:rsid w:val="00814239"/>
    <w:rsid w:val="00814BAE"/>
    <w:rsid w:val="00820084"/>
    <w:rsid w:val="00822F7C"/>
    <w:rsid w:val="00824A3C"/>
    <w:rsid w:val="00824CCB"/>
    <w:rsid w:val="00825651"/>
    <w:rsid w:val="008308C4"/>
    <w:rsid w:val="00831819"/>
    <w:rsid w:val="00832FF8"/>
    <w:rsid w:val="008344FE"/>
    <w:rsid w:val="0083560C"/>
    <w:rsid w:val="00836EF2"/>
    <w:rsid w:val="008372EF"/>
    <w:rsid w:val="008404A1"/>
    <w:rsid w:val="008430F1"/>
    <w:rsid w:val="008433AC"/>
    <w:rsid w:val="00844B7B"/>
    <w:rsid w:val="00847E61"/>
    <w:rsid w:val="00847FE5"/>
    <w:rsid w:val="00856AA0"/>
    <w:rsid w:val="008649E3"/>
    <w:rsid w:val="008723AB"/>
    <w:rsid w:val="008744E9"/>
    <w:rsid w:val="008758D4"/>
    <w:rsid w:val="00876599"/>
    <w:rsid w:val="00876A2B"/>
    <w:rsid w:val="00880AC9"/>
    <w:rsid w:val="00881963"/>
    <w:rsid w:val="00882368"/>
    <w:rsid w:val="00882FE7"/>
    <w:rsid w:val="00883A87"/>
    <w:rsid w:val="00886D48"/>
    <w:rsid w:val="00887A09"/>
    <w:rsid w:val="008900D3"/>
    <w:rsid w:val="00894946"/>
    <w:rsid w:val="00894F76"/>
    <w:rsid w:val="00895694"/>
    <w:rsid w:val="00896994"/>
    <w:rsid w:val="008A0E03"/>
    <w:rsid w:val="008A5EB2"/>
    <w:rsid w:val="008A62DA"/>
    <w:rsid w:val="008A6C02"/>
    <w:rsid w:val="008A6D20"/>
    <w:rsid w:val="008A6F68"/>
    <w:rsid w:val="008A76AF"/>
    <w:rsid w:val="008A7D13"/>
    <w:rsid w:val="008A7F57"/>
    <w:rsid w:val="008B1B01"/>
    <w:rsid w:val="008B22F4"/>
    <w:rsid w:val="008B2301"/>
    <w:rsid w:val="008B423D"/>
    <w:rsid w:val="008B67ED"/>
    <w:rsid w:val="008C5CCE"/>
    <w:rsid w:val="008C700E"/>
    <w:rsid w:val="008C7061"/>
    <w:rsid w:val="008D08B7"/>
    <w:rsid w:val="008D1088"/>
    <w:rsid w:val="008D2544"/>
    <w:rsid w:val="008D2823"/>
    <w:rsid w:val="008E3681"/>
    <w:rsid w:val="008E3EF6"/>
    <w:rsid w:val="008E48C0"/>
    <w:rsid w:val="008E4F51"/>
    <w:rsid w:val="008E6797"/>
    <w:rsid w:val="008E6F92"/>
    <w:rsid w:val="008F1B92"/>
    <w:rsid w:val="008F1EB3"/>
    <w:rsid w:val="008F2806"/>
    <w:rsid w:val="008F321B"/>
    <w:rsid w:val="008F4B08"/>
    <w:rsid w:val="008F6DAC"/>
    <w:rsid w:val="009012B3"/>
    <w:rsid w:val="00901399"/>
    <w:rsid w:val="00904185"/>
    <w:rsid w:val="009043EB"/>
    <w:rsid w:val="009105D5"/>
    <w:rsid w:val="00911AAE"/>
    <w:rsid w:val="00912D31"/>
    <w:rsid w:val="00914152"/>
    <w:rsid w:val="009142A8"/>
    <w:rsid w:val="00916B1D"/>
    <w:rsid w:val="009176D9"/>
    <w:rsid w:val="009200B6"/>
    <w:rsid w:val="009219EE"/>
    <w:rsid w:val="00927037"/>
    <w:rsid w:val="00927D90"/>
    <w:rsid w:val="00931473"/>
    <w:rsid w:val="00932D41"/>
    <w:rsid w:val="00936C75"/>
    <w:rsid w:val="009372C3"/>
    <w:rsid w:val="00940B59"/>
    <w:rsid w:val="00940CCD"/>
    <w:rsid w:val="00940DBA"/>
    <w:rsid w:val="00942C87"/>
    <w:rsid w:val="00946721"/>
    <w:rsid w:val="00946AAC"/>
    <w:rsid w:val="009473FF"/>
    <w:rsid w:val="00950561"/>
    <w:rsid w:val="00950DC0"/>
    <w:rsid w:val="009548B3"/>
    <w:rsid w:val="009555BD"/>
    <w:rsid w:val="009558DE"/>
    <w:rsid w:val="00955B63"/>
    <w:rsid w:val="00956427"/>
    <w:rsid w:val="0095689C"/>
    <w:rsid w:val="009607DE"/>
    <w:rsid w:val="00961065"/>
    <w:rsid w:val="00962ECB"/>
    <w:rsid w:val="009636AB"/>
    <w:rsid w:val="00967172"/>
    <w:rsid w:val="009671A5"/>
    <w:rsid w:val="009702F8"/>
    <w:rsid w:val="0097127C"/>
    <w:rsid w:val="00971868"/>
    <w:rsid w:val="00975BE6"/>
    <w:rsid w:val="00976E48"/>
    <w:rsid w:val="00981C38"/>
    <w:rsid w:val="00983B6D"/>
    <w:rsid w:val="00984072"/>
    <w:rsid w:val="009855EA"/>
    <w:rsid w:val="00985A90"/>
    <w:rsid w:val="009862AF"/>
    <w:rsid w:val="00990655"/>
    <w:rsid w:val="009908C5"/>
    <w:rsid w:val="009921BE"/>
    <w:rsid w:val="0099283D"/>
    <w:rsid w:val="009948D3"/>
    <w:rsid w:val="00994ADC"/>
    <w:rsid w:val="009969AA"/>
    <w:rsid w:val="009970ED"/>
    <w:rsid w:val="009A0F7A"/>
    <w:rsid w:val="009A1773"/>
    <w:rsid w:val="009A43EF"/>
    <w:rsid w:val="009A4A03"/>
    <w:rsid w:val="009A501C"/>
    <w:rsid w:val="009A5201"/>
    <w:rsid w:val="009A77C8"/>
    <w:rsid w:val="009B093F"/>
    <w:rsid w:val="009B0C9C"/>
    <w:rsid w:val="009B2E0A"/>
    <w:rsid w:val="009B3FA7"/>
    <w:rsid w:val="009B63CF"/>
    <w:rsid w:val="009C0585"/>
    <w:rsid w:val="009C129B"/>
    <w:rsid w:val="009C1535"/>
    <w:rsid w:val="009C2469"/>
    <w:rsid w:val="009C289B"/>
    <w:rsid w:val="009C5668"/>
    <w:rsid w:val="009C5817"/>
    <w:rsid w:val="009D235C"/>
    <w:rsid w:val="009D2E8F"/>
    <w:rsid w:val="009D4225"/>
    <w:rsid w:val="009D64EF"/>
    <w:rsid w:val="009D66BB"/>
    <w:rsid w:val="009D677C"/>
    <w:rsid w:val="009E37CB"/>
    <w:rsid w:val="009E6A74"/>
    <w:rsid w:val="009E7326"/>
    <w:rsid w:val="009E7872"/>
    <w:rsid w:val="009F0F39"/>
    <w:rsid w:val="009F17A4"/>
    <w:rsid w:val="009F3310"/>
    <w:rsid w:val="009F38B4"/>
    <w:rsid w:val="009F4F5D"/>
    <w:rsid w:val="009F6AE6"/>
    <w:rsid w:val="009F7298"/>
    <w:rsid w:val="009F759D"/>
    <w:rsid w:val="009F7DB5"/>
    <w:rsid w:val="00A00D8C"/>
    <w:rsid w:val="00A02003"/>
    <w:rsid w:val="00A028B4"/>
    <w:rsid w:val="00A04607"/>
    <w:rsid w:val="00A04BF1"/>
    <w:rsid w:val="00A05EF9"/>
    <w:rsid w:val="00A061E7"/>
    <w:rsid w:val="00A115E8"/>
    <w:rsid w:val="00A13542"/>
    <w:rsid w:val="00A14348"/>
    <w:rsid w:val="00A15276"/>
    <w:rsid w:val="00A21F90"/>
    <w:rsid w:val="00A230C4"/>
    <w:rsid w:val="00A2424F"/>
    <w:rsid w:val="00A26A88"/>
    <w:rsid w:val="00A31751"/>
    <w:rsid w:val="00A32FEA"/>
    <w:rsid w:val="00A356A9"/>
    <w:rsid w:val="00A44357"/>
    <w:rsid w:val="00A449EE"/>
    <w:rsid w:val="00A44A40"/>
    <w:rsid w:val="00A44D1E"/>
    <w:rsid w:val="00A466D4"/>
    <w:rsid w:val="00A46E0A"/>
    <w:rsid w:val="00A470F9"/>
    <w:rsid w:val="00A47377"/>
    <w:rsid w:val="00A50607"/>
    <w:rsid w:val="00A520CD"/>
    <w:rsid w:val="00A52837"/>
    <w:rsid w:val="00A52E88"/>
    <w:rsid w:val="00A549B5"/>
    <w:rsid w:val="00A5519C"/>
    <w:rsid w:val="00A578FA"/>
    <w:rsid w:val="00A622CB"/>
    <w:rsid w:val="00A6270D"/>
    <w:rsid w:val="00A65E83"/>
    <w:rsid w:val="00A66DFF"/>
    <w:rsid w:val="00A70400"/>
    <w:rsid w:val="00A76A42"/>
    <w:rsid w:val="00A81217"/>
    <w:rsid w:val="00A82F32"/>
    <w:rsid w:val="00A83A28"/>
    <w:rsid w:val="00A8777B"/>
    <w:rsid w:val="00A90475"/>
    <w:rsid w:val="00A91136"/>
    <w:rsid w:val="00A91779"/>
    <w:rsid w:val="00A92585"/>
    <w:rsid w:val="00A92C8F"/>
    <w:rsid w:val="00A9407A"/>
    <w:rsid w:val="00A97973"/>
    <w:rsid w:val="00AA2558"/>
    <w:rsid w:val="00AA32E4"/>
    <w:rsid w:val="00AA3490"/>
    <w:rsid w:val="00AA380B"/>
    <w:rsid w:val="00AA3D78"/>
    <w:rsid w:val="00AA4FD1"/>
    <w:rsid w:val="00AA5436"/>
    <w:rsid w:val="00AB088D"/>
    <w:rsid w:val="00AB0EFF"/>
    <w:rsid w:val="00AB17E9"/>
    <w:rsid w:val="00AB1A32"/>
    <w:rsid w:val="00AB2ECC"/>
    <w:rsid w:val="00AB34DF"/>
    <w:rsid w:val="00AB42B6"/>
    <w:rsid w:val="00AB52F2"/>
    <w:rsid w:val="00AB6082"/>
    <w:rsid w:val="00AB691C"/>
    <w:rsid w:val="00AB6D9C"/>
    <w:rsid w:val="00AC19D0"/>
    <w:rsid w:val="00AC1DB4"/>
    <w:rsid w:val="00AC2689"/>
    <w:rsid w:val="00AD5092"/>
    <w:rsid w:val="00AD5E5B"/>
    <w:rsid w:val="00AD605D"/>
    <w:rsid w:val="00AD65DF"/>
    <w:rsid w:val="00AD6C69"/>
    <w:rsid w:val="00AD7550"/>
    <w:rsid w:val="00AE4C53"/>
    <w:rsid w:val="00AF5D04"/>
    <w:rsid w:val="00AF6F79"/>
    <w:rsid w:val="00B00C70"/>
    <w:rsid w:val="00B02E83"/>
    <w:rsid w:val="00B03DD0"/>
    <w:rsid w:val="00B04663"/>
    <w:rsid w:val="00B05F6B"/>
    <w:rsid w:val="00B10187"/>
    <w:rsid w:val="00B12521"/>
    <w:rsid w:val="00B13D16"/>
    <w:rsid w:val="00B1615D"/>
    <w:rsid w:val="00B17194"/>
    <w:rsid w:val="00B2076F"/>
    <w:rsid w:val="00B20994"/>
    <w:rsid w:val="00B20F39"/>
    <w:rsid w:val="00B226A0"/>
    <w:rsid w:val="00B2418C"/>
    <w:rsid w:val="00B2633F"/>
    <w:rsid w:val="00B26824"/>
    <w:rsid w:val="00B26D66"/>
    <w:rsid w:val="00B278BF"/>
    <w:rsid w:val="00B32BDB"/>
    <w:rsid w:val="00B333A5"/>
    <w:rsid w:val="00B33EFD"/>
    <w:rsid w:val="00B44101"/>
    <w:rsid w:val="00B45862"/>
    <w:rsid w:val="00B45A78"/>
    <w:rsid w:val="00B466DC"/>
    <w:rsid w:val="00B505DB"/>
    <w:rsid w:val="00B61E54"/>
    <w:rsid w:val="00B6201E"/>
    <w:rsid w:val="00B63A85"/>
    <w:rsid w:val="00B640D5"/>
    <w:rsid w:val="00B66FF2"/>
    <w:rsid w:val="00B727EE"/>
    <w:rsid w:val="00B75B13"/>
    <w:rsid w:val="00B76370"/>
    <w:rsid w:val="00B7670A"/>
    <w:rsid w:val="00B76BFF"/>
    <w:rsid w:val="00B76CD0"/>
    <w:rsid w:val="00B84A8D"/>
    <w:rsid w:val="00B85D07"/>
    <w:rsid w:val="00B861CC"/>
    <w:rsid w:val="00B86E12"/>
    <w:rsid w:val="00B9341A"/>
    <w:rsid w:val="00B953D8"/>
    <w:rsid w:val="00B953F0"/>
    <w:rsid w:val="00B9641D"/>
    <w:rsid w:val="00BA3713"/>
    <w:rsid w:val="00BA605E"/>
    <w:rsid w:val="00BA6738"/>
    <w:rsid w:val="00BA7B73"/>
    <w:rsid w:val="00BB04CB"/>
    <w:rsid w:val="00BB63F3"/>
    <w:rsid w:val="00BB65DC"/>
    <w:rsid w:val="00BC122F"/>
    <w:rsid w:val="00BC1FA5"/>
    <w:rsid w:val="00BC2025"/>
    <w:rsid w:val="00BC48AA"/>
    <w:rsid w:val="00BC4BE1"/>
    <w:rsid w:val="00BC6458"/>
    <w:rsid w:val="00BC6E5B"/>
    <w:rsid w:val="00BC706C"/>
    <w:rsid w:val="00BC71CD"/>
    <w:rsid w:val="00BD0282"/>
    <w:rsid w:val="00BD1A18"/>
    <w:rsid w:val="00BD4E6F"/>
    <w:rsid w:val="00BD55D1"/>
    <w:rsid w:val="00BD7126"/>
    <w:rsid w:val="00BE12C2"/>
    <w:rsid w:val="00BE228C"/>
    <w:rsid w:val="00BE3564"/>
    <w:rsid w:val="00BE3572"/>
    <w:rsid w:val="00BE5F54"/>
    <w:rsid w:val="00BE6965"/>
    <w:rsid w:val="00BE7D47"/>
    <w:rsid w:val="00BF1220"/>
    <w:rsid w:val="00BF2B96"/>
    <w:rsid w:val="00BF4A79"/>
    <w:rsid w:val="00BF77D1"/>
    <w:rsid w:val="00BF7DA0"/>
    <w:rsid w:val="00C016DE"/>
    <w:rsid w:val="00C0193A"/>
    <w:rsid w:val="00C052F3"/>
    <w:rsid w:val="00C07DF4"/>
    <w:rsid w:val="00C10FCB"/>
    <w:rsid w:val="00C11663"/>
    <w:rsid w:val="00C13C5A"/>
    <w:rsid w:val="00C14551"/>
    <w:rsid w:val="00C159AE"/>
    <w:rsid w:val="00C15D55"/>
    <w:rsid w:val="00C16288"/>
    <w:rsid w:val="00C16C16"/>
    <w:rsid w:val="00C17747"/>
    <w:rsid w:val="00C17984"/>
    <w:rsid w:val="00C204CC"/>
    <w:rsid w:val="00C26490"/>
    <w:rsid w:val="00C31807"/>
    <w:rsid w:val="00C33D14"/>
    <w:rsid w:val="00C40813"/>
    <w:rsid w:val="00C40D0B"/>
    <w:rsid w:val="00C4237A"/>
    <w:rsid w:val="00C43BA7"/>
    <w:rsid w:val="00C46C72"/>
    <w:rsid w:val="00C4781D"/>
    <w:rsid w:val="00C518AC"/>
    <w:rsid w:val="00C531AF"/>
    <w:rsid w:val="00C5349F"/>
    <w:rsid w:val="00C53E92"/>
    <w:rsid w:val="00C53F81"/>
    <w:rsid w:val="00C54389"/>
    <w:rsid w:val="00C548BA"/>
    <w:rsid w:val="00C55965"/>
    <w:rsid w:val="00C57553"/>
    <w:rsid w:val="00C57DA7"/>
    <w:rsid w:val="00C609EC"/>
    <w:rsid w:val="00C60EEF"/>
    <w:rsid w:val="00C65F7A"/>
    <w:rsid w:val="00C66897"/>
    <w:rsid w:val="00C71161"/>
    <w:rsid w:val="00C725CB"/>
    <w:rsid w:val="00C7515D"/>
    <w:rsid w:val="00C760DB"/>
    <w:rsid w:val="00C8457E"/>
    <w:rsid w:val="00C85A0C"/>
    <w:rsid w:val="00C85FCA"/>
    <w:rsid w:val="00C86FF2"/>
    <w:rsid w:val="00C90BF4"/>
    <w:rsid w:val="00C91B55"/>
    <w:rsid w:val="00C95477"/>
    <w:rsid w:val="00C9577F"/>
    <w:rsid w:val="00C95F55"/>
    <w:rsid w:val="00CA07CE"/>
    <w:rsid w:val="00CA0E52"/>
    <w:rsid w:val="00CA3124"/>
    <w:rsid w:val="00CA3663"/>
    <w:rsid w:val="00CA3B26"/>
    <w:rsid w:val="00CA40FA"/>
    <w:rsid w:val="00CB116E"/>
    <w:rsid w:val="00CB121B"/>
    <w:rsid w:val="00CB3EB9"/>
    <w:rsid w:val="00CB62F0"/>
    <w:rsid w:val="00CC1985"/>
    <w:rsid w:val="00CC2A36"/>
    <w:rsid w:val="00CC45B1"/>
    <w:rsid w:val="00CC6918"/>
    <w:rsid w:val="00CC75F6"/>
    <w:rsid w:val="00CD1651"/>
    <w:rsid w:val="00CD216D"/>
    <w:rsid w:val="00CD2B43"/>
    <w:rsid w:val="00CD4FC4"/>
    <w:rsid w:val="00CD52A9"/>
    <w:rsid w:val="00CD6E5E"/>
    <w:rsid w:val="00CD7036"/>
    <w:rsid w:val="00CD7652"/>
    <w:rsid w:val="00CE14D4"/>
    <w:rsid w:val="00CE24DF"/>
    <w:rsid w:val="00CE604A"/>
    <w:rsid w:val="00CE7033"/>
    <w:rsid w:val="00CE7C64"/>
    <w:rsid w:val="00CF025C"/>
    <w:rsid w:val="00CF1422"/>
    <w:rsid w:val="00CF22A8"/>
    <w:rsid w:val="00CF39BA"/>
    <w:rsid w:val="00CF54A3"/>
    <w:rsid w:val="00D03F58"/>
    <w:rsid w:val="00D054A8"/>
    <w:rsid w:val="00D05EF7"/>
    <w:rsid w:val="00D06C14"/>
    <w:rsid w:val="00D07270"/>
    <w:rsid w:val="00D1010E"/>
    <w:rsid w:val="00D11323"/>
    <w:rsid w:val="00D1149E"/>
    <w:rsid w:val="00D12D78"/>
    <w:rsid w:val="00D135F3"/>
    <w:rsid w:val="00D15077"/>
    <w:rsid w:val="00D17E19"/>
    <w:rsid w:val="00D243D0"/>
    <w:rsid w:val="00D25A49"/>
    <w:rsid w:val="00D25D6F"/>
    <w:rsid w:val="00D304C9"/>
    <w:rsid w:val="00D3106D"/>
    <w:rsid w:val="00D317FA"/>
    <w:rsid w:val="00D31FAF"/>
    <w:rsid w:val="00D33A9B"/>
    <w:rsid w:val="00D34A83"/>
    <w:rsid w:val="00D356F1"/>
    <w:rsid w:val="00D35B86"/>
    <w:rsid w:val="00D40EE3"/>
    <w:rsid w:val="00D41B96"/>
    <w:rsid w:val="00D41EDE"/>
    <w:rsid w:val="00D42F4B"/>
    <w:rsid w:val="00D42FF7"/>
    <w:rsid w:val="00D43BD7"/>
    <w:rsid w:val="00D47353"/>
    <w:rsid w:val="00D503D1"/>
    <w:rsid w:val="00D51D79"/>
    <w:rsid w:val="00D52279"/>
    <w:rsid w:val="00D52A90"/>
    <w:rsid w:val="00D52CAF"/>
    <w:rsid w:val="00D53472"/>
    <w:rsid w:val="00D5391A"/>
    <w:rsid w:val="00D55E81"/>
    <w:rsid w:val="00D55EA8"/>
    <w:rsid w:val="00D600BA"/>
    <w:rsid w:val="00D611C2"/>
    <w:rsid w:val="00D612CE"/>
    <w:rsid w:val="00D62408"/>
    <w:rsid w:val="00D62754"/>
    <w:rsid w:val="00D6476C"/>
    <w:rsid w:val="00D65864"/>
    <w:rsid w:val="00D65910"/>
    <w:rsid w:val="00D6604B"/>
    <w:rsid w:val="00D66EB5"/>
    <w:rsid w:val="00D6730F"/>
    <w:rsid w:val="00D704CF"/>
    <w:rsid w:val="00D706FD"/>
    <w:rsid w:val="00D71A37"/>
    <w:rsid w:val="00D72D37"/>
    <w:rsid w:val="00D72D65"/>
    <w:rsid w:val="00D7330F"/>
    <w:rsid w:val="00D740D2"/>
    <w:rsid w:val="00D75D03"/>
    <w:rsid w:val="00D7633F"/>
    <w:rsid w:val="00D76F1B"/>
    <w:rsid w:val="00D800C9"/>
    <w:rsid w:val="00D816CD"/>
    <w:rsid w:val="00D84946"/>
    <w:rsid w:val="00D84B31"/>
    <w:rsid w:val="00D85C2C"/>
    <w:rsid w:val="00D903C5"/>
    <w:rsid w:val="00D9274D"/>
    <w:rsid w:val="00D92856"/>
    <w:rsid w:val="00D96416"/>
    <w:rsid w:val="00DA0911"/>
    <w:rsid w:val="00DA150C"/>
    <w:rsid w:val="00DA2596"/>
    <w:rsid w:val="00DA346B"/>
    <w:rsid w:val="00DA6C95"/>
    <w:rsid w:val="00DB0D9D"/>
    <w:rsid w:val="00DB17E7"/>
    <w:rsid w:val="00DC0A2E"/>
    <w:rsid w:val="00DC16EF"/>
    <w:rsid w:val="00DC2C4E"/>
    <w:rsid w:val="00DC3631"/>
    <w:rsid w:val="00DC502C"/>
    <w:rsid w:val="00DC57E2"/>
    <w:rsid w:val="00DC5D1A"/>
    <w:rsid w:val="00DC5FC5"/>
    <w:rsid w:val="00DC60B1"/>
    <w:rsid w:val="00DD0CCB"/>
    <w:rsid w:val="00DD3B19"/>
    <w:rsid w:val="00DD4667"/>
    <w:rsid w:val="00DD5E7A"/>
    <w:rsid w:val="00DD5E94"/>
    <w:rsid w:val="00DD6E25"/>
    <w:rsid w:val="00DE2587"/>
    <w:rsid w:val="00DE2849"/>
    <w:rsid w:val="00DE44C2"/>
    <w:rsid w:val="00DE4628"/>
    <w:rsid w:val="00DE4C0B"/>
    <w:rsid w:val="00DF0341"/>
    <w:rsid w:val="00DF27E7"/>
    <w:rsid w:val="00DF3739"/>
    <w:rsid w:val="00DF7A57"/>
    <w:rsid w:val="00E005AB"/>
    <w:rsid w:val="00E0152D"/>
    <w:rsid w:val="00E05833"/>
    <w:rsid w:val="00E1031F"/>
    <w:rsid w:val="00E12695"/>
    <w:rsid w:val="00E13CF0"/>
    <w:rsid w:val="00E14BA2"/>
    <w:rsid w:val="00E156A5"/>
    <w:rsid w:val="00E16614"/>
    <w:rsid w:val="00E205C9"/>
    <w:rsid w:val="00E223B5"/>
    <w:rsid w:val="00E239EE"/>
    <w:rsid w:val="00E23C09"/>
    <w:rsid w:val="00E261FB"/>
    <w:rsid w:val="00E36426"/>
    <w:rsid w:val="00E377DA"/>
    <w:rsid w:val="00E40EFD"/>
    <w:rsid w:val="00E42290"/>
    <w:rsid w:val="00E46773"/>
    <w:rsid w:val="00E471AB"/>
    <w:rsid w:val="00E50671"/>
    <w:rsid w:val="00E51CD1"/>
    <w:rsid w:val="00E544D1"/>
    <w:rsid w:val="00E56050"/>
    <w:rsid w:val="00E57DC1"/>
    <w:rsid w:val="00E6068A"/>
    <w:rsid w:val="00E63EA8"/>
    <w:rsid w:val="00E65DEF"/>
    <w:rsid w:val="00E67179"/>
    <w:rsid w:val="00E675A1"/>
    <w:rsid w:val="00E67727"/>
    <w:rsid w:val="00E71641"/>
    <w:rsid w:val="00E73206"/>
    <w:rsid w:val="00E747B9"/>
    <w:rsid w:val="00E74B1C"/>
    <w:rsid w:val="00E80AA7"/>
    <w:rsid w:val="00E80C38"/>
    <w:rsid w:val="00E81319"/>
    <w:rsid w:val="00E81D2A"/>
    <w:rsid w:val="00E82C4A"/>
    <w:rsid w:val="00E82DAE"/>
    <w:rsid w:val="00E847B4"/>
    <w:rsid w:val="00E84807"/>
    <w:rsid w:val="00E84A0F"/>
    <w:rsid w:val="00E8526D"/>
    <w:rsid w:val="00E864D4"/>
    <w:rsid w:val="00E86C7F"/>
    <w:rsid w:val="00E87CDE"/>
    <w:rsid w:val="00E92190"/>
    <w:rsid w:val="00E92353"/>
    <w:rsid w:val="00E93C46"/>
    <w:rsid w:val="00E949F3"/>
    <w:rsid w:val="00E96C64"/>
    <w:rsid w:val="00E976A7"/>
    <w:rsid w:val="00E97EAC"/>
    <w:rsid w:val="00EA3198"/>
    <w:rsid w:val="00EA453D"/>
    <w:rsid w:val="00EA6A13"/>
    <w:rsid w:val="00EB0FB7"/>
    <w:rsid w:val="00EB2F13"/>
    <w:rsid w:val="00EB3246"/>
    <w:rsid w:val="00EB3937"/>
    <w:rsid w:val="00EB556A"/>
    <w:rsid w:val="00EB5D58"/>
    <w:rsid w:val="00EB62AC"/>
    <w:rsid w:val="00EC01AB"/>
    <w:rsid w:val="00EC0E67"/>
    <w:rsid w:val="00EC286D"/>
    <w:rsid w:val="00EC4430"/>
    <w:rsid w:val="00EC465E"/>
    <w:rsid w:val="00EC685A"/>
    <w:rsid w:val="00EC7777"/>
    <w:rsid w:val="00ED066C"/>
    <w:rsid w:val="00ED0A45"/>
    <w:rsid w:val="00ED1A8A"/>
    <w:rsid w:val="00ED5D9F"/>
    <w:rsid w:val="00ED6AEC"/>
    <w:rsid w:val="00ED6B51"/>
    <w:rsid w:val="00ED7046"/>
    <w:rsid w:val="00ED7C63"/>
    <w:rsid w:val="00EE11A4"/>
    <w:rsid w:val="00EE20B0"/>
    <w:rsid w:val="00EE4B85"/>
    <w:rsid w:val="00EF0C20"/>
    <w:rsid w:val="00EF0C81"/>
    <w:rsid w:val="00EF0DBB"/>
    <w:rsid w:val="00EF27EE"/>
    <w:rsid w:val="00EF34CB"/>
    <w:rsid w:val="00EF34F0"/>
    <w:rsid w:val="00EF5246"/>
    <w:rsid w:val="00EF7B0A"/>
    <w:rsid w:val="00F04A3A"/>
    <w:rsid w:val="00F04BA4"/>
    <w:rsid w:val="00F06E31"/>
    <w:rsid w:val="00F138D3"/>
    <w:rsid w:val="00F13B82"/>
    <w:rsid w:val="00F16981"/>
    <w:rsid w:val="00F16B15"/>
    <w:rsid w:val="00F20495"/>
    <w:rsid w:val="00F22A78"/>
    <w:rsid w:val="00F2325F"/>
    <w:rsid w:val="00F2373C"/>
    <w:rsid w:val="00F23B6F"/>
    <w:rsid w:val="00F23EB2"/>
    <w:rsid w:val="00F279BB"/>
    <w:rsid w:val="00F310A3"/>
    <w:rsid w:val="00F31FBE"/>
    <w:rsid w:val="00F321CF"/>
    <w:rsid w:val="00F332EF"/>
    <w:rsid w:val="00F3493A"/>
    <w:rsid w:val="00F34D1D"/>
    <w:rsid w:val="00F36204"/>
    <w:rsid w:val="00F37061"/>
    <w:rsid w:val="00F377A1"/>
    <w:rsid w:val="00F4105B"/>
    <w:rsid w:val="00F41BE8"/>
    <w:rsid w:val="00F51180"/>
    <w:rsid w:val="00F55659"/>
    <w:rsid w:val="00F56C72"/>
    <w:rsid w:val="00F577B5"/>
    <w:rsid w:val="00F60EEC"/>
    <w:rsid w:val="00F63479"/>
    <w:rsid w:val="00F63C58"/>
    <w:rsid w:val="00F65E68"/>
    <w:rsid w:val="00F66A39"/>
    <w:rsid w:val="00F67DF7"/>
    <w:rsid w:val="00F728B6"/>
    <w:rsid w:val="00F75DBF"/>
    <w:rsid w:val="00F76F2C"/>
    <w:rsid w:val="00F771BD"/>
    <w:rsid w:val="00F778DD"/>
    <w:rsid w:val="00F801A4"/>
    <w:rsid w:val="00F846E6"/>
    <w:rsid w:val="00F85BC0"/>
    <w:rsid w:val="00F860CF"/>
    <w:rsid w:val="00F86176"/>
    <w:rsid w:val="00F904B4"/>
    <w:rsid w:val="00F90A0A"/>
    <w:rsid w:val="00F91C61"/>
    <w:rsid w:val="00F94C93"/>
    <w:rsid w:val="00F97CC6"/>
    <w:rsid w:val="00FA0A6D"/>
    <w:rsid w:val="00FA48A3"/>
    <w:rsid w:val="00FA4999"/>
    <w:rsid w:val="00FA49CF"/>
    <w:rsid w:val="00FA4F30"/>
    <w:rsid w:val="00FB39C9"/>
    <w:rsid w:val="00FB70D3"/>
    <w:rsid w:val="00FB7A46"/>
    <w:rsid w:val="00FC00E3"/>
    <w:rsid w:val="00FC17BC"/>
    <w:rsid w:val="00FC266F"/>
    <w:rsid w:val="00FC4357"/>
    <w:rsid w:val="00FC6426"/>
    <w:rsid w:val="00FC657E"/>
    <w:rsid w:val="00FC6A9B"/>
    <w:rsid w:val="00FD2081"/>
    <w:rsid w:val="00FD415F"/>
    <w:rsid w:val="00FD679D"/>
    <w:rsid w:val="00FE02DB"/>
    <w:rsid w:val="00FE313F"/>
    <w:rsid w:val="00FE4155"/>
    <w:rsid w:val="00FE4ECB"/>
    <w:rsid w:val="00FE5612"/>
    <w:rsid w:val="00FE5955"/>
    <w:rsid w:val="00FE7A29"/>
    <w:rsid w:val="00FF0701"/>
    <w:rsid w:val="00FF08B3"/>
    <w:rsid w:val="00FF1B60"/>
    <w:rsid w:val="00FF3772"/>
    <w:rsid w:val="00FF63C6"/>
    <w:rsid w:val="00FF78FC"/>
    <w:rsid w:val="00FF7F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696A488D-6F06-443B-93BE-7F90AD70F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71538"/>
    <w:rPr>
      <w:sz w:val="24"/>
      <w:szCs w:val="24"/>
    </w:rPr>
  </w:style>
  <w:style w:type="paragraph" w:styleId="Titolo1">
    <w:name w:val="heading 1"/>
    <w:basedOn w:val="Normale"/>
    <w:next w:val="Normale"/>
    <w:link w:val="Titolo1Carattere"/>
    <w:uiPriority w:val="9"/>
    <w:qFormat/>
    <w:rsid w:val="00DF3739"/>
    <w:pPr>
      <w:keepNext/>
      <w:jc w:val="center"/>
      <w:outlineLvl w:val="0"/>
    </w:pPr>
    <w:rPr>
      <w:b/>
      <w:bCs/>
      <w:szCs w:val="20"/>
    </w:rPr>
  </w:style>
  <w:style w:type="paragraph" w:styleId="Titolo2">
    <w:name w:val="heading 2"/>
    <w:basedOn w:val="Normale"/>
    <w:next w:val="Normale"/>
    <w:link w:val="Titolo2Carattere"/>
    <w:uiPriority w:val="9"/>
    <w:qFormat/>
    <w:rsid w:val="00DF3739"/>
    <w:pPr>
      <w:keepNext/>
      <w:ind w:left="1843" w:hanging="1843"/>
      <w:jc w:val="center"/>
      <w:outlineLvl w:val="1"/>
    </w:pPr>
    <w:rPr>
      <w:b/>
      <w:bCs/>
      <w:szCs w:val="20"/>
    </w:rPr>
  </w:style>
  <w:style w:type="paragraph" w:styleId="Titolo3">
    <w:name w:val="heading 3"/>
    <w:basedOn w:val="Normale"/>
    <w:next w:val="Normale"/>
    <w:link w:val="Titolo3Carattere"/>
    <w:uiPriority w:val="9"/>
    <w:qFormat/>
    <w:rsid w:val="00EB3937"/>
    <w:pPr>
      <w:keepNext/>
      <w:spacing w:before="240" w:after="60"/>
      <w:outlineLvl w:val="2"/>
    </w:pPr>
    <w:rPr>
      <w:rFonts w:ascii="Arial" w:hAnsi="Arial"/>
      <w:b/>
      <w:bCs/>
      <w:sz w:val="26"/>
      <w:szCs w:val="26"/>
      <w:lang w:val="x-none"/>
    </w:rPr>
  </w:style>
  <w:style w:type="paragraph" w:styleId="Titolo4">
    <w:name w:val="heading 4"/>
    <w:basedOn w:val="Normale"/>
    <w:next w:val="Normale"/>
    <w:link w:val="Titolo4Carattere"/>
    <w:uiPriority w:val="9"/>
    <w:qFormat/>
    <w:rsid w:val="00EB3937"/>
    <w:pPr>
      <w:keepNext/>
      <w:outlineLvl w:val="3"/>
    </w:pPr>
    <w:rPr>
      <w:b/>
      <w:bCs/>
      <w:smallCaps/>
      <w:szCs w:val="20"/>
      <w:lang w:val="de-DE" w:eastAsia="x-none"/>
    </w:rPr>
  </w:style>
  <w:style w:type="paragraph" w:styleId="Titolo5">
    <w:name w:val="heading 5"/>
    <w:basedOn w:val="Normale"/>
    <w:next w:val="Normale"/>
    <w:link w:val="Titolo5Carattere"/>
    <w:uiPriority w:val="9"/>
    <w:qFormat/>
    <w:rsid w:val="00EB3937"/>
    <w:pPr>
      <w:keepNext/>
      <w:tabs>
        <w:tab w:val="left" w:pos="4536"/>
      </w:tabs>
      <w:jc w:val="center"/>
      <w:outlineLvl w:val="4"/>
    </w:pPr>
    <w:rPr>
      <w:b/>
      <w:bCs/>
      <w:smallCaps/>
      <w:sz w:val="28"/>
      <w:szCs w:val="20"/>
      <w:lang w:val="x-none" w:eastAsia="x-none"/>
    </w:rPr>
  </w:style>
  <w:style w:type="paragraph" w:styleId="Titolo6">
    <w:name w:val="heading 6"/>
    <w:basedOn w:val="Normale"/>
    <w:next w:val="Normale"/>
    <w:link w:val="Titolo6Carattere"/>
    <w:uiPriority w:val="9"/>
    <w:qFormat/>
    <w:rsid w:val="00EB3937"/>
    <w:pPr>
      <w:keepNext/>
      <w:tabs>
        <w:tab w:val="left" w:pos="4536"/>
      </w:tabs>
      <w:jc w:val="center"/>
      <w:outlineLvl w:val="5"/>
    </w:pPr>
    <w:rPr>
      <w:b/>
      <w:bCs/>
      <w:smallCaps/>
      <w:szCs w:val="20"/>
      <w:lang w:val="x-none" w:eastAsia="x-none"/>
    </w:rPr>
  </w:style>
  <w:style w:type="paragraph" w:styleId="Titolo7">
    <w:name w:val="heading 7"/>
    <w:basedOn w:val="Normale"/>
    <w:next w:val="Normale"/>
    <w:link w:val="Titolo7Carattere"/>
    <w:uiPriority w:val="9"/>
    <w:qFormat/>
    <w:rsid w:val="00DF3739"/>
    <w:pPr>
      <w:keepNext/>
      <w:ind w:left="3545" w:firstLine="424"/>
      <w:outlineLvl w:val="6"/>
    </w:pPr>
    <w:rPr>
      <w:i/>
      <w:color w:val="008080"/>
    </w:rPr>
  </w:style>
  <w:style w:type="paragraph" w:styleId="Titolo8">
    <w:name w:val="heading 8"/>
    <w:basedOn w:val="Normale"/>
    <w:next w:val="Normale"/>
    <w:link w:val="Titolo8Carattere"/>
    <w:uiPriority w:val="9"/>
    <w:qFormat/>
    <w:rsid w:val="00EB3937"/>
    <w:pPr>
      <w:keepNext/>
      <w:snapToGrid w:val="0"/>
      <w:outlineLvl w:val="7"/>
    </w:pPr>
    <w:rPr>
      <w:rFonts w:ascii="Arial" w:hAnsi="Arial"/>
      <w:b/>
      <w:bCs/>
      <w:color w:val="000000"/>
      <w:sz w:val="20"/>
      <w:szCs w:val="20"/>
      <w:lang w:val="x-none" w:eastAsia="x-none"/>
    </w:rPr>
  </w:style>
  <w:style w:type="paragraph" w:styleId="Titolo9">
    <w:name w:val="heading 9"/>
    <w:basedOn w:val="Normale"/>
    <w:next w:val="Normale"/>
    <w:link w:val="Titolo9Carattere"/>
    <w:uiPriority w:val="9"/>
    <w:qFormat/>
    <w:rsid w:val="00EB3937"/>
    <w:pPr>
      <w:keepNext/>
      <w:ind w:left="1843" w:hanging="1843"/>
      <w:jc w:val="both"/>
      <w:outlineLvl w:val="8"/>
    </w:pPr>
    <w:rPr>
      <w:b/>
      <w:bCs/>
      <w:i/>
      <w:iCs/>
      <w:sz w:val="20"/>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4E528F"/>
    <w:pPr>
      <w:widowControl w:val="0"/>
      <w:autoSpaceDE w:val="0"/>
      <w:autoSpaceDN w:val="0"/>
      <w:adjustRightInd w:val="0"/>
      <w:spacing w:line="360" w:lineRule="atLeast"/>
      <w:jc w:val="both"/>
      <w:textAlignment w:val="baseline"/>
    </w:pPr>
    <w:rPr>
      <w:color w:val="000000"/>
      <w:sz w:val="24"/>
      <w:szCs w:val="24"/>
    </w:rPr>
  </w:style>
  <w:style w:type="paragraph" w:customStyle="1" w:styleId="Consid">
    <w:name w:val="Consid"/>
    <w:rsid w:val="004E528F"/>
    <w:pPr>
      <w:spacing w:after="120"/>
      <w:jc w:val="both"/>
    </w:pPr>
    <w:rPr>
      <w:sz w:val="22"/>
    </w:rPr>
  </w:style>
  <w:style w:type="paragraph" w:styleId="Testonormale">
    <w:name w:val="Plain Text"/>
    <w:aliases w:val="Testo normale PdR"/>
    <w:basedOn w:val="Normale"/>
    <w:link w:val="TestonormaleCarattere"/>
    <w:uiPriority w:val="99"/>
    <w:rsid w:val="004E528F"/>
    <w:rPr>
      <w:rFonts w:ascii="Courier New" w:hAnsi="Courier New" w:cs="Courier New"/>
      <w:sz w:val="20"/>
      <w:szCs w:val="20"/>
    </w:rPr>
  </w:style>
  <w:style w:type="character" w:customStyle="1" w:styleId="TestonormaleCarattere">
    <w:name w:val="Testo normale Carattere"/>
    <w:aliases w:val="Testo normale PdR Carattere"/>
    <w:link w:val="Testonormale"/>
    <w:uiPriority w:val="99"/>
    <w:rsid w:val="004E528F"/>
    <w:rPr>
      <w:rFonts w:ascii="Courier New" w:hAnsi="Courier New" w:cs="Courier New"/>
      <w:lang w:val="it-IT" w:eastAsia="it-IT" w:bidi="ar-SA"/>
    </w:rPr>
  </w:style>
  <w:style w:type="paragraph" w:styleId="Intestazione">
    <w:name w:val="header"/>
    <w:basedOn w:val="Normale"/>
    <w:link w:val="IntestazioneCarattere"/>
    <w:uiPriority w:val="99"/>
    <w:rsid w:val="004E528F"/>
    <w:pPr>
      <w:tabs>
        <w:tab w:val="center" w:pos="4819"/>
        <w:tab w:val="right" w:pos="9638"/>
      </w:tabs>
    </w:pPr>
  </w:style>
  <w:style w:type="paragraph" w:styleId="Pidipagina">
    <w:name w:val="footer"/>
    <w:basedOn w:val="Normale"/>
    <w:link w:val="PidipaginaCarattere"/>
    <w:uiPriority w:val="99"/>
    <w:rsid w:val="004E528F"/>
    <w:pPr>
      <w:tabs>
        <w:tab w:val="center" w:pos="4819"/>
        <w:tab w:val="right" w:pos="9638"/>
      </w:tabs>
    </w:pPr>
  </w:style>
  <w:style w:type="character" w:styleId="Numeropagina">
    <w:name w:val="page number"/>
    <w:basedOn w:val="Carpredefinitoparagrafo"/>
    <w:rsid w:val="004E528F"/>
  </w:style>
  <w:style w:type="paragraph" w:customStyle="1" w:styleId="xl41">
    <w:name w:val="xl41"/>
    <w:basedOn w:val="Normale"/>
    <w:uiPriority w:val="99"/>
    <w:rsid w:val="00DC57E2"/>
    <w:pPr>
      <w:pBdr>
        <w:left w:val="single" w:sz="8" w:space="0" w:color="auto"/>
        <w:bottom w:val="single" w:sz="4" w:space="0" w:color="auto"/>
        <w:right w:val="single" w:sz="8" w:space="0" w:color="auto"/>
      </w:pBdr>
      <w:spacing w:before="100" w:beforeAutospacing="1" w:after="100" w:afterAutospacing="1"/>
    </w:pPr>
    <w:rPr>
      <w:rFonts w:ascii="Arial Narrow" w:hAnsi="Arial Narrow" w:cs="Arial Narrow"/>
    </w:rPr>
  </w:style>
  <w:style w:type="character" w:customStyle="1" w:styleId="Titolo1Carattere">
    <w:name w:val="Titolo 1 Carattere"/>
    <w:link w:val="Titolo1"/>
    <w:locked/>
    <w:rsid w:val="00DF3739"/>
    <w:rPr>
      <w:b/>
      <w:bCs/>
      <w:sz w:val="22"/>
      <w:lang w:val="it-IT" w:eastAsia="it-IT" w:bidi="ar-SA"/>
    </w:rPr>
  </w:style>
  <w:style w:type="character" w:customStyle="1" w:styleId="Titolo2Carattere">
    <w:name w:val="Titolo 2 Carattere"/>
    <w:link w:val="Titolo2"/>
    <w:locked/>
    <w:rsid w:val="00DF3739"/>
    <w:rPr>
      <w:b/>
      <w:bCs/>
      <w:sz w:val="22"/>
      <w:lang w:val="it-IT" w:eastAsia="it-IT" w:bidi="ar-SA"/>
    </w:rPr>
  </w:style>
  <w:style w:type="character" w:customStyle="1" w:styleId="Titolo7Carattere">
    <w:name w:val="Titolo 7 Carattere"/>
    <w:link w:val="Titolo7"/>
    <w:uiPriority w:val="9"/>
    <w:locked/>
    <w:rsid w:val="00DF3739"/>
    <w:rPr>
      <w:i/>
      <w:color w:val="008080"/>
      <w:sz w:val="22"/>
      <w:szCs w:val="22"/>
      <w:lang w:val="it-IT" w:eastAsia="it-IT" w:bidi="ar-SA"/>
    </w:rPr>
  </w:style>
  <w:style w:type="paragraph" w:styleId="Rientrocorpodeltesto2">
    <w:name w:val="Body Text Indent 2"/>
    <w:basedOn w:val="Normale"/>
    <w:link w:val="Rientrocorpodeltesto2Carattere"/>
    <w:rsid w:val="00DF3739"/>
    <w:pPr>
      <w:tabs>
        <w:tab w:val="left" w:pos="0"/>
      </w:tabs>
      <w:ind w:left="1843" w:hanging="1843"/>
      <w:jc w:val="both"/>
    </w:pPr>
    <w:rPr>
      <w:szCs w:val="20"/>
    </w:rPr>
  </w:style>
  <w:style w:type="character" w:customStyle="1" w:styleId="Rientrocorpodeltesto2Carattere">
    <w:name w:val="Rientro corpo del testo 2 Carattere"/>
    <w:link w:val="Rientrocorpodeltesto2"/>
    <w:locked/>
    <w:rsid w:val="00DF3739"/>
    <w:rPr>
      <w:sz w:val="24"/>
      <w:lang w:val="it-IT" w:eastAsia="it-IT" w:bidi="ar-SA"/>
    </w:rPr>
  </w:style>
  <w:style w:type="character" w:customStyle="1" w:styleId="PidipaginaCarattere">
    <w:name w:val="Piè di pagina Carattere"/>
    <w:link w:val="Pidipagina"/>
    <w:uiPriority w:val="99"/>
    <w:locked/>
    <w:rsid w:val="00DF3739"/>
    <w:rPr>
      <w:rFonts w:ascii="Calibri" w:eastAsia="Calibri" w:hAnsi="Calibri"/>
      <w:sz w:val="22"/>
      <w:szCs w:val="22"/>
      <w:lang w:val="it-IT" w:eastAsia="en-US" w:bidi="ar-SA"/>
    </w:rPr>
  </w:style>
  <w:style w:type="paragraph" w:styleId="Puntoelenco">
    <w:name w:val="List Bullet"/>
    <w:basedOn w:val="Normale"/>
    <w:autoRedefine/>
    <w:rsid w:val="00894946"/>
    <w:pPr>
      <w:numPr>
        <w:numId w:val="1"/>
      </w:numPr>
      <w:tabs>
        <w:tab w:val="clear" w:pos="360"/>
        <w:tab w:val="left" w:pos="180"/>
      </w:tabs>
      <w:ind w:left="180" w:firstLine="0"/>
    </w:pPr>
    <w:rPr>
      <w:sz w:val="20"/>
      <w:szCs w:val="20"/>
      <w:lang w:val="en-US"/>
    </w:rPr>
  </w:style>
  <w:style w:type="paragraph" w:styleId="Corpodeltesto3">
    <w:name w:val="Body Text 3"/>
    <w:basedOn w:val="Normale"/>
    <w:link w:val="Corpodeltesto3Carattere"/>
    <w:uiPriority w:val="99"/>
    <w:rsid w:val="00DF3739"/>
    <w:pPr>
      <w:spacing w:after="120"/>
    </w:pPr>
    <w:rPr>
      <w:sz w:val="16"/>
      <w:szCs w:val="16"/>
      <w:lang w:val="x-none"/>
    </w:rPr>
  </w:style>
  <w:style w:type="paragraph" w:customStyle="1" w:styleId="Paragrafoelenco1">
    <w:name w:val="Paragrafo elenco1"/>
    <w:basedOn w:val="Normale"/>
    <w:rsid w:val="00DF3739"/>
    <w:pPr>
      <w:ind w:left="720"/>
      <w:contextualSpacing/>
    </w:pPr>
    <w:rPr>
      <w:sz w:val="20"/>
      <w:szCs w:val="20"/>
      <w:lang w:val="en-US"/>
    </w:rPr>
  </w:style>
  <w:style w:type="character" w:styleId="Collegamentoipertestuale">
    <w:name w:val="Hyperlink"/>
    <w:uiPriority w:val="99"/>
    <w:rsid w:val="00DF3739"/>
    <w:rPr>
      <w:rFonts w:cs="Times New Roman"/>
      <w:color w:val="0000FF"/>
      <w:u w:val="single"/>
    </w:rPr>
  </w:style>
  <w:style w:type="paragraph" w:styleId="Rientrocorpodeltesto">
    <w:name w:val="Body Text Indent"/>
    <w:basedOn w:val="Normale"/>
    <w:link w:val="RientrocorpodeltestoCarattere"/>
    <w:uiPriority w:val="99"/>
    <w:rsid w:val="00894946"/>
    <w:pPr>
      <w:spacing w:after="120"/>
      <w:ind w:left="283"/>
    </w:pPr>
    <w:rPr>
      <w:lang w:val="x-none"/>
    </w:rPr>
  </w:style>
  <w:style w:type="paragraph" w:styleId="Corpotesto">
    <w:name w:val="Body Text"/>
    <w:basedOn w:val="Normale"/>
    <w:link w:val="CorpotestoCarattere"/>
    <w:uiPriority w:val="1"/>
    <w:qFormat/>
    <w:rsid w:val="00EB3937"/>
    <w:pPr>
      <w:spacing w:after="120"/>
    </w:pPr>
  </w:style>
  <w:style w:type="character" w:styleId="Collegamentovisitato">
    <w:name w:val="FollowedHyperlink"/>
    <w:uiPriority w:val="99"/>
    <w:rsid w:val="00EB3937"/>
    <w:rPr>
      <w:color w:val="800080"/>
      <w:u w:val="single"/>
    </w:rPr>
  </w:style>
  <w:style w:type="paragraph" w:styleId="Sommario1">
    <w:name w:val="toc 1"/>
    <w:aliases w:val="Sommario 1NV"/>
    <w:basedOn w:val="Normale"/>
    <w:next w:val="Normale"/>
    <w:autoRedefine/>
    <w:qFormat/>
    <w:rsid w:val="00797F31"/>
    <w:pPr>
      <w:tabs>
        <w:tab w:val="left" w:pos="480"/>
        <w:tab w:val="left" w:pos="709"/>
        <w:tab w:val="right" w:leader="dot" w:pos="9061"/>
        <w:tab w:val="right" w:leader="dot" w:pos="9628"/>
      </w:tabs>
      <w:spacing w:line="480" w:lineRule="auto"/>
      <w:ind w:left="142"/>
      <w:jc w:val="center"/>
    </w:pPr>
    <w:rPr>
      <w:rFonts w:ascii="Verdana" w:hAnsi="Verdana"/>
      <w:b/>
    </w:rPr>
  </w:style>
  <w:style w:type="paragraph" w:styleId="Sommario2">
    <w:name w:val="toc 2"/>
    <w:aliases w:val="Sommario 2 NV"/>
    <w:basedOn w:val="Normale"/>
    <w:next w:val="Normale"/>
    <w:autoRedefine/>
    <w:qFormat/>
    <w:rsid w:val="00EB3937"/>
    <w:pPr>
      <w:ind w:left="240"/>
    </w:pPr>
  </w:style>
  <w:style w:type="paragraph" w:styleId="Sommario3">
    <w:name w:val="toc 3"/>
    <w:aliases w:val="Sommario 3 NV"/>
    <w:basedOn w:val="Normale"/>
    <w:next w:val="Normale"/>
    <w:autoRedefine/>
    <w:uiPriority w:val="39"/>
    <w:qFormat/>
    <w:rsid w:val="00EB3937"/>
    <w:pPr>
      <w:ind w:left="480"/>
    </w:pPr>
  </w:style>
  <w:style w:type="character" w:customStyle="1" w:styleId="IntestazioneCarattere">
    <w:name w:val="Intestazione Carattere"/>
    <w:link w:val="Intestazione"/>
    <w:uiPriority w:val="99"/>
    <w:locked/>
    <w:rsid w:val="00EB3937"/>
    <w:rPr>
      <w:rFonts w:ascii="Calibri" w:eastAsia="Calibri" w:hAnsi="Calibri"/>
      <w:sz w:val="22"/>
      <w:szCs w:val="22"/>
      <w:lang w:val="it-IT" w:eastAsia="en-US" w:bidi="ar-SA"/>
    </w:rPr>
  </w:style>
  <w:style w:type="character" w:customStyle="1" w:styleId="CorpotestoCarattere">
    <w:name w:val="Corpo testo Carattere"/>
    <w:link w:val="Corpotesto"/>
    <w:uiPriority w:val="1"/>
    <w:locked/>
    <w:rsid w:val="00EB3937"/>
    <w:rPr>
      <w:rFonts w:ascii="Calibri" w:eastAsia="Calibri" w:hAnsi="Calibri"/>
      <w:sz w:val="22"/>
      <w:szCs w:val="22"/>
      <w:lang w:val="it-IT" w:eastAsia="en-US" w:bidi="ar-SA"/>
    </w:rPr>
  </w:style>
  <w:style w:type="character" w:customStyle="1" w:styleId="CarattereCarattere5">
    <w:name w:val="Carattere Carattere5"/>
    <w:locked/>
    <w:rsid w:val="00EB3937"/>
    <w:rPr>
      <w:rFonts w:ascii="Courier New" w:hAnsi="Courier New" w:cs="Courier New"/>
      <w:lang w:val="it-IT" w:eastAsia="it-IT" w:bidi="ar-SA"/>
    </w:rPr>
  </w:style>
  <w:style w:type="character" w:customStyle="1" w:styleId="TestofumettoCarattere">
    <w:name w:val="Testo fumetto Carattere"/>
    <w:link w:val="Testofumetto"/>
    <w:uiPriority w:val="99"/>
    <w:locked/>
    <w:rsid w:val="00EB3937"/>
    <w:rPr>
      <w:rFonts w:ascii="Tahoma" w:hAnsi="Tahoma" w:cs="Courier New"/>
      <w:sz w:val="16"/>
      <w:szCs w:val="16"/>
      <w:lang w:val="it-IT" w:eastAsia="it-IT" w:bidi="ar-SA"/>
    </w:rPr>
  </w:style>
  <w:style w:type="paragraph" w:styleId="Testofumetto">
    <w:name w:val="Balloon Text"/>
    <w:basedOn w:val="Normale"/>
    <w:link w:val="TestofumettoCarattere"/>
    <w:uiPriority w:val="99"/>
    <w:rsid w:val="00EB3937"/>
    <w:rPr>
      <w:rFonts w:ascii="Tahoma" w:hAnsi="Tahoma" w:cs="Courier New"/>
      <w:sz w:val="16"/>
      <w:szCs w:val="16"/>
    </w:rPr>
  </w:style>
  <w:style w:type="paragraph" w:customStyle="1" w:styleId="Caratterestandard">
    <w:name w:val="Carattere standard"/>
    <w:basedOn w:val="Normale"/>
    <w:rsid w:val="00EB3937"/>
    <w:rPr>
      <w:szCs w:val="20"/>
    </w:rPr>
  </w:style>
  <w:style w:type="paragraph" w:customStyle="1" w:styleId="Correzioneautomatica">
    <w:name w:val="Correzione automatica"/>
    <w:rsid w:val="00EB3937"/>
    <w:rPr>
      <w:sz w:val="24"/>
      <w:szCs w:val="24"/>
    </w:rPr>
  </w:style>
  <w:style w:type="paragraph" w:customStyle="1" w:styleId="BodyText21">
    <w:name w:val="Body Text 21"/>
    <w:basedOn w:val="Normale"/>
    <w:rsid w:val="00EB3937"/>
    <w:pPr>
      <w:widowControl w:val="0"/>
      <w:adjustRightInd w:val="0"/>
      <w:spacing w:line="360" w:lineRule="atLeast"/>
      <w:jc w:val="both"/>
    </w:pPr>
    <w:rPr>
      <w:rFonts w:ascii="Arial" w:hAnsi="Arial"/>
      <w:szCs w:val="20"/>
    </w:rPr>
  </w:style>
  <w:style w:type="paragraph" w:customStyle="1" w:styleId="Corpodeltesto21">
    <w:name w:val="Corpo del testo 21"/>
    <w:basedOn w:val="Normale"/>
    <w:rsid w:val="00EB3937"/>
    <w:pPr>
      <w:ind w:left="1134" w:hanging="1134"/>
    </w:pPr>
    <w:rPr>
      <w:rFonts w:ascii="Arial" w:hAnsi="Arial"/>
      <w:szCs w:val="20"/>
    </w:rPr>
  </w:style>
  <w:style w:type="paragraph" w:customStyle="1" w:styleId="Testonormale1">
    <w:name w:val="Testo normale1"/>
    <w:basedOn w:val="Normale"/>
    <w:rsid w:val="00EB3937"/>
    <w:pPr>
      <w:overflowPunct w:val="0"/>
      <w:autoSpaceDE w:val="0"/>
      <w:autoSpaceDN w:val="0"/>
      <w:adjustRightInd w:val="0"/>
    </w:pPr>
    <w:rPr>
      <w:rFonts w:ascii="Courier New" w:hAnsi="Courier New"/>
      <w:sz w:val="20"/>
      <w:szCs w:val="20"/>
    </w:rPr>
  </w:style>
  <w:style w:type="paragraph" w:styleId="Paragrafoelenco">
    <w:name w:val="List Paragraph"/>
    <w:basedOn w:val="Normale"/>
    <w:uiPriority w:val="34"/>
    <w:qFormat/>
    <w:rsid w:val="00EB3937"/>
    <w:pPr>
      <w:ind w:left="720"/>
      <w:contextualSpacing/>
    </w:pPr>
  </w:style>
  <w:style w:type="paragraph" w:customStyle="1" w:styleId="ParCorsivo">
    <w:name w:val="Par_Corsivo"/>
    <w:basedOn w:val="Normale"/>
    <w:rsid w:val="00EB3937"/>
    <w:pPr>
      <w:spacing w:after="120"/>
      <w:jc w:val="both"/>
    </w:pPr>
    <w:rPr>
      <w:rFonts w:ascii="Arial Narrow" w:hAnsi="Arial Narrow"/>
      <w:i/>
      <w:iCs/>
      <w:sz w:val="20"/>
      <w:szCs w:val="20"/>
    </w:rPr>
  </w:style>
  <w:style w:type="paragraph" w:customStyle="1" w:styleId="Style2">
    <w:name w:val="Style 2"/>
    <w:basedOn w:val="Normale"/>
    <w:rsid w:val="00EB3937"/>
    <w:pPr>
      <w:widowControl w:val="0"/>
      <w:autoSpaceDE w:val="0"/>
      <w:autoSpaceDN w:val="0"/>
      <w:spacing w:line="276" w:lineRule="exact"/>
      <w:ind w:left="432" w:hanging="432"/>
    </w:pPr>
  </w:style>
  <w:style w:type="paragraph" w:customStyle="1" w:styleId="Style1">
    <w:name w:val="Style 1"/>
    <w:basedOn w:val="Normale"/>
    <w:rsid w:val="00EB3937"/>
    <w:pPr>
      <w:widowControl w:val="0"/>
      <w:autoSpaceDE w:val="0"/>
      <w:autoSpaceDN w:val="0"/>
      <w:adjustRightInd w:val="0"/>
    </w:pPr>
    <w:rPr>
      <w:sz w:val="20"/>
      <w:szCs w:val="20"/>
    </w:rPr>
  </w:style>
  <w:style w:type="paragraph" w:customStyle="1" w:styleId="Style3">
    <w:name w:val="Style 3"/>
    <w:basedOn w:val="Normale"/>
    <w:rsid w:val="00EB3937"/>
    <w:pPr>
      <w:widowControl w:val="0"/>
      <w:autoSpaceDE w:val="0"/>
      <w:autoSpaceDN w:val="0"/>
      <w:ind w:left="648"/>
    </w:pPr>
  </w:style>
  <w:style w:type="paragraph" w:customStyle="1" w:styleId="Style4">
    <w:name w:val="Style 4"/>
    <w:basedOn w:val="Normale"/>
    <w:uiPriority w:val="99"/>
    <w:rsid w:val="00EB3937"/>
    <w:pPr>
      <w:widowControl w:val="0"/>
      <w:autoSpaceDE w:val="0"/>
      <w:autoSpaceDN w:val="0"/>
      <w:ind w:left="216" w:right="216"/>
      <w:jc w:val="both"/>
    </w:pPr>
  </w:style>
  <w:style w:type="paragraph" w:customStyle="1" w:styleId="Style5">
    <w:name w:val="Style 5"/>
    <w:basedOn w:val="Normale"/>
    <w:rsid w:val="00EB3937"/>
    <w:pPr>
      <w:widowControl w:val="0"/>
      <w:autoSpaceDE w:val="0"/>
      <w:autoSpaceDN w:val="0"/>
      <w:spacing w:line="216" w:lineRule="auto"/>
    </w:pPr>
  </w:style>
  <w:style w:type="paragraph" w:customStyle="1" w:styleId="Contenutotabella">
    <w:name w:val="Contenuto tabella"/>
    <w:basedOn w:val="Normale"/>
    <w:rsid w:val="00EB3937"/>
    <w:pPr>
      <w:widowControl w:val="0"/>
      <w:suppressLineNumbers/>
      <w:suppressAutoHyphens/>
    </w:pPr>
    <w:rPr>
      <w:rFonts w:eastAsia="Lucida Sans Unicode" w:cs="Tahoma"/>
      <w:color w:val="000000"/>
      <w:lang w:val="en-US" w:bidi="en-US"/>
    </w:rPr>
  </w:style>
  <w:style w:type="paragraph" w:customStyle="1" w:styleId="smalleraction">
    <w:name w:val="smalleraction"/>
    <w:basedOn w:val="Normale"/>
    <w:rsid w:val="00EB3937"/>
    <w:pPr>
      <w:spacing w:before="100" w:beforeAutospacing="1" w:after="100" w:afterAutospacing="1"/>
      <w:jc w:val="both"/>
    </w:pPr>
    <w:rPr>
      <w:rFonts w:ascii="Verdana" w:eastAsia="Arial Unicode MS" w:hAnsi="Verdana" w:cs="Arial Unicode MS"/>
      <w:color w:val="000099"/>
      <w:sz w:val="18"/>
      <w:szCs w:val="18"/>
    </w:rPr>
  </w:style>
  <w:style w:type="paragraph" w:customStyle="1" w:styleId="StileTitolo2LatinoVerdana10pt">
    <w:name w:val="Stile Titolo 2 + (Latino) Verdana 10 pt"/>
    <w:basedOn w:val="Titolo2"/>
    <w:autoRedefine/>
    <w:rsid w:val="00EB3937"/>
    <w:pPr>
      <w:numPr>
        <w:ilvl w:val="1"/>
        <w:numId w:val="2"/>
      </w:numPr>
      <w:spacing w:before="240" w:after="180" w:line="360" w:lineRule="auto"/>
      <w:ind w:left="788" w:hanging="431"/>
      <w:jc w:val="left"/>
    </w:pPr>
    <w:rPr>
      <w:rFonts w:ascii="Verdana" w:hAnsi="Verdana" w:cs="Arial"/>
      <w:i/>
      <w:iCs/>
      <w:sz w:val="20"/>
      <w:szCs w:val="28"/>
    </w:rPr>
  </w:style>
  <w:style w:type="character" w:customStyle="1" w:styleId="CharacterStyle1">
    <w:name w:val="Character Style 1"/>
    <w:rsid w:val="00EB3937"/>
    <w:rPr>
      <w:sz w:val="20"/>
      <w:szCs w:val="20"/>
    </w:rPr>
  </w:style>
  <w:style w:type="character" w:customStyle="1" w:styleId="CharacterStyle2">
    <w:name w:val="Character Style 2"/>
    <w:rsid w:val="00EB3937"/>
    <w:rPr>
      <w:sz w:val="24"/>
      <w:szCs w:val="24"/>
    </w:rPr>
  </w:style>
  <w:style w:type="table" w:styleId="Grigliatabella">
    <w:name w:val="Table Grid"/>
    <w:basedOn w:val="Tabellanormale"/>
    <w:uiPriority w:val="59"/>
    <w:rsid w:val="00EB3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essunelenco"/>
    <w:rsid w:val="00EB3937"/>
    <w:pPr>
      <w:numPr>
        <w:numId w:val="3"/>
      </w:numPr>
    </w:pPr>
  </w:style>
  <w:style w:type="paragraph" w:styleId="Corpodeltesto2">
    <w:name w:val="Body Text 2"/>
    <w:basedOn w:val="Normale"/>
    <w:link w:val="Corpodeltesto2Carattere"/>
    <w:uiPriority w:val="99"/>
    <w:rsid w:val="00D9274D"/>
    <w:pPr>
      <w:spacing w:after="120" w:line="480" w:lineRule="auto"/>
    </w:pPr>
    <w:rPr>
      <w:lang w:val="x-none"/>
    </w:rPr>
  </w:style>
  <w:style w:type="paragraph" w:styleId="Testodelblocco">
    <w:name w:val="Block Text"/>
    <w:basedOn w:val="Normale"/>
    <w:rsid w:val="00D9274D"/>
    <w:pPr>
      <w:spacing w:line="360" w:lineRule="auto"/>
      <w:ind w:left="142" w:right="-262" w:firstLine="566"/>
      <w:jc w:val="both"/>
    </w:pPr>
    <w:rPr>
      <w:szCs w:val="23"/>
    </w:rPr>
  </w:style>
  <w:style w:type="paragraph" w:styleId="Rientrocorpodeltesto3">
    <w:name w:val="Body Text Indent 3"/>
    <w:basedOn w:val="Normale"/>
    <w:link w:val="Rientrocorpodeltesto3Carattere"/>
    <w:uiPriority w:val="99"/>
    <w:rsid w:val="00524A6D"/>
    <w:pPr>
      <w:spacing w:after="120"/>
      <w:ind w:left="283"/>
    </w:pPr>
    <w:rPr>
      <w:sz w:val="16"/>
      <w:szCs w:val="16"/>
      <w:lang w:val="x-none"/>
    </w:rPr>
  </w:style>
  <w:style w:type="paragraph" w:customStyle="1" w:styleId="Stile">
    <w:name w:val="Stile"/>
    <w:rsid w:val="00015B5E"/>
    <w:pPr>
      <w:widowControl w:val="0"/>
      <w:autoSpaceDE w:val="0"/>
      <w:autoSpaceDN w:val="0"/>
      <w:adjustRightInd w:val="0"/>
    </w:pPr>
    <w:rPr>
      <w:rFonts w:ascii="Arial" w:hAnsi="Arial" w:cs="Arial"/>
      <w:sz w:val="24"/>
      <w:szCs w:val="24"/>
    </w:rPr>
  </w:style>
  <w:style w:type="paragraph" w:customStyle="1" w:styleId="default0">
    <w:name w:val="default"/>
    <w:basedOn w:val="Normale"/>
    <w:rsid w:val="00BC71CD"/>
    <w:pPr>
      <w:autoSpaceDE w:val="0"/>
      <w:autoSpaceDN w:val="0"/>
    </w:pPr>
    <w:rPr>
      <w:color w:val="000000"/>
    </w:rPr>
  </w:style>
  <w:style w:type="paragraph" w:styleId="NormaleWeb">
    <w:name w:val="Normal (Web)"/>
    <w:aliases w:val="Carattere,Carattere Carattere"/>
    <w:basedOn w:val="Normale"/>
    <w:link w:val="NormaleWebCarattere"/>
    <w:uiPriority w:val="99"/>
    <w:rsid w:val="00BC71CD"/>
    <w:pPr>
      <w:spacing w:before="100" w:beforeAutospacing="1" w:after="100" w:afterAutospacing="1"/>
    </w:pPr>
    <w:rPr>
      <w:lang w:val="x-none" w:eastAsia="x-none"/>
    </w:rPr>
  </w:style>
  <w:style w:type="character" w:styleId="Enfasigrassetto">
    <w:name w:val="Strong"/>
    <w:uiPriority w:val="22"/>
    <w:qFormat/>
    <w:rsid w:val="00BC71CD"/>
    <w:rPr>
      <w:b/>
      <w:bCs/>
    </w:rPr>
  </w:style>
  <w:style w:type="paragraph" w:customStyle="1" w:styleId="NoParagraphStyle">
    <w:name w:val="[No Paragraph Style]"/>
    <w:rsid w:val="00DE4C0B"/>
    <w:pPr>
      <w:widowControl w:val="0"/>
      <w:suppressAutoHyphens/>
      <w:spacing w:line="288" w:lineRule="auto"/>
    </w:pPr>
    <w:rPr>
      <w:rFonts w:eastAsia="SimSun" w:cs="Mangal"/>
      <w:color w:val="000000"/>
      <w:kern w:val="1"/>
      <w:sz w:val="24"/>
      <w:szCs w:val="24"/>
      <w:lang w:eastAsia="hi-IN" w:bidi="hi-IN"/>
    </w:rPr>
  </w:style>
  <w:style w:type="paragraph" w:customStyle="1" w:styleId="BasicParagraph">
    <w:name w:val="[Basic Paragraph]"/>
    <w:basedOn w:val="NoParagraphStyle"/>
    <w:rsid w:val="00DE4C0B"/>
  </w:style>
  <w:style w:type="paragraph" w:customStyle="1" w:styleId="Standard">
    <w:name w:val="Standard"/>
    <w:uiPriority w:val="99"/>
    <w:rsid w:val="000F4639"/>
    <w:pPr>
      <w:widowControl w:val="0"/>
      <w:suppressAutoHyphens/>
      <w:autoSpaceDN w:val="0"/>
      <w:textAlignment w:val="baseline"/>
    </w:pPr>
    <w:rPr>
      <w:rFonts w:eastAsia="Lucida Sans Unicode"/>
      <w:kern w:val="3"/>
      <w:lang w:eastAsia="zh-CN"/>
    </w:rPr>
  </w:style>
  <w:style w:type="character" w:styleId="Rimandonotaapidipagina">
    <w:name w:val="footnote reference"/>
    <w:uiPriority w:val="99"/>
    <w:semiHidden/>
    <w:rsid w:val="00F56C72"/>
    <w:rPr>
      <w:rFonts w:ascii="Arial" w:hAnsi="Arial"/>
      <w:b/>
      <w:sz w:val="18"/>
      <w:vertAlign w:val="superscript"/>
    </w:rPr>
  </w:style>
  <w:style w:type="paragraph" w:customStyle="1" w:styleId="Numerato">
    <w:name w:val="Numerato"/>
    <w:basedOn w:val="Normale"/>
    <w:autoRedefine/>
    <w:rsid w:val="00F56C72"/>
    <w:pPr>
      <w:widowControl w:val="0"/>
      <w:tabs>
        <w:tab w:val="left" w:pos="0"/>
      </w:tabs>
      <w:autoSpaceDE w:val="0"/>
      <w:autoSpaceDN w:val="0"/>
    </w:pPr>
  </w:style>
  <w:style w:type="paragraph" w:customStyle="1" w:styleId="tabella">
    <w:name w:val="tabella"/>
    <w:basedOn w:val="Normale"/>
    <w:rsid w:val="00F56C72"/>
    <w:pPr>
      <w:keepNext/>
      <w:keepLines/>
      <w:widowControl w:val="0"/>
      <w:tabs>
        <w:tab w:val="left" w:pos="4536"/>
      </w:tabs>
      <w:autoSpaceDE w:val="0"/>
      <w:autoSpaceDN w:val="0"/>
      <w:spacing w:before="240" w:after="240"/>
      <w:jc w:val="center"/>
    </w:pPr>
    <w:rPr>
      <w:rFonts w:ascii="Arial Black" w:hAnsi="Arial Black" w:cs="Arial Black"/>
      <w:b/>
      <w:bCs/>
    </w:rPr>
  </w:style>
  <w:style w:type="paragraph" w:customStyle="1" w:styleId="formula">
    <w:name w:val="formula"/>
    <w:basedOn w:val="Normale"/>
    <w:rsid w:val="00F56C72"/>
    <w:pPr>
      <w:keepLines/>
      <w:widowControl w:val="0"/>
      <w:tabs>
        <w:tab w:val="left" w:pos="4536"/>
      </w:tabs>
      <w:autoSpaceDE w:val="0"/>
      <w:autoSpaceDN w:val="0"/>
      <w:spacing w:before="240" w:after="240"/>
      <w:jc w:val="center"/>
    </w:pPr>
  </w:style>
  <w:style w:type="character" w:customStyle="1" w:styleId="FooterChar">
    <w:name w:val="Footer Char"/>
    <w:uiPriority w:val="99"/>
    <w:locked/>
    <w:rsid w:val="00F56C72"/>
    <w:rPr>
      <w:rFonts w:eastAsia="Calibri"/>
      <w:lang w:val="it-IT" w:eastAsia="it-IT" w:bidi="ar-SA"/>
    </w:rPr>
  </w:style>
  <w:style w:type="paragraph" w:customStyle="1" w:styleId="Paragrafoelenco10">
    <w:name w:val="Paragrafo elenco1"/>
    <w:basedOn w:val="Normale"/>
    <w:rsid w:val="00F56C72"/>
    <w:pPr>
      <w:ind w:left="720"/>
    </w:pPr>
    <w:rPr>
      <w:sz w:val="20"/>
      <w:szCs w:val="20"/>
    </w:rPr>
  </w:style>
  <w:style w:type="character" w:customStyle="1" w:styleId="1">
    <w:name w:val="1"/>
    <w:semiHidden/>
    <w:rsid w:val="00447F0D"/>
    <w:rPr>
      <w:rFonts w:ascii="Arial" w:hAnsi="Arial" w:cs="Arial"/>
      <w:color w:val="auto"/>
      <w:sz w:val="20"/>
      <w:szCs w:val="20"/>
    </w:rPr>
  </w:style>
  <w:style w:type="paragraph" w:customStyle="1" w:styleId="msolistparagraph0">
    <w:name w:val="msolistparagraph"/>
    <w:basedOn w:val="Normale"/>
    <w:uiPriority w:val="99"/>
    <w:rsid w:val="00C8457E"/>
    <w:pPr>
      <w:ind w:left="720"/>
      <w:contextualSpacing/>
    </w:pPr>
  </w:style>
  <w:style w:type="paragraph" w:styleId="Titolo">
    <w:name w:val="Title"/>
    <w:basedOn w:val="Normale"/>
    <w:link w:val="TitoloCarattere"/>
    <w:uiPriority w:val="10"/>
    <w:qFormat/>
    <w:rsid w:val="00180078"/>
    <w:pPr>
      <w:jc w:val="center"/>
    </w:pPr>
    <w:rPr>
      <w:szCs w:val="20"/>
      <w:u w:val="single"/>
      <w:lang w:val="x-none" w:eastAsia="x-none"/>
    </w:rPr>
  </w:style>
  <w:style w:type="paragraph" w:styleId="Mappadocumento">
    <w:name w:val="Document Map"/>
    <w:basedOn w:val="Normale"/>
    <w:link w:val="MappadocumentoCarattere"/>
    <w:uiPriority w:val="99"/>
    <w:semiHidden/>
    <w:rsid w:val="00180078"/>
    <w:pPr>
      <w:shd w:val="clear" w:color="auto" w:fill="000080"/>
    </w:pPr>
    <w:rPr>
      <w:rFonts w:ascii="Tahoma" w:hAnsi="Tahoma"/>
      <w:sz w:val="20"/>
      <w:szCs w:val="20"/>
      <w:lang w:val="x-none" w:eastAsia="x-none"/>
    </w:rPr>
  </w:style>
  <w:style w:type="paragraph" w:styleId="Testonotadichiusura">
    <w:name w:val="endnote text"/>
    <w:basedOn w:val="Normale"/>
    <w:link w:val="TestonotadichiusuraCarattere"/>
    <w:uiPriority w:val="99"/>
    <w:semiHidden/>
    <w:rsid w:val="00180078"/>
    <w:rPr>
      <w:sz w:val="20"/>
      <w:szCs w:val="20"/>
    </w:rPr>
  </w:style>
  <w:style w:type="character" w:styleId="Rimandonotadichiusura">
    <w:name w:val="endnote reference"/>
    <w:uiPriority w:val="99"/>
    <w:semiHidden/>
    <w:rsid w:val="00180078"/>
    <w:rPr>
      <w:vertAlign w:val="superscript"/>
    </w:rPr>
  </w:style>
  <w:style w:type="paragraph" w:styleId="Sottotitolo">
    <w:name w:val="Subtitle"/>
    <w:basedOn w:val="Normale"/>
    <w:link w:val="SottotitoloCarattere"/>
    <w:uiPriority w:val="11"/>
    <w:qFormat/>
    <w:rsid w:val="00180078"/>
    <w:pPr>
      <w:jc w:val="center"/>
    </w:pPr>
    <w:rPr>
      <w:b/>
      <w:bCs/>
      <w:i/>
      <w:iCs/>
      <w:szCs w:val="20"/>
      <w:lang w:val="x-none" w:eastAsia="x-none"/>
    </w:rPr>
  </w:style>
  <w:style w:type="paragraph" w:styleId="Sommario4">
    <w:name w:val="toc 4"/>
    <w:basedOn w:val="Normale"/>
    <w:next w:val="Normale"/>
    <w:autoRedefine/>
    <w:uiPriority w:val="39"/>
    <w:semiHidden/>
    <w:rsid w:val="00180078"/>
    <w:pPr>
      <w:ind w:left="600"/>
    </w:pPr>
    <w:rPr>
      <w:sz w:val="20"/>
      <w:szCs w:val="20"/>
    </w:rPr>
  </w:style>
  <w:style w:type="paragraph" w:styleId="Sommario5">
    <w:name w:val="toc 5"/>
    <w:basedOn w:val="Normale"/>
    <w:next w:val="Normale"/>
    <w:autoRedefine/>
    <w:uiPriority w:val="39"/>
    <w:semiHidden/>
    <w:rsid w:val="00180078"/>
    <w:pPr>
      <w:ind w:left="800"/>
    </w:pPr>
    <w:rPr>
      <w:sz w:val="20"/>
      <w:szCs w:val="20"/>
    </w:rPr>
  </w:style>
  <w:style w:type="paragraph" w:styleId="Sommario6">
    <w:name w:val="toc 6"/>
    <w:basedOn w:val="Normale"/>
    <w:next w:val="Normale"/>
    <w:autoRedefine/>
    <w:uiPriority w:val="39"/>
    <w:semiHidden/>
    <w:rsid w:val="00180078"/>
    <w:pPr>
      <w:ind w:left="1000"/>
    </w:pPr>
    <w:rPr>
      <w:sz w:val="20"/>
      <w:szCs w:val="20"/>
    </w:rPr>
  </w:style>
  <w:style w:type="paragraph" w:styleId="Sommario7">
    <w:name w:val="toc 7"/>
    <w:basedOn w:val="Normale"/>
    <w:next w:val="Normale"/>
    <w:autoRedefine/>
    <w:uiPriority w:val="39"/>
    <w:semiHidden/>
    <w:rsid w:val="00180078"/>
    <w:pPr>
      <w:ind w:left="1200"/>
    </w:pPr>
    <w:rPr>
      <w:sz w:val="20"/>
      <w:szCs w:val="20"/>
    </w:rPr>
  </w:style>
  <w:style w:type="paragraph" w:styleId="Sommario8">
    <w:name w:val="toc 8"/>
    <w:basedOn w:val="Normale"/>
    <w:next w:val="Normale"/>
    <w:autoRedefine/>
    <w:uiPriority w:val="39"/>
    <w:semiHidden/>
    <w:rsid w:val="00180078"/>
    <w:pPr>
      <w:ind w:left="1400"/>
    </w:pPr>
    <w:rPr>
      <w:sz w:val="20"/>
      <w:szCs w:val="20"/>
    </w:rPr>
  </w:style>
  <w:style w:type="paragraph" w:styleId="Sommario9">
    <w:name w:val="toc 9"/>
    <w:basedOn w:val="Normale"/>
    <w:next w:val="Normale"/>
    <w:autoRedefine/>
    <w:uiPriority w:val="39"/>
    <w:semiHidden/>
    <w:rsid w:val="00180078"/>
    <w:pPr>
      <w:ind w:left="1600"/>
    </w:pPr>
    <w:rPr>
      <w:sz w:val="20"/>
      <w:szCs w:val="20"/>
    </w:rPr>
  </w:style>
  <w:style w:type="paragraph" w:styleId="Testonotaapidipagina">
    <w:name w:val="footnote text"/>
    <w:basedOn w:val="Normale"/>
    <w:link w:val="TestonotaapidipaginaCarattere"/>
    <w:uiPriority w:val="99"/>
    <w:rsid w:val="00180078"/>
    <w:rPr>
      <w:sz w:val="20"/>
      <w:szCs w:val="20"/>
    </w:rPr>
  </w:style>
  <w:style w:type="paragraph" w:customStyle="1" w:styleId="xl25">
    <w:name w:val="xl25"/>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rPr>
  </w:style>
  <w:style w:type="paragraph" w:customStyle="1" w:styleId="xl26">
    <w:name w:val="xl26"/>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27">
    <w:name w:val="xl27"/>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28">
    <w:name w:val="xl28"/>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color w:val="000000"/>
      <w:sz w:val="16"/>
      <w:szCs w:val="16"/>
    </w:rPr>
  </w:style>
  <w:style w:type="paragraph" w:customStyle="1" w:styleId="xl29">
    <w:name w:val="xl29"/>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30">
    <w:name w:val="xl30"/>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sz w:val="16"/>
      <w:szCs w:val="16"/>
    </w:rPr>
  </w:style>
  <w:style w:type="paragraph" w:customStyle="1" w:styleId="xl31">
    <w:name w:val="xl31"/>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2">
    <w:name w:val="xl32"/>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0000"/>
      <w:sz w:val="16"/>
      <w:szCs w:val="16"/>
    </w:rPr>
  </w:style>
  <w:style w:type="paragraph" w:customStyle="1" w:styleId="xl33">
    <w:name w:val="xl33"/>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both"/>
      <w:textAlignment w:val="top"/>
    </w:pPr>
    <w:rPr>
      <w:b/>
      <w:bCs/>
    </w:rPr>
  </w:style>
  <w:style w:type="paragraph" w:customStyle="1" w:styleId="xl34">
    <w:name w:val="xl34"/>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35">
    <w:name w:val="xl35"/>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6"/>
      <w:szCs w:val="16"/>
    </w:rPr>
  </w:style>
  <w:style w:type="paragraph" w:customStyle="1" w:styleId="xl36">
    <w:name w:val="xl36"/>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b/>
      <w:bCs/>
    </w:rPr>
  </w:style>
  <w:style w:type="paragraph" w:customStyle="1" w:styleId="xl37">
    <w:name w:val="xl37"/>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pPr>
    <w:rPr>
      <w:rFonts w:ascii="MS Sans Serif" w:hAnsi="MS Sans Serif"/>
      <w:color w:val="000000"/>
      <w:sz w:val="16"/>
      <w:szCs w:val="16"/>
    </w:rPr>
  </w:style>
  <w:style w:type="paragraph" w:customStyle="1" w:styleId="xl38">
    <w:name w:val="xl38"/>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b/>
      <w:bCs/>
      <w:color w:val="000000"/>
    </w:rPr>
  </w:style>
  <w:style w:type="paragraph" w:customStyle="1" w:styleId="xl39">
    <w:name w:val="xl39"/>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color w:val="000000"/>
    </w:rPr>
  </w:style>
  <w:style w:type="paragraph" w:customStyle="1" w:styleId="xl40">
    <w:name w:val="xl40"/>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color w:val="000000"/>
    </w:rPr>
  </w:style>
  <w:style w:type="paragraph" w:customStyle="1" w:styleId="xl42">
    <w:name w:val="xl42"/>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b/>
      <w:bCs/>
      <w:color w:val="000000"/>
      <w:sz w:val="16"/>
      <w:szCs w:val="16"/>
    </w:rPr>
  </w:style>
  <w:style w:type="paragraph" w:customStyle="1" w:styleId="xl43">
    <w:name w:val="xl43"/>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S Sans Serif" w:hAnsi="MS Sans Serif"/>
      <w:b/>
      <w:bCs/>
      <w:color w:val="000000"/>
    </w:rPr>
  </w:style>
  <w:style w:type="paragraph" w:customStyle="1" w:styleId="xl44">
    <w:name w:val="xl44"/>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45">
    <w:name w:val="xl45"/>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46">
    <w:name w:val="xl46"/>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both"/>
      <w:textAlignment w:val="top"/>
    </w:pPr>
    <w:rPr>
      <w:rFonts w:ascii="Arial" w:hAnsi="Arial" w:cs="Arial"/>
      <w:b/>
      <w:bCs/>
      <w:color w:val="000000"/>
      <w:sz w:val="16"/>
      <w:szCs w:val="16"/>
    </w:rPr>
  </w:style>
  <w:style w:type="paragraph" w:customStyle="1" w:styleId="xl47">
    <w:name w:val="xl47"/>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hAnsi="Arial" w:cs="Arial"/>
      <w:b/>
      <w:bCs/>
      <w:sz w:val="16"/>
      <w:szCs w:val="16"/>
    </w:rPr>
  </w:style>
  <w:style w:type="paragraph" w:customStyle="1" w:styleId="xl48">
    <w:name w:val="xl48"/>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Sans Serif" w:hAnsi="MS Sans Serif"/>
      <w:b/>
      <w:bCs/>
      <w:color w:val="000000"/>
      <w:sz w:val="17"/>
      <w:szCs w:val="17"/>
    </w:rPr>
  </w:style>
  <w:style w:type="paragraph" w:customStyle="1" w:styleId="xl49">
    <w:name w:val="xl49"/>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50">
    <w:name w:val="xl50"/>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51">
    <w:name w:val="xl51"/>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52">
    <w:name w:val="xl52"/>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53">
    <w:name w:val="xl53"/>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54">
    <w:name w:val="xl54"/>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55">
    <w:name w:val="xl55"/>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56">
    <w:name w:val="xl56"/>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sz w:val="16"/>
      <w:szCs w:val="16"/>
    </w:rPr>
  </w:style>
  <w:style w:type="paragraph" w:customStyle="1" w:styleId="xl57">
    <w:name w:val="xl57"/>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8">
    <w:name w:val="xl58"/>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rPr>
  </w:style>
  <w:style w:type="paragraph" w:customStyle="1" w:styleId="xl59">
    <w:name w:val="xl59"/>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sz w:val="16"/>
      <w:szCs w:val="16"/>
    </w:rPr>
  </w:style>
  <w:style w:type="paragraph" w:customStyle="1" w:styleId="xl60">
    <w:name w:val="xl60"/>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S Sans Serif" w:hAnsi="MS Sans Serif"/>
      <w:b/>
      <w:bCs/>
      <w:color w:val="000000"/>
    </w:rPr>
  </w:style>
  <w:style w:type="paragraph" w:customStyle="1" w:styleId="xl61">
    <w:name w:val="xl61"/>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b/>
      <w:bCs/>
      <w:color w:val="000000"/>
      <w:sz w:val="16"/>
      <w:szCs w:val="16"/>
    </w:rPr>
  </w:style>
  <w:style w:type="paragraph" w:customStyle="1" w:styleId="xl62">
    <w:name w:val="xl62"/>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63">
    <w:name w:val="xl63"/>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Sans Serif" w:hAnsi="MS Sans Serif"/>
      <w:b/>
      <w:bCs/>
      <w:sz w:val="16"/>
      <w:szCs w:val="16"/>
    </w:rPr>
  </w:style>
  <w:style w:type="paragraph" w:customStyle="1" w:styleId="xl64">
    <w:name w:val="xl64"/>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rPr>
  </w:style>
  <w:style w:type="paragraph" w:customStyle="1" w:styleId="xl65">
    <w:name w:val="xl65"/>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rPr>
  </w:style>
  <w:style w:type="paragraph" w:customStyle="1" w:styleId="xl66">
    <w:name w:val="xl66"/>
    <w:basedOn w:val="Normale"/>
    <w:rsid w:val="007E4FD6"/>
    <w:pPr>
      <w:shd w:val="clear" w:color="auto" w:fill="FFFFFF"/>
      <w:spacing w:before="100" w:beforeAutospacing="1" w:after="100" w:afterAutospacing="1"/>
      <w:jc w:val="center"/>
      <w:textAlignment w:val="top"/>
    </w:pPr>
  </w:style>
  <w:style w:type="paragraph" w:customStyle="1" w:styleId="xl67">
    <w:name w:val="xl67"/>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S Sans Serif" w:hAnsi="MS Sans Serif"/>
      <w:b/>
      <w:bCs/>
      <w:color w:val="000000"/>
      <w:sz w:val="16"/>
      <w:szCs w:val="16"/>
    </w:rPr>
  </w:style>
  <w:style w:type="paragraph" w:customStyle="1" w:styleId="xl68">
    <w:name w:val="xl68"/>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9">
    <w:name w:val="xl69"/>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b/>
      <w:bCs/>
      <w:color w:val="000000"/>
      <w:sz w:val="16"/>
      <w:szCs w:val="16"/>
    </w:rPr>
  </w:style>
  <w:style w:type="paragraph" w:customStyle="1" w:styleId="xl70">
    <w:name w:val="xl70"/>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1">
    <w:name w:val="xl71"/>
    <w:basedOn w:val="Normale"/>
    <w:rsid w:val="007E4FD6"/>
    <w:pPr>
      <w:pBdr>
        <w:bottom w:val="single" w:sz="4" w:space="0" w:color="auto"/>
      </w:pBdr>
      <w:shd w:val="clear" w:color="auto" w:fill="FFFFFF"/>
      <w:spacing w:before="100" w:beforeAutospacing="1" w:after="100" w:afterAutospacing="1"/>
      <w:jc w:val="center"/>
      <w:textAlignment w:val="top"/>
    </w:pPr>
    <w:rPr>
      <w:rFonts w:ascii="MS Sans Serif" w:hAnsi="MS Sans Serif"/>
      <w:color w:val="000000"/>
    </w:rPr>
  </w:style>
  <w:style w:type="paragraph" w:customStyle="1" w:styleId="xl72">
    <w:name w:val="xl72"/>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rPr>
  </w:style>
  <w:style w:type="paragraph" w:customStyle="1" w:styleId="xl73">
    <w:name w:val="xl73"/>
    <w:basedOn w:val="Normale"/>
    <w:rsid w:val="007E4FD6"/>
    <w:pPr>
      <w:pBdr>
        <w:top w:val="single" w:sz="4" w:space="0" w:color="auto"/>
        <w:left w:val="single" w:sz="4" w:space="0" w:color="auto"/>
        <w:bottom w:val="single" w:sz="4" w:space="0" w:color="auto"/>
      </w:pBdr>
      <w:shd w:val="clear" w:color="auto" w:fill="C0C0C0"/>
      <w:spacing w:before="100" w:beforeAutospacing="1" w:after="100" w:afterAutospacing="1"/>
      <w:textAlignment w:val="top"/>
    </w:pPr>
    <w:rPr>
      <w:b/>
      <w:bCs/>
      <w:color w:val="000000"/>
    </w:rPr>
  </w:style>
  <w:style w:type="paragraph" w:customStyle="1" w:styleId="xl74">
    <w:name w:val="xl74"/>
    <w:basedOn w:val="Normale"/>
    <w:rsid w:val="007E4FD6"/>
    <w:pPr>
      <w:pBdr>
        <w:top w:val="single" w:sz="4" w:space="0" w:color="auto"/>
        <w:bottom w:val="single" w:sz="4" w:space="0" w:color="auto"/>
        <w:right w:val="single" w:sz="4" w:space="0" w:color="auto"/>
      </w:pBdr>
      <w:shd w:val="clear" w:color="auto" w:fill="C0C0C0"/>
      <w:spacing w:before="100" w:beforeAutospacing="1" w:after="100" w:afterAutospacing="1"/>
      <w:textAlignment w:val="top"/>
    </w:pPr>
    <w:rPr>
      <w:b/>
      <w:bCs/>
      <w:color w:val="000000"/>
    </w:rPr>
  </w:style>
  <w:style w:type="paragraph" w:customStyle="1" w:styleId="xl75">
    <w:name w:val="xl75"/>
    <w:basedOn w:val="Normale"/>
    <w:rsid w:val="007E4FD6"/>
    <w:pPr>
      <w:pBdr>
        <w:top w:val="single" w:sz="4" w:space="0" w:color="auto"/>
        <w:left w:val="single" w:sz="4" w:space="0" w:color="auto"/>
        <w:bottom w:val="single" w:sz="4" w:space="0" w:color="auto"/>
      </w:pBdr>
      <w:shd w:val="clear" w:color="auto" w:fill="C0C0C0"/>
      <w:spacing w:before="100" w:beforeAutospacing="1" w:after="100" w:afterAutospacing="1"/>
      <w:textAlignment w:val="top"/>
    </w:pPr>
    <w:rPr>
      <w:rFonts w:ascii="Arial" w:hAnsi="Arial" w:cs="Arial"/>
      <w:b/>
      <w:bCs/>
      <w:color w:val="000000"/>
      <w:sz w:val="18"/>
      <w:szCs w:val="18"/>
    </w:rPr>
  </w:style>
  <w:style w:type="paragraph" w:customStyle="1" w:styleId="xl76">
    <w:name w:val="xl76"/>
    <w:basedOn w:val="Normale"/>
    <w:rsid w:val="007E4FD6"/>
    <w:pPr>
      <w:pBdr>
        <w:top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w:hAnsi="Arial" w:cs="Arial"/>
      <w:b/>
      <w:bCs/>
      <w:color w:val="000000"/>
      <w:sz w:val="18"/>
      <w:szCs w:val="18"/>
    </w:rPr>
  </w:style>
  <w:style w:type="paragraph" w:customStyle="1" w:styleId="xl77">
    <w:name w:val="xl77"/>
    <w:basedOn w:val="Normale"/>
    <w:rsid w:val="007E4FD6"/>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78">
    <w:name w:val="xl78"/>
    <w:basedOn w:val="Normale"/>
    <w:rsid w:val="007E4FD6"/>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9">
    <w:name w:val="xl79"/>
    <w:basedOn w:val="Normale"/>
    <w:rsid w:val="007E4FD6"/>
    <w:pPr>
      <w:pBdr>
        <w:top w:val="single" w:sz="4" w:space="0" w:color="auto"/>
        <w:left w:val="single" w:sz="4" w:space="0" w:color="auto"/>
        <w:right w:val="single" w:sz="4" w:space="0" w:color="auto"/>
      </w:pBdr>
      <w:spacing w:before="100" w:beforeAutospacing="1" w:after="100" w:afterAutospacing="1"/>
      <w:jc w:val="center"/>
      <w:textAlignment w:val="center"/>
    </w:pPr>
    <w:rPr>
      <w:rFonts w:ascii="MS Sans Serif" w:hAnsi="MS Sans Serif"/>
      <w:b/>
      <w:bCs/>
      <w:color w:val="000000"/>
      <w:sz w:val="16"/>
      <w:szCs w:val="16"/>
    </w:rPr>
  </w:style>
  <w:style w:type="paragraph" w:customStyle="1" w:styleId="xl80">
    <w:name w:val="xl80"/>
    <w:basedOn w:val="Normale"/>
    <w:rsid w:val="007E4FD6"/>
    <w:pPr>
      <w:pBdr>
        <w:left w:val="single" w:sz="4" w:space="0" w:color="auto"/>
        <w:right w:val="single" w:sz="4" w:space="0" w:color="auto"/>
      </w:pBdr>
      <w:spacing w:before="100" w:beforeAutospacing="1" w:after="100" w:afterAutospacing="1"/>
      <w:jc w:val="center"/>
      <w:textAlignment w:val="center"/>
    </w:pPr>
    <w:rPr>
      <w:rFonts w:ascii="MS Sans Serif" w:hAnsi="MS Sans Serif"/>
      <w:b/>
      <w:bCs/>
      <w:color w:val="000000"/>
      <w:sz w:val="16"/>
      <w:szCs w:val="16"/>
    </w:rPr>
  </w:style>
  <w:style w:type="paragraph" w:customStyle="1" w:styleId="xl81">
    <w:name w:val="xl81"/>
    <w:basedOn w:val="Normale"/>
    <w:rsid w:val="007E4FD6"/>
    <w:pPr>
      <w:pBdr>
        <w:left w:val="single" w:sz="4" w:space="0" w:color="auto"/>
        <w:bottom w:val="single" w:sz="4" w:space="0" w:color="auto"/>
        <w:right w:val="single" w:sz="4" w:space="0" w:color="auto"/>
      </w:pBdr>
      <w:spacing w:before="100" w:beforeAutospacing="1" w:after="100" w:afterAutospacing="1"/>
      <w:jc w:val="center"/>
      <w:textAlignment w:val="center"/>
    </w:pPr>
    <w:rPr>
      <w:rFonts w:ascii="MS Sans Serif" w:hAnsi="MS Sans Serif"/>
      <w:b/>
      <w:bCs/>
      <w:color w:val="000000"/>
      <w:sz w:val="16"/>
      <w:szCs w:val="16"/>
    </w:rPr>
  </w:style>
  <w:style w:type="paragraph" w:customStyle="1" w:styleId="xl82">
    <w:name w:val="xl82"/>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Sans Serif" w:hAnsi="MS Sans Serif"/>
      <w:b/>
      <w:bCs/>
      <w:color w:val="000000"/>
    </w:rPr>
  </w:style>
  <w:style w:type="character" w:customStyle="1" w:styleId="TitoloCarattere">
    <w:name w:val="Titolo Carattere"/>
    <w:link w:val="Titolo"/>
    <w:uiPriority w:val="10"/>
    <w:rsid w:val="003F2F93"/>
    <w:rPr>
      <w:sz w:val="24"/>
      <w:u w:val="single"/>
    </w:rPr>
  </w:style>
  <w:style w:type="character" w:styleId="Enfasicorsivo">
    <w:name w:val="Emphasis"/>
    <w:qFormat/>
    <w:rsid w:val="00F51180"/>
    <w:rPr>
      <w:i/>
      <w:iCs/>
    </w:rPr>
  </w:style>
  <w:style w:type="character" w:customStyle="1" w:styleId="NormaleWebCarattere">
    <w:name w:val="Normale (Web) Carattere"/>
    <w:aliases w:val="Carattere Carattere1,Carattere Carattere Carattere"/>
    <w:link w:val="NormaleWeb"/>
    <w:rsid w:val="002027B6"/>
    <w:rPr>
      <w:sz w:val="24"/>
      <w:szCs w:val="24"/>
    </w:rPr>
  </w:style>
  <w:style w:type="character" w:customStyle="1" w:styleId="amm-p0035">
    <w:name w:val="amm-p0035"/>
    <w:semiHidden/>
    <w:rsid w:val="00C531AF"/>
    <w:rPr>
      <w:rFonts w:ascii="Arial" w:hAnsi="Arial" w:cs="Arial"/>
      <w:color w:val="auto"/>
      <w:sz w:val="20"/>
      <w:szCs w:val="20"/>
    </w:rPr>
  </w:style>
  <w:style w:type="character" w:styleId="Rimandocommento">
    <w:name w:val="annotation reference"/>
    <w:uiPriority w:val="99"/>
    <w:rsid w:val="00746A0C"/>
    <w:rPr>
      <w:sz w:val="16"/>
      <w:szCs w:val="16"/>
    </w:rPr>
  </w:style>
  <w:style w:type="paragraph" w:styleId="Testocommento">
    <w:name w:val="annotation text"/>
    <w:basedOn w:val="Normale"/>
    <w:link w:val="TestocommentoCarattere"/>
    <w:uiPriority w:val="99"/>
    <w:rsid w:val="00746A0C"/>
    <w:rPr>
      <w:sz w:val="20"/>
      <w:szCs w:val="20"/>
    </w:rPr>
  </w:style>
  <w:style w:type="paragraph" w:styleId="Soggettocommento">
    <w:name w:val="annotation subject"/>
    <w:basedOn w:val="Testocommento"/>
    <w:next w:val="Testocommento"/>
    <w:link w:val="SoggettocommentoCarattere"/>
    <w:uiPriority w:val="99"/>
    <w:semiHidden/>
    <w:rsid w:val="00746A0C"/>
    <w:rPr>
      <w:b/>
      <w:bCs/>
    </w:rPr>
  </w:style>
  <w:style w:type="character" w:customStyle="1" w:styleId="Titolo3Carattere">
    <w:name w:val="Titolo 3 Carattere"/>
    <w:link w:val="Titolo3"/>
    <w:uiPriority w:val="9"/>
    <w:rsid w:val="00203E9D"/>
    <w:rPr>
      <w:rFonts w:ascii="Arial" w:eastAsia="Calibri" w:hAnsi="Arial" w:cs="Arial"/>
      <w:b/>
      <w:bCs/>
      <w:sz w:val="26"/>
      <w:szCs w:val="26"/>
      <w:lang w:eastAsia="en-US"/>
    </w:rPr>
  </w:style>
  <w:style w:type="character" w:customStyle="1" w:styleId="Titolo4Carattere">
    <w:name w:val="Titolo 4 Carattere"/>
    <w:link w:val="Titolo4"/>
    <w:uiPriority w:val="9"/>
    <w:rsid w:val="00203E9D"/>
    <w:rPr>
      <w:b/>
      <w:bCs/>
      <w:smallCaps/>
      <w:sz w:val="22"/>
      <w:lang w:val="de-DE"/>
    </w:rPr>
  </w:style>
  <w:style w:type="character" w:customStyle="1" w:styleId="Titolo5Carattere">
    <w:name w:val="Titolo 5 Carattere"/>
    <w:link w:val="Titolo5"/>
    <w:uiPriority w:val="9"/>
    <w:rsid w:val="00203E9D"/>
    <w:rPr>
      <w:b/>
      <w:bCs/>
      <w:smallCaps/>
      <w:sz w:val="28"/>
    </w:rPr>
  </w:style>
  <w:style w:type="character" w:customStyle="1" w:styleId="Titolo6Carattere">
    <w:name w:val="Titolo 6 Carattere"/>
    <w:link w:val="Titolo6"/>
    <w:uiPriority w:val="9"/>
    <w:rsid w:val="00203E9D"/>
    <w:rPr>
      <w:b/>
      <w:bCs/>
      <w:smallCaps/>
      <w:sz w:val="24"/>
    </w:rPr>
  </w:style>
  <w:style w:type="character" w:customStyle="1" w:styleId="Titolo8Carattere">
    <w:name w:val="Titolo 8 Carattere"/>
    <w:link w:val="Titolo8"/>
    <w:uiPriority w:val="9"/>
    <w:rsid w:val="00203E9D"/>
    <w:rPr>
      <w:rFonts w:ascii="Arial" w:hAnsi="Arial"/>
      <w:b/>
      <w:bCs/>
      <w:color w:val="000000"/>
    </w:rPr>
  </w:style>
  <w:style w:type="character" w:customStyle="1" w:styleId="Titolo9Carattere">
    <w:name w:val="Titolo 9 Carattere"/>
    <w:link w:val="Titolo9"/>
    <w:uiPriority w:val="9"/>
    <w:rsid w:val="00203E9D"/>
    <w:rPr>
      <w:b/>
      <w:bCs/>
      <w:i/>
      <w:iCs/>
      <w:szCs w:val="22"/>
    </w:rPr>
  </w:style>
  <w:style w:type="character" w:customStyle="1" w:styleId="MappadocumentoCarattere">
    <w:name w:val="Mappa documento Carattere"/>
    <w:link w:val="Mappadocumento"/>
    <w:uiPriority w:val="99"/>
    <w:semiHidden/>
    <w:rsid w:val="00203E9D"/>
    <w:rPr>
      <w:rFonts w:ascii="Tahoma" w:hAnsi="Tahoma"/>
      <w:shd w:val="clear" w:color="auto" w:fill="000080"/>
    </w:rPr>
  </w:style>
  <w:style w:type="character" w:customStyle="1" w:styleId="TestonotadichiusuraCarattere">
    <w:name w:val="Testo nota di chiusura Carattere"/>
    <w:link w:val="Testonotadichiusura"/>
    <w:uiPriority w:val="99"/>
    <w:semiHidden/>
    <w:rsid w:val="00203E9D"/>
  </w:style>
  <w:style w:type="character" w:customStyle="1" w:styleId="RientrocorpodeltestoCarattere">
    <w:name w:val="Rientro corpo del testo Carattere"/>
    <w:link w:val="Rientrocorpodeltesto"/>
    <w:uiPriority w:val="99"/>
    <w:rsid w:val="00203E9D"/>
    <w:rPr>
      <w:rFonts w:ascii="Calibri" w:eastAsia="Calibri" w:hAnsi="Calibri"/>
      <w:sz w:val="22"/>
      <w:szCs w:val="22"/>
      <w:lang w:eastAsia="en-US"/>
    </w:rPr>
  </w:style>
  <w:style w:type="character" w:customStyle="1" w:styleId="Corpodeltesto2Carattere">
    <w:name w:val="Corpo del testo 2 Carattere"/>
    <w:link w:val="Corpodeltesto2"/>
    <w:uiPriority w:val="99"/>
    <w:rsid w:val="00203E9D"/>
    <w:rPr>
      <w:rFonts w:ascii="Calibri" w:eastAsia="Calibri" w:hAnsi="Calibri"/>
      <w:sz w:val="22"/>
      <w:szCs w:val="22"/>
      <w:lang w:eastAsia="en-US"/>
    </w:rPr>
  </w:style>
  <w:style w:type="character" w:customStyle="1" w:styleId="Rientrocorpodeltesto3Carattere">
    <w:name w:val="Rientro corpo del testo 3 Carattere"/>
    <w:link w:val="Rientrocorpodeltesto3"/>
    <w:uiPriority w:val="99"/>
    <w:rsid w:val="00203E9D"/>
    <w:rPr>
      <w:rFonts w:ascii="Calibri" w:eastAsia="Calibri" w:hAnsi="Calibri"/>
      <w:sz w:val="16"/>
      <w:szCs w:val="16"/>
      <w:lang w:eastAsia="en-US"/>
    </w:rPr>
  </w:style>
  <w:style w:type="character" w:customStyle="1" w:styleId="SottotitoloCarattere">
    <w:name w:val="Sottotitolo Carattere"/>
    <w:link w:val="Sottotitolo"/>
    <w:uiPriority w:val="11"/>
    <w:rsid w:val="00203E9D"/>
    <w:rPr>
      <w:b/>
      <w:bCs/>
      <w:i/>
      <w:iCs/>
      <w:sz w:val="22"/>
    </w:rPr>
  </w:style>
  <w:style w:type="character" w:customStyle="1" w:styleId="Corpodeltesto3Carattere">
    <w:name w:val="Corpo del testo 3 Carattere"/>
    <w:link w:val="Corpodeltesto3"/>
    <w:uiPriority w:val="99"/>
    <w:rsid w:val="00203E9D"/>
    <w:rPr>
      <w:rFonts w:ascii="Calibri" w:eastAsia="Calibri" w:hAnsi="Calibri"/>
      <w:sz w:val="16"/>
      <w:szCs w:val="16"/>
      <w:lang w:eastAsia="en-US"/>
    </w:rPr>
  </w:style>
  <w:style w:type="paragraph" w:styleId="Indice1">
    <w:name w:val="index 1"/>
    <w:basedOn w:val="Normale"/>
    <w:next w:val="Normale"/>
    <w:autoRedefine/>
    <w:uiPriority w:val="99"/>
    <w:rsid w:val="00203E9D"/>
    <w:pPr>
      <w:ind w:left="200" w:hanging="200"/>
    </w:pPr>
    <w:rPr>
      <w:sz w:val="20"/>
      <w:szCs w:val="20"/>
    </w:rPr>
  </w:style>
  <w:style w:type="paragraph" w:customStyle="1" w:styleId="xl24">
    <w:name w:val="xl24"/>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BodyTextIndentChar">
    <w:name w:val="Body Text Indent Char"/>
    <w:semiHidden/>
    <w:locked/>
    <w:rsid w:val="00203E9D"/>
    <w:rPr>
      <w:sz w:val="24"/>
      <w:szCs w:val="24"/>
    </w:rPr>
  </w:style>
  <w:style w:type="character" w:customStyle="1" w:styleId="Heading1Char">
    <w:name w:val="Heading 1 Char"/>
    <w:locked/>
    <w:rsid w:val="00203E9D"/>
    <w:rPr>
      <w:rFonts w:ascii="Cambria" w:hAnsi="Cambria" w:cs="Cambria"/>
      <w:b/>
      <w:bCs/>
      <w:kern w:val="32"/>
      <w:sz w:val="32"/>
      <w:szCs w:val="32"/>
    </w:rPr>
  </w:style>
  <w:style w:type="character" w:customStyle="1" w:styleId="Heading2Char">
    <w:name w:val="Heading 2 Char"/>
    <w:locked/>
    <w:rsid w:val="00203E9D"/>
    <w:rPr>
      <w:rFonts w:ascii="Cambria" w:hAnsi="Cambria" w:cs="Cambria"/>
      <w:b/>
      <w:bCs/>
      <w:i/>
      <w:iCs/>
      <w:sz w:val="28"/>
      <w:szCs w:val="28"/>
    </w:rPr>
  </w:style>
  <w:style w:type="paragraph" w:styleId="Didascalia">
    <w:name w:val="caption"/>
    <w:basedOn w:val="Normale"/>
    <w:next w:val="Normale"/>
    <w:uiPriority w:val="35"/>
    <w:qFormat/>
    <w:rsid w:val="00203E9D"/>
    <w:pPr>
      <w:jc w:val="both"/>
    </w:pPr>
    <w:rPr>
      <w:szCs w:val="20"/>
    </w:rPr>
  </w:style>
  <w:style w:type="paragraph" w:customStyle="1" w:styleId="xl83">
    <w:name w:val="xl83"/>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4">
    <w:name w:val="xl84"/>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85">
    <w:name w:val="xl85"/>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6"/>
      <w:szCs w:val="16"/>
    </w:rPr>
  </w:style>
  <w:style w:type="paragraph" w:customStyle="1" w:styleId="xl90">
    <w:name w:val="xl90"/>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0"/>
      <w:szCs w:val="20"/>
    </w:rPr>
  </w:style>
  <w:style w:type="paragraph" w:customStyle="1" w:styleId="xl91">
    <w:name w:val="xl91"/>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8"/>
      <w:szCs w:val="18"/>
    </w:rPr>
  </w:style>
  <w:style w:type="paragraph" w:customStyle="1" w:styleId="xl92">
    <w:name w:val="xl92"/>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93">
    <w:name w:val="xl93"/>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94">
    <w:name w:val="xl94"/>
    <w:basedOn w:val="Normale"/>
    <w:rsid w:val="00203E9D"/>
    <w:pPr>
      <w:spacing w:before="100" w:beforeAutospacing="1" w:after="100" w:afterAutospacing="1"/>
      <w:jc w:val="center"/>
      <w:textAlignment w:val="center"/>
    </w:pPr>
    <w:rPr>
      <w:color w:val="000000"/>
      <w:sz w:val="20"/>
      <w:szCs w:val="20"/>
    </w:rPr>
  </w:style>
  <w:style w:type="paragraph" w:customStyle="1" w:styleId="xl95">
    <w:name w:val="xl95"/>
    <w:basedOn w:val="Normale"/>
    <w:rsid w:val="00203E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6">
    <w:name w:val="xl96"/>
    <w:basedOn w:val="Normale"/>
    <w:rsid w:val="00203E9D"/>
    <w:pPr>
      <w:spacing w:before="100" w:beforeAutospacing="1" w:after="100" w:afterAutospacing="1"/>
      <w:jc w:val="center"/>
      <w:textAlignment w:val="center"/>
    </w:pPr>
    <w:rPr>
      <w:color w:val="000000"/>
      <w:sz w:val="16"/>
      <w:szCs w:val="16"/>
    </w:rPr>
  </w:style>
  <w:style w:type="paragraph" w:styleId="Nessunaspaziatura">
    <w:name w:val="No Spacing"/>
    <w:link w:val="NessunaspaziaturaCarattere"/>
    <w:uiPriority w:val="1"/>
    <w:qFormat/>
    <w:rsid w:val="0077092C"/>
    <w:pPr>
      <w:widowControl w:val="0"/>
      <w:suppressAutoHyphens/>
      <w:autoSpaceDN w:val="0"/>
      <w:textAlignment w:val="baseline"/>
    </w:pPr>
    <w:rPr>
      <w:rFonts w:eastAsia="Lucida Sans Unicode" w:cs="Mangal"/>
      <w:kern w:val="3"/>
      <w:sz w:val="24"/>
      <w:szCs w:val="21"/>
      <w:lang w:eastAsia="zh-CN" w:bidi="hi-IN"/>
    </w:rPr>
  </w:style>
  <w:style w:type="paragraph" w:customStyle="1" w:styleId="font5">
    <w:name w:val="font5"/>
    <w:basedOn w:val="Normale"/>
    <w:rsid w:val="00406A35"/>
    <w:pPr>
      <w:spacing w:before="100" w:beforeAutospacing="1" w:after="100" w:afterAutospacing="1"/>
    </w:pPr>
    <w:rPr>
      <w:rFonts w:ascii="Verdana" w:hAnsi="Verdana"/>
      <w:b/>
      <w:bCs/>
      <w:color w:val="FFFFFF"/>
    </w:rPr>
  </w:style>
  <w:style w:type="paragraph" w:customStyle="1" w:styleId="font6">
    <w:name w:val="font6"/>
    <w:basedOn w:val="Normale"/>
    <w:rsid w:val="00406A35"/>
    <w:pPr>
      <w:spacing w:before="100" w:beforeAutospacing="1" w:after="100" w:afterAutospacing="1"/>
    </w:pPr>
    <w:rPr>
      <w:rFonts w:ascii="Verdana" w:hAnsi="Verdana"/>
      <w:b/>
      <w:bCs/>
      <w:color w:val="808080"/>
    </w:rPr>
  </w:style>
  <w:style w:type="paragraph" w:customStyle="1" w:styleId="font7">
    <w:name w:val="font7"/>
    <w:basedOn w:val="Normale"/>
    <w:rsid w:val="00406A35"/>
    <w:pPr>
      <w:spacing w:before="100" w:beforeAutospacing="1" w:after="100" w:afterAutospacing="1"/>
    </w:pPr>
    <w:rPr>
      <w:rFonts w:ascii="Verdana" w:hAnsi="Verdana"/>
      <w:b/>
      <w:bCs/>
      <w:color w:val="000000"/>
      <w:sz w:val="18"/>
      <w:szCs w:val="18"/>
    </w:rPr>
  </w:style>
  <w:style w:type="paragraph" w:customStyle="1" w:styleId="xl97">
    <w:name w:val="xl97"/>
    <w:basedOn w:val="Normale"/>
    <w:rsid w:val="00406A35"/>
    <w:pPr>
      <w:pBdr>
        <w:top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18"/>
      <w:szCs w:val="18"/>
    </w:rPr>
  </w:style>
  <w:style w:type="paragraph" w:customStyle="1" w:styleId="xl98">
    <w:name w:val="xl98"/>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18"/>
      <w:szCs w:val="18"/>
    </w:rPr>
  </w:style>
  <w:style w:type="paragraph" w:customStyle="1" w:styleId="xl99">
    <w:name w:val="xl99"/>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18"/>
      <w:szCs w:val="18"/>
    </w:rPr>
  </w:style>
  <w:style w:type="paragraph" w:customStyle="1" w:styleId="xl100">
    <w:name w:val="xl100"/>
    <w:basedOn w:val="Normale"/>
    <w:rsid w:val="00406A35"/>
    <w:pPr>
      <w:spacing w:before="100" w:beforeAutospacing="1" w:after="100" w:afterAutospacing="1"/>
      <w:textAlignment w:val="top"/>
    </w:pPr>
  </w:style>
  <w:style w:type="paragraph" w:customStyle="1" w:styleId="xl101">
    <w:name w:val="xl101"/>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erdana" w:hAnsi="Verdana"/>
      <w:sz w:val="18"/>
      <w:szCs w:val="18"/>
    </w:rPr>
  </w:style>
  <w:style w:type="paragraph" w:customStyle="1" w:styleId="xl102">
    <w:name w:val="xl102"/>
    <w:basedOn w:val="Normale"/>
    <w:rsid w:val="00406A35"/>
    <w:pPr>
      <w:pBdr>
        <w:top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103">
    <w:name w:val="xl103"/>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104">
    <w:name w:val="xl104"/>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105">
    <w:name w:val="xl105"/>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6">
    <w:name w:val="xl106"/>
    <w:basedOn w:val="Normale"/>
    <w:rsid w:val="00406A35"/>
    <w:pPr>
      <w:spacing w:before="100" w:beforeAutospacing="1" w:after="100" w:afterAutospacing="1"/>
      <w:jc w:val="center"/>
      <w:textAlignment w:val="top"/>
    </w:pPr>
  </w:style>
  <w:style w:type="paragraph" w:customStyle="1" w:styleId="xl107">
    <w:name w:val="xl107"/>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8"/>
      <w:szCs w:val="18"/>
    </w:rPr>
  </w:style>
  <w:style w:type="paragraph" w:customStyle="1" w:styleId="xl108">
    <w:name w:val="xl108"/>
    <w:basedOn w:val="Normale"/>
    <w:rsid w:val="00406A35"/>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09">
    <w:name w:val="xl109"/>
    <w:basedOn w:val="Normale"/>
    <w:rsid w:val="00406A35"/>
    <w:pPr>
      <w:pBdr>
        <w:left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10">
    <w:name w:val="xl110"/>
    <w:basedOn w:val="Normale"/>
    <w:rsid w:val="00406A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Verdana" w:hAnsi="Verdana"/>
      <w:b/>
      <w:bCs/>
      <w:sz w:val="18"/>
      <w:szCs w:val="18"/>
    </w:rPr>
  </w:style>
  <w:style w:type="paragraph" w:customStyle="1" w:styleId="xl111">
    <w:name w:val="xl111"/>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8"/>
      <w:szCs w:val="18"/>
    </w:rPr>
  </w:style>
  <w:style w:type="paragraph" w:customStyle="1" w:styleId="xl112">
    <w:name w:val="xl112"/>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3">
    <w:name w:val="xl113"/>
    <w:basedOn w:val="Normale"/>
    <w:rsid w:val="00406A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Verdana" w:hAnsi="Verdana"/>
      <w:sz w:val="18"/>
      <w:szCs w:val="18"/>
    </w:rPr>
  </w:style>
  <w:style w:type="paragraph" w:customStyle="1" w:styleId="xl114">
    <w:name w:val="xl114"/>
    <w:basedOn w:val="Normale"/>
    <w:rsid w:val="00406A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Verdana" w:hAnsi="Verdana"/>
      <w:sz w:val="18"/>
      <w:szCs w:val="18"/>
    </w:rPr>
  </w:style>
  <w:style w:type="paragraph" w:customStyle="1" w:styleId="xl115">
    <w:name w:val="xl115"/>
    <w:basedOn w:val="Normale"/>
    <w:rsid w:val="00406A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Verdana" w:hAnsi="Verdana"/>
      <w:b/>
      <w:bCs/>
      <w:color w:val="000000"/>
      <w:sz w:val="18"/>
      <w:szCs w:val="18"/>
    </w:rPr>
  </w:style>
  <w:style w:type="paragraph" w:customStyle="1" w:styleId="xl116">
    <w:name w:val="xl116"/>
    <w:basedOn w:val="Normale"/>
    <w:rsid w:val="00406A35"/>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top"/>
    </w:pPr>
    <w:rPr>
      <w:b/>
      <w:bCs/>
      <w:color w:val="FFFFFF"/>
    </w:rPr>
  </w:style>
  <w:style w:type="paragraph" w:customStyle="1" w:styleId="xl117">
    <w:name w:val="xl117"/>
    <w:basedOn w:val="Normale"/>
    <w:rsid w:val="00406A35"/>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pPr>
    <w:rPr>
      <w:b/>
      <w:bCs/>
      <w:color w:val="FFFFFF"/>
    </w:rPr>
  </w:style>
  <w:style w:type="paragraph" w:customStyle="1" w:styleId="xl118">
    <w:name w:val="xl118"/>
    <w:basedOn w:val="Normale"/>
    <w:rsid w:val="00406A35"/>
    <w:pPr>
      <w:pBdr>
        <w:left w:val="single" w:sz="4" w:space="0" w:color="auto"/>
        <w:right w:val="single" w:sz="4" w:space="0" w:color="auto"/>
      </w:pBdr>
      <w:spacing w:before="100" w:beforeAutospacing="1" w:after="100" w:afterAutospacing="1"/>
      <w:jc w:val="center"/>
    </w:pPr>
    <w:rPr>
      <w:rFonts w:ascii="Verdana" w:hAnsi="Verdana"/>
      <w:sz w:val="18"/>
      <w:szCs w:val="18"/>
    </w:rPr>
  </w:style>
  <w:style w:type="paragraph" w:customStyle="1" w:styleId="xl119">
    <w:name w:val="xl119"/>
    <w:basedOn w:val="Normale"/>
    <w:rsid w:val="00406A35"/>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8"/>
      <w:szCs w:val="18"/>
    </w:rPr>
  </w:style>
  <w:style w:type="paragraph" w:customStyle="1" w:styleId="xl120">
    <w:name w:val="xl120"/>
    <w:basedOn w:val="Normale"/>
    <w:rsid w:val="00406A35"/>
    <w:pPr>
      <w:pBdr>
        <w:top w:val="single" w:sz="4" w:space="0" w:color="auto"/>
        <w:left w:val="single" w:sz="4" w:space="0" w:color="auto"/>
        <w:bottom w:val="single" w:sz="4" w:space="0" w:color="auto"/>
      </w:pBdr>
      <w:spacing w:before="100" w:beforeAutospacing="1" w:after="100" w:afterAutospacing="1"/>
      <w:jc w:val="center"/>
    </w:pPr>
    <w:rPr>
      <w:rFonts w:ascii="Verdana" w:hAnsi="Verdana"/>
      <w:b/>
      <w:bCs/>
      <w:sz w:val="20"/>
      <w:szCs w:val="20"/>
    </w:rPr>
  </w:style>
  <w:style w:type="paragraph" w:customStyle="1" w:styleId="xl121">
    <w:name w:val="xl121"/>
    <w:basedOn w:val="Normale"/>
    <w:rsid w:val="00406A35"/>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20"/>
      <w:szCs w:val="20"/>
    </w:rPr>
  </w:style>
  <w:style w:type="paragraph" w:customStyle="1" w:styleId="xl122">
    <w:name w:val="xl122"/>
    <w:basedOn w:val="Normale"/>
    <w:rsid w:val="00406A35"/>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20"/>
      <w:szCs w:val="20"/>
    </w:rPr>
  </w:style>
  <w:style w:type="paragraph" w:customStyle="1" w:styleId="xl123">
    <w:name w:val="xl123"/>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b/>
      <w:bCs/>
      <w:sz w:val="20"/>
      <w:szCs w:val="20"/>
    </w:rPr>
  </w:style>
  <w:style w:type="paragraph" w:customStyle="1" w:styleId="xl124">
    <w:name w:val="xl124"/>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sz w:val="20"/>
      <w:szCs w:val="20"/>
    </w:rPr>
  </w:style>
  <w:style w:type="paragraph" w:customStyle="1" w:styleId="xl125">
    <w:name w:val="xl125"/>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20"/>
      <w:szCs w:val="20"/>
    </w:rPr>
  </w:style>
  <w:style w:type="paragraph" w:customStyle="1" w:styleId="xl126">
    <w:name w:val="xl126"/>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20"/>
      <w:szCs w:val="20"/>
    </w:rPr>
  </w:style>
  <w:style w:type="paragraph" w:customStyle="1" w:styleId="xl127">
    <w:name w:val="xl127"/>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color w:val="000000"/>
      <w:sz w:val="20"/>
      <w:szCs w:val="20"/>
    </w:rPr>
  </w:style>
  <w:style w:type="paragraph" w:customStyle="1" w:styleId="xl128">
    <w:name w:val="xl128"/>
    <w:basedOn w:val="Normale"/>
    <w:rsid w:val="00406A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Verdana" w:hAnsi="Verdana"/>
      <w:b/>
      <w:bCs/>
      <w:sz w:val="18"/>
      <w:szCs w:val="18"/>
    </w:rPr>
  </w:style>
  <w:style w:type="paragraph" w:customStyle="1" w:styleId="xl129">
    <w:name w:val="xl129"/>
    <w:basedOn w:val="Normale"/>
    <w:rsid w:val="00406A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Verdana" w:hAnsi="Verdana"/>
      <w:b/>
      <w:bCs/>
      <w:color w:val="000000"/>
      <w:sz w:val="18"/>
      <w:szCs w:val="18"/>
    </w:rPr>
  </w:style>
  <w:style w:type="paragraph" w:customStyle="1" w:styleId="xl130">
    <w:name w:val="xl130"/>
    <w:basedOn w:val="Normale"/>
    <w:rsid w:val="00406A35"/>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top"/>
    </w:pPr>
    <w:rPr>
      <w:rFonts w:ascii="Verdana" w:hAnsi="Verdana"/>
      <w:b/>
      <w:bCs/>
      <w:color w:val="FFFFFF"/>
      <w:sz w:val="20"/>
      <w:szCs w:val="20"/>
    </w:rPr>
  </w:style>
  <w:style w:type="paragraph" w:customStyle="1" w:styleId="xl131">
    <w:name w:val="xl131"/>
    <w:basedOn w:val="Normale"/>
    <w:rsid w:val="00406A35"/>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pPr>
    <w:rPr>
      <w:rFonts w:ascii="Verdana" w:hAnsi="Verdana"/>
      <w:b/>
      <w:bCs/>
      <w:color w:val="FFFFFF"/>
      <w:sz w:val="20"/>
      <w:szCs w:val="20"/>
    </w:rPr>
  </w:style>
  <w:style w:type="paragraph" w:customStyle="1" w:styleId="xl132">
    <w:name w:val="xl132"/>
    <w:basedOn w:val="Normale"/>
    <w:rsid w:val="00406A3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center"/>
    </w:pPr>
    <w:rPr>
      <w:rFonts w:ascii="Verdana" w:hAnsi="Verdana"/>
      <w:b/>
      <w:bCs/>
      <w:sz w:val="18"/>
      <w:szCs w:val="18"/>
    </w:rPr>
  </w:style>
  <w:style w:type="paragraph" w:customStyle="1" w:styleId="xl133">
    <w:name w:val="xl133"/>
    <w:basedOn w:val="Normale"/>
    <w:rsid w:val="00406A3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center"/>
    </w:pPr>
    <w:rPr>
      <w:rFonts w:ascii="Verdana" w:hAnsi="Verdana"/>
      <w:b/>
      <w:bCs/>
      <w:color w:val="000000"/>
      <w:sz w:val="18"/>
      <w:szCs w:val="18"/>
    </w:rPr>
  </w:style>
  <w:style w:type="paragraph" w:customStyle="1" w:styleId="xl134">
    <w:name w:val="xl134"/>
    <w:basedOn w:val="Normale"/>
    <w:rsid w:val="00406A3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center"/>
    </w:pPr>
    <w:rPr>
      <w:rFonts w:ascii="Verdana" w:hAnsi="Verdana"/>
      <w:b/>
      <w:bCs/>
      <w:sz w:val="18"/>
      <w:szCs w:val="18"/>
    </w:rPr>
  </w:style>
  <w:style w:type="paragraph" w:customStyle="1" w:styleId="xl135">
    <w:name w:val="xl135"/>
    <w:basedOn w:val="Normale"/>
    <w:rsid w:val="00406A3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both"/>
      <w:textAlignment w:val="center"/>
    </w:pPr>
    <w:rPr>
      <w:rFonts w:ascii="Verdana" w:hAnsi="Verdana"/>
      <w:b/>
      <w:bCs/>
      <w:sz w:val="18"/>
      <w:szCs w:val="18"/>
    </w:rPr>
  </w:style>
  <w:style w:type="paragraph" w:customStyle="1" w:styleId="xl136">
    <w:name w:val="xl136"/>
    <w:basedOn w:val="Normale"/>
    <w:rsid w:val="00406A3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both"/>
      <w:textAlignment w:val="center"/>
    </w:pPr>
    <w:rPr>
      <w:rFonts w:ascii="Verdana" w:hAnsi="Verdana"/>
      <w:b/>
      <w:bCs/>
      <w:color w:val="000000"/>
      <w:sz w:val="18"/>
      <w:szCs w:val="18"/>
    </w:rPr>
  </w:style>
  <w:style w:type="paragraph" w:customStyle="1" w:styleId="xl137">
    <w:name w:val="xl137"/>
    <w:basedOn w:val="Normale"/>
    <w:rsid w:val="00406A3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both"/>
      <w:textAlignment w:val="center"/>
    </w:pPr>
    <w:rPr>
      <w:rFonts w:ascii="Verdana" w:hAnsi="Verdana"/>
      <w:color w:val="000000"/>
      <w:sz w:val="18"/>
      <w:szCs w:val="18"/>
    </w:rPr>
  </w:style>
  <w:style w:type="paragraph" w:customStyle="1" w:styleId="xl138">
    <w:name w:val="xl138"/>
    <w:basedOn w:val="Normale"/>
    <w:rsid w:val="00406A3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both"/>
      <w:textAlignment w:val="center"/>
    </w:pPr>
    <w:rPr>
      <w:rFonts w:ascii="Verdana" w:hAnsi="Verdana"/>
      <w:b/>
      <w:bCs/>
      <w:sz w:val="18"/>
      <w:szCs w:val="18"/>
    </w:rPr>
  </w:style>
  <w:style w:type="paragraph" w:customStyle="1" w:styleId="xl139">
    <w:name w:val="xl139"/>
    <w:basedOn w:val="Normale"/>
    <w:rsid w:val="00406A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40">
    <w:name w:val="xl140"/>
    <w:basedOn w:val="Normale"/>
    <w:rsid w:val="00406A35"/>
    <w:pPr>
      <w:pBdr>
        <w:top w:val="single" w:sz="4" w:space="0" w:color="auto"/>
        <w:bottom w:val="single" w:sz="4" w:space="0" w:color="auto"/>
        <w:right w:val="single" w:sz="4" w:space="0" w:color="auto"/>
      </w:pBdr>
      <w:spacing w:before="100" w:beforeAutospacing="1" w:after="100" w:afterAutospacing="1"/>
      <w:jc w:val="center"/>
    </w:pPr>
    <w:rPr>
      <w:rFonts w:ascii="Verdana" w:hAnsi="Verdana"/>
      <w:b/>
      <w:bCs/>
      <w:sz w:val="20"/>
      <w:szCs w:val="20"/>
    </w:rPr>
  </w:style>
  <w:style w:type="paragraph" w:customStyle="1" w:styleId="xl141">
    <w:name w:val="xl141"/>
    <w:basedOn w:val="Normale"/>
    <w:rsid w:val="00406A35"/>
    <w:pPr>
      <w:pBdr>
        <w:top w:val="single" w:sz="4" w:space="0" w:color="auto"/>
        <w:left w:val="single" w:sz="4" w:space="0" w:color="auto"/>
      </w:pBdr>
      <w:spacing w:before="100" w:beforeAutospacing="1" w:after="100" w:afterAutospacing="1"/>
      <w:jc w:val="center"/>
    </w:pPr>
    <w:rPr>
      <w:rFonts w:ascii="Verdana" w:hAnsi="Verdana"/>
      <w:b/>
      <w:bCs/>
      <w:sz w:val="20"/>
      <w:szCs w:val="20"/>
    </w:rPr>
  </w:style>
  <w:style w:type="paragraph" w:customStyle="1" w:styleId="xl142">
    <w:name w:val="xl142"/>
    <w:basedOn w:val="Normale"/>
    <w:rsid w:val="00406A35"/>
    <w:pPr>
      <w:pBdr>
        <w:left w:val="single" w:sz="4" w:space="0" w:color="auto"/>
      </w:pBdr>
      <w:spacing w:before="100" w:beforeAutospacing="1" w:after="100" w:afterAutospacing="1"/>
      <w:jc w:val="center"/>
    </w:pPr>
    <w:rPr>
      <w:rFonts w:ascii="Verdana" w:hAnsi="Verdana"/>
      <w:b/>
      <w:bCs/>
      <w:sz w:val="20"/>
      <w:szCs w:val="20"/>
    </w:rPr>
  </w:style>
  <w:style w:type="paragraph" w:customStyle="1" w:styleId="xl143">
    <w:name w:val="xl143"/>
    <w:basedOn w:val="Normale"/>
    <w:rsid w:val="00406A35"/>
    <w:pPr>
      <w:pBdr>
        <w:left w:val="single" w:sz="4" w:space="0" w:color="auto"/>
        <w:bottom w:val="single" w:sz="4" w:space="0" w:color="auto"/>
      </w:pBdr>
      <w:spacing w:before="100" w:beforeAutospacing="1" w:after="100" w:afterAutospacing="1"/>
      <w:jc w:val="center"/>
    </w:pPr>
    <w:rPr>
      <w:rFonts w:ascii="Verdana" w:hAnsi="Verdana"/>
      <w:b/>
      <w:bCs/>
      <w:sz w:val="20"/>
      <w:szCs w:val="20"/>
    </w:rPr>
  </w:style>
  <w:style w:type="paragraph" w:customStyle="1" w:styleId="xl144">
    <w:name w:val="xl144"/>
    <w:basedOn w:val="Normale"/>
    <w:rsid w:val="00406A35"/>
    <w:pPr>
      <w:pBdr>
        <w:top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45">
    <w:name w:val="xl145"/>
    <w:basedOn w:val="Normale"/>
    <w:rsid w:val="00406A35"/>
    <w:pPr>
      <w:pBdr>
        <w:top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146">
    <w:name w:val="xl146"/>
    <w:basedOn w:val="Normale"/>
    <w:rsid w:val="00406A3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hAnsi="Verdana"/>
      <w:sz w:val="18"/>
      <w:szCs w:val="18"/>
    </w:rPr>
  </w:style>
  <w:style w:type="paragraph" w:customStyle="1" w:styleId="xl147">
    <w:name w:val="xl147"/>
    <w:basedOn w:val="Normale"/>
    <w:rsid w:val="00406A35"/>
    <w:pPr>
      <w:pBdr>
        <w:top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48">
    <w:name w:val="xl148"/>
    <w:basedOn w:val="Normale"/>
    <w:rsid w:val="00406A35"/>
    <w:pPr>
      <w:pBdr>
        <w:top w:val="single" w:sz="4" w:space="0" w:color="auto"/>
        <w:left w:val="single" w:sz="4" w:space="0" w:color="auto"/>
        <w:right w:val="single" w:sz="4" w:space="0" w:color="auto"/>
      </w:pBdr>
      <w:shd w:val="clear" w:color="000000" w:fill="000000"/>
      <w:spacing w:before="100" w:beforeAutospacing="1" w:after="100" w:afterAutospacing="1"/>
      <w:textAlignment w:val="center"/>
    </w:pPr>
    <w:rPr>
      <w:rFonts w:ascii="Verdana" w:hAnsi="Verdana"/>
      <w:b/>
      <w:bCs/>
      <w:color w:val="808080"/>
    </w:rPr>
  </w:style>
  <w:style w:type="paragraph" w:customStyle="1" w:styleId="xl149">
    <w:name w:val="xl149"/>
    <w:basedOn w:val="Normale"/>
    <w:rsid w:val="00406A35"/>
    <w:pPr>
      <w:pBdr>
        <w:left w:val="single" w:sz="4" w:space="0" w:color="auto"/>
        <w:right w:val="single" w:sz="4" w:space="0" w:color="auto"/>
      </w:pBdr>
      <w:shd w:val="clear" w:color="000000" w:fill="000000"/>
      <w:spacing w:before="100" w:beforeAutospacing="1" w:after="100" w:afterAutospacing="1"/>
      <w:textAlignment w:val="center"/>
    </w:pPr>
    <w:rPr>
      <w:rFonts w:ascii="Verdana" w:hAnsi="Verdana"/>
      <w:b/>
      <w:bCs/>
      <w:color w:val="808080"/>
    </w:rPr>
  </w:style>
  <w:style w:type="paragraph" w:customStyle="1" w:styleId="xl150">
    <w:name w:val="xl150"/>
    <w:basedOn w:val="Normale"/>
    <w:rsid w:val="00406A35"/>
    <w:pPr>
      <w:pBdr>
        <w:top w:val="single" w:sz="4" w:space="0" w:color="auto"/>
        <w:left w:val="single" w:sz="4" w:space="0" w:color="auto"/>
        <w:bottom w:val="single" w:sz="4" w:space="0" w:color="auto"/>
      </w:pBdr>
      <w:shd w:val="clear" w:color="000000" w:fill="00B0F0"/>
      <w:spacing w:before="100" w:beforeAutospacing="1" w:after="100" w:afterAutospacing="1"/>
      <w:jc w:val="center"/>
    </w:pPr>
    <w:rPr>
      <w:b/>
      <w:bCs/>
      <w:color w:val="FFFFFF"/>
    </w:rPr>
  </w:style>
  <w:style w:type="paragraph" w:customStyle="1" w:styleId="xl151">
    <w:name w:val="xl151"/>
    <w:basedOn w:val="Normale"/>
    <w:rsid w:val="00406A35"/>
    <w:pPr>
      <w:pBdr>
        <w:top w:val="single" w:sz="4" w:space="0" w:color="auto"/>
        <w:bottom w:val="single" w:sz="4" w:space="0" w:color="auto"/>
      </w:pBdr>
      <w:shd w:val="clear" w:color="000000" w:fill="00B0F0"/>
      <w:spacing w:before="100" w:beforeAutospacing="1" w:after="100" w:afterAutospacing="1"/>
      <w:jc w:val="center"/>
    </w:pPr>
    <w:rPr>
      <w:b/>
      <w:bCs/>
      <w:color w:val="FFFFFF"/>
    </w:rPr>
  </w:style>
  <w:style w:type="paragraph" w:customStyle="1" w:styleId="xl152">
    <w:name w:val="xl152"/>
    <w:basedOn w:val="Normale"/>
    <w:rsid w:val="00406A35"/>
    <w:pPr>
      <w:pBdr>
        <w:top w:val="single" w:sz="4" w:space="0" w:color="auto"/>
        <w:bottom w:val="single" w:sz="4" w:space="0" w:color="auto"/>
        <w:right w:val="single" w:sz="4" w:space="0" w:color="auto"/>
      </w:pBdr>
      <w:shd w:val="clear" w:color="000000" w:fill="00B0F0"/>
      <w:spacing w:before="100" w:beforeAutospacing="1" w:after="100" w:afterAutospacing="1"/>
      <w:jc w:val="center"/>
    </w:pPr>
    <w:rPr>
      <w:b/>
      <w:bCs/>
      <w:color w:val="FFFFFF"/>
    </w:rPr>
  </w:style>
  <w:style w:type="paragraph" w:customStyle="1" w:styleId="xl153">
    <w:name w:val="xl153"/>
    <w:basedOn w:val="Normale"/>
    <w:rsid w:val="00406A35"/>
    <w:pPr>
      <w:pBdr>
        <w:top w:val="single" w:sz="4" w:space="0" w:color="auto"/>
        <w:left w:val="single" w:sz="4" w:space="0" w:color="auto"/>
        <w:bottom w:val="single" w:sz="4" w:space="0" w:color="auto"/>
      </w:pBdr>
      <w:shd w:val="clear" w:color="000000" w:fill="FFC000"/>
      <w:spacing w:before="100" w:beforeAutospacing="1" w:after="100" w:afterAutospacing="1"/>
      <w:jc w:val="center"/>
    </w:pPr>
    <w:rPr>
      <w:b/>
      <w:bCs/>
      <w:color w:val="FFFFFF"/>
    </w:rPr>
  </w:style>
  <w:style w:type="paragraph" w:customStyle="1" w:styleId="xl154">
    <w:name w:val="xl154"/>
    <w:basedOn w:val="Normale"/>
    <w:rsid w:val="00406A35"/>
    <w:pPr>
      <w:pBdr>
        <w:top w:val="single" w:sz="4" w:space="0" w:color="auto"/>
        <w:bottom w:val="single" w:sz="4" w:space="0" w:color="auto"/>
      </w:pBdr>
      <w:shd w:val="clear" w:color="000000" w:fill="FFC000"/>
      <w:spacing w:before="100" w:beforeAutospacing="1" w:after="100" w:afterAutospacing="1"/>
      <w:jc w:val="center"/>
    </w:pPr>
  </w:style>
  <w:style w:type="paragraph" w:customStyle="1" w:styleId="xl155">
    <w:name w:val="xl155"/>
    <w:basedOn w:val="Normale"/>
    <w:rsid w:val="00406A35"/>
    <w:pPr>
      <w:pBdr>
        <w:top w:val="single" w:sz="4" w:space="0" w:color="auto"/>
        <w:bottom w:val="single" w:sz="4" w:space="0" w:color="auto"/>
        <w:right w:val="single" w:sz="4" w:space="0" w:color="auto"/>
      </w:pBdr>
      <w:shd w:val="clear" w:color="000000" w:fill="FFC000"/>
      <w:spacing w:before="100" w:beforeAutospacing="1" w:after="100" w:afterAutospacing="1"/>
      <w:jc w:val="center"/>
    </w:pPr>
  </w:style>
  <w:style w:type="paragraph" w:customStyle="1" w:styleId="xl156">
    <w:name w:val="xl156"/>
    <w:basedOn w:val="Normale"/>
    <w:rsid w:val="00406A35"/>
    <w:pPr>
      <w:pBdr>
        <w:left w:val="single" w:sz="4" w:space="0" w:color="auto"/>
        <w:right w:val="single" w:sz="4" w:space="0" w:color="auto"/>
      </w:pBdr>
      <w:shd w:val="clear" w:color="000000" w:fill="000000"/>
      <w:spacing w:before="100" w:beforeAutospacing="1" w:after="100" w:afterAutospacing="1"/>
      <w:textAlignment w:val="center"/>
    </w:pPr>
    <w:rPr>
      <w:rFonts w:ascii="Verdana" w:hAnsi="Verdana"/>
      <w:b/>
      <w:bCs/>
      <w:color w:val="FFFFFF"/>
    </w:rPr>
  </w:style>
  <w:style w:type="paragraph" w:customStyle="1" w:styleId="xl157">
    <w:name w:val="xl157"/>
    <w:basedOn w:val="Normale"/>
    <w:rsid w:val="00406A35"/>
    <w:pPr>
      <w:pBdr>
        <w:left w:val="single" w:sz="4" w:space="0" w:color="auto"/>
        <w:bottom w:val="single" w:sz="4" w:space="0" w:color="auto"/>
        <w:right w:val="single" w:sz="4" w:space="0" w:color="auto"/>
      </w:pBdr>
      <w:shd w:val="clear" w:color="000000" w:fill="000000"/>
      <w:spacing w:before="100" w:beforeAutospacing="1" w:after="100" w:afterAutospacing="1"/>
      <w:textAlignment w:val="center"/>
    </w:pPr>
    <w:rPr>
      <w:rFonts w:ascii="Verdana" w:hAnsi="Verdana"/>
      <w:b/>
      <w:bCs/>
      <w:sz w:val="20"/>
      <w:szCs w:val="20"/>
    </w:rPr>
  </w:style>
  <w:style w:type="paragraph" w:customStyle="1" w:styleId="xl158">
    <w:name w:val="xl158"/>
    <w:basedOn w:val="Normale"/>
    <w:rsid w:val="00406A35"/>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8"/>
      <w:szCs w:val="18"/>
    </w:rPr>
  </w:style>
  <w:style w:type="paragraph" w:customStyle="1" w:styleId="xl159">
    <w:name w:val="xl159"/>
    <w:basedOn w:val="Normale"/>
    <w:rsid w:val="00406A35"/>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60">
    <w:name w:val="xl160"/>
    <w:basedOn w:val="Normale"/>
    <w:rsid w:val="00406A35"/>
    <w:pPr>
      <w:pBdr>
        <w:left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61">
    <w:name w:val="xl161"/>
    <w:basedOn w:val="Normale"/>
    <w:rsid w:val="00406A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62">
    <w:name w:val="xl162"/>
    <w:basedOn w:val="Normale"/>
    <w:rsid w:val="00406A35"/>
    <w:pPr>
      <w:pBdr>
        <w:top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63">
    <w:name w:val="xl163"/>
    <w:basedOn w:val="Normale"/>
    <w:rsid w:val="00406A35"/>
    <w:pPr>
      <w:pBdr>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64">
    <w:name w:val="xl164"/>
    <w:basedOn w:val="Normale"/>
    <w:rsid w:val="00406A35"/>
    <w:pPr>
      <w:pBdr>
        <w:bottom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65">
    <w:name w:val="xl165"/>
    <w:basedOn w:val="Normale"/>
    <w:rsid w:val="00406A35"/>
    <w:pPr>
      <w:pBdr>
        <w:top w:val="single" w:sz="4" w:space="0" w:color="auto"/>
        <w:left w:val="single" w:sz="4" w:space="0" w:color="auto"/>
        <w:bottom w:val="single" w:sz="4" w:space="0" w:color="auto"/>
      </w:pBdr>
      <w:shd w:val="clear" w:color="000000" w:fill="000000"/>
      <w:spacing w:before="100" w:beforeAutospacing="1" w:after="100" w:afterAutospacing="1"/>
      <w:jc w:val="center"/>
      <w:textAlignment w:val="top"/>
    </w:pPr>
    <w:rPr>
      <w:b/>
      <w:bCs/>
      <w:color w:val="FFFFFF"/>
    </w:rPr>
  </w:style>
  <w:style w:type="paragraph" w:customStyle="1" w:styleId="xl166">
    <w:name w:val="xl166"/>
    <w:basedOn w:val="Normale"/>
    <w:rsid w:val="00406A35"/>
    <w:pPr>
      <w:pBdr>
        <w:top w:val="single" w:sz="4" w:space="0" w:color="auto"/>
        <w:bottom w:val="single" w:sz="4" w:space="0" w:color="auto"/>
      </w:pBdr>
      <w:shd w:val="clear" w:color="000000" w:fill="000000"/>
      <w:spacing w:before="100" w:beforeAutospacing="1" w:after="100" w:afterAutospacing="1"/>
      <w:jc w:val="center"/>
      <w:textAlignment w:val="top"/>
    </w:pPr>
    <w:rPr>
      <w:b/>
      <w:bCs/>
      <w:color w:val="FFFFFF"/>
    </w:rPr>
  </w:style>
  <w:style w:type="paragraph" w:customStyle="1" w:styleId="xl167">
    <w:name w:val="xl167"/>
    <w:basedOn w:val="Normale"/>
    <w:rsid w:val="00406A35"/>
    <w:pPr>
      <w:pBdr>
        <w:top w:val="single" w:sz="4" w:space="0" w:color="auto"/>
        <w:bottom w:val="single" w:sz="4" w:space="0" w:color="auto"/>
        <w:right w:val="single" w:sz="4" w:space="0" w:color="auto"/>
      </w:pBdr>
      <w:shd w:val="clear" w:color="000000" w:fill="000000"/>
      <w:spacing w:before="100" w:beforeAutospacing="1" w:after="100" w:afterAutospacing="1"/>
      <w:jc w:val="center"/>
      <w:textAlignment w:val="top"/>
    </w:pPr>
    <w:rPr>
      <w:b/>
      <w:bCs/>
      <w:color w:val="FFFFFF"/>
    </w:rPr>
  </w:style>
  <w:style w:type="paragraph" w:customStyle="1" w:styleId="xl168">
    <w:name w:val="xl168"/>
    <w:basedOn w:val="Normale"/>
    <w:rsid w:val="00406A35"/>
    <w:pPr>
      <w:pBdr>
        <w:top w:val="single" w:sz="4" w:space="0" w:color="auto"/>
        <w:lef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69">
    <w:name w:val="xl169"/>
    <w:basedOn w:val="Normale"/>
    <w:rsid w:val="00406A35"/>
    <w:pPr>
      <w:pBdr>
        <w:top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70">
    <w:name w:val="xl170"/>
    <w:basedOn w:val="Normale"/>
    <w:rsid w:val="00406A35"/>
    <w:pPr>
      <w:pBdr>
        <w:lef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71">
    <w:name w:val="xl171"/>
    <w:basedOn w:val="Normale"/>
    <w:rsid w:val="00406A35"/>
    <w:pPr>
      <w:spacing w:before="100" w:beforeAutospacing="1" w:after="100" w:afterAutospacing="1"/>
      <w:jc w:val="center"/>
      <w:textAlignment w:val="center"/>
    </w:pPr>
    <w:rPr>
      <w:rFonts w:ascii="Verdana" w:hAnsi="Verdana"/>
      <w:sz w:val="18"/>
      <w:szCs w:val="18"/>
    </w:rPr>
  </w:style>
  <w:style w:type="paragraph" w:customStyle="1" w:styleId="xl172">
    <w:name w:val="xl172"/>
    <w:basedOn w:val="Normale"/>
    <w:rsid w:val="00406A35"/>
    <w:pPr>
      <w:pBdr>
        <w:left w:val="single" w:sz="4" w:space="0" w:color="auto"/>
        <w:bottom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73">
    <w:name w:val="xl173"/>
    <w:basedOn w:val="Normale"/>
    <w:rsid w:val="00406A35"/>
    <w:pPr>
      <w:pBdr>
        <w:bottom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74">
    <w:name w:val="xl174"/>
    <w:basedOn w:val="Normale"/>
    <w:rsid w:val="00406A35"/>
    <w:pPr>
      <w:pBdr>
        <w:top w:val="single" w:sz="4" w:space="0" w:color="auto"/>
        <w:left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175">
    <w:name w:val="xl175"/>
    <w:basedOn w:val="Normale"/>
    <w:rsid w:val="00406A35"/>
    <w:pPr>
      <w:pBdr>
        <w:top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176">
    <w:name w:val="xl176"/>
    <w:basedOn w:val="Normale"/>
    <w:rsid w:val="00406A35"/>
    <w:pPr>
      <w:pBdr>
        <w:left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177">
    <w:name w:val="xl177"/>
    <w:basedOn w:val="Normale"/>
    <w:rsid w:val="00406A35"/>
    <w:pPr>
      <w:spacing w:before="100" w:beforeAutospacing="1" w:after="100" w:afterAutospacing="1"/>
      <w:jc w:val="center"/>
      <w:textAlignment w:val="top"/>
    </w:pPr>
    <w:rPr>
      <w:rFonts w:ascii="Verdana" w:hAnsi="Verdana"/>
      <w:b/>
      <w:bCs/>
      <w:sz w:val="18"/>
      <w:szCs w:val="18"/>
    </w:rPr>
  </w:style>
  <w:style w:type="paragraph" w:customStyle="1" w:styleId="xl178">
    <w:name w:val="xl178"/>
    <w:basedOn w:val="Normale"/>
    <w:rsid w:val="00406A35"/>
    <w:pPr>
      <w:pBdr>
        <w:left w:val="single" w:sz="4" w:space="0" w:color="auto"/>
        <w:bottom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179">
    <w:name w:val="xl179"/>
    <w:basedOn w:val="Normale"/>
    <w:rsid w:val="00406A35"/>
    <w:pPr>
      <w:pBdr>
        <w:bottom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180">
    <w:name w:val="xl180"/>
    <w:basedOn w:val="Normale"/>
    <w:rsid w:val="00406A35"/>
    <w:pPr>
      <w:pBdr>
        <w:top w:val="single" w:sz="4" w:space="0" w:color="auto"/>
        <w:left w:val="single" w:sz="4" w:space="0" w:color="auto"/>
        <w:bottom w:val="single" w:sz="4" w:space="0" w:color="auto"/>
      </w:pBdr>
      <w:shd w:val="clear" w:color="000000" w:fill="000000"/>
      <w:spacing w:before="100" w:beforeAutospacing="1" w:after="100" w:afterAutospacing="1"/>
      <w:jc w:val="center"/>
      <w:textAlignment w:val="top"/>
    </w:pPr>
    <w:rPr>
      <w:rFonts w:ascii="Verdana" w:hAnsi="Verdana"/>
      <w:b/>
      <w:bCs/>
      <w:color w:val="FFFFFF"/>
      <w:sz w:val="20"/>
      <w:szCs w:val="20"/>
    </w:rPr>
  </w:style>
  <w:style w:type="paragraph" w:customStyle="1" w:styleId="xl181">
    <w:name w:val="xl181"/>
    <w:basedOn w:val="Normale"/>
    <w:rsid w:val="00406A35"/>
    <w:pPr>
      <w:pBdr>
        <w:top w:val="single" w:sz="4" w:space="0" w:color="auto"/>
        <w:bottom w:val="single" w:sz="4" w:space="0" w:color="auto"/>
      </w:pBdr>
      <w:shd w:val="clear" w:color="000000" w:fill="000000"/>
      <w:spacing w:before="100" w:beforeAutospacing="1" w:after="100" w:afterAutospacing="1"/>
      <w:jc w:val="center"/>
      <w:textAlignment w:val="top"/>
    </w:pPr>
    <w:rPr>
      <w:rFonts w:ascii="Verdana" w:hAnsi="Verdana"/>
      <w:b/>
      <w:bCs/>
      <w:color w:val="FFFFFF"/>
      <w:sz w:val="20"/>
      <w:szCs w:val="20"/>
    </w:rPr>
  </w:style>
  <w:style w:type="paragraph" w:customStyle="1" w:styleId="xl182">
    <w:name w:val="xl182"/>
    <w:basedOn w:val="Normale"/>
    <w:rsid w:val="00406A35"/>
    <w:pPr>
      <w:pBdr>
        <w:top w:val="single" w:sz="4" w:space="0" w:color="auto"/>
        <w:bottom w:val="single" w:sz="4" w:space="0" w:color="auto"/>
        <w:right w:val="single" w:sz="4" w:space="0" w:color="auto"/>
      </w:pBdr>
      <w:shd w:val="clear" w:color="000000" w:fill="000000"/>
      <w:spacing w:before="100" w:beforeAutospacing="1" w:after="100" w:afterAutospacing="1"/>
      <w:jc w:val="center"/>
      <w:textAlignment w:val="top"/>
    </w:pPr>
    <w:rPr>
      <w:rFonts w:ascii="Verdana" w:hAnsi="Verdana"/>
      <w:b/>
      <w:bCs/>
      <w:color w:val="FFFFFF"/>
      <w:sz w:val="20"/>
      <w:szCs w:val="20"/>
    </w:rPr>
  </w:style>
  <w:style w:type="paragraph" w:customStyle="1" w:styleId="xl183">
    <w:name w:val="xl183"/>
    <w:basedOn w:val="Normale"/>
    <w:rsid w:val="00406A35"/>
    <w:pPr>
      <w:pBdr>
        <w:top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84">
    <w:name w:val="xl184"/>
    <w:basedOn w:val="Normale"/>
    <w:rsid w:val="00406A35"/>
    <w:pPr>
      <w:pBdr>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85">
    <w:name w:val="xl185"/>
    <w:basedOn w:val="Normale"/>
    <w:rsid w:val="00406A35"/>
    <w:pPr>
      <w:pBdr>
        <w:bottom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character" w:customStyle="1" w:styleId="apple-style-span">
    <w:name w:val="apple-style-span"/>
    <w:rsid w:val="008A0E03"/>
  </w:style>
  <w:style w:type="paragraph" w:customStyle="1" w:styleId="Paragrafoelenco11">
    <w:name w:val="Paragrafo elenco11"/>
    <w:basedOn w:val="Normale"/>
    <w:uiPriority w:val="99"/>
    <w:rsid w:val="008A0E03"/>
    <w:pPr>
      <w:ind w:left="720"/>
      <w:contextualSpacing/>
    </w:pPr>
  </w:style>
  <w:style w:type="character" w:styleId="MacchinadascrivereHTML">
    <w:name w:val="HTML Typewriter"/>
    <w:uiPriority w:val="99"/>
    <w:unhideWhenUsed/>
    <w:rsid w:val="008A0E03"/>
    <w:rPr>
      <w:rFonts w:ascii="Courier New" w:eastAsia="Calibri" w:hAnsi="Courier New" w:cs="Courier New" w:hint="default"/>
      <w:sz w:val="20"/>
      <w:szCs w:val="20"/>
    </w:rPr>
  </w:style>
  <w:style w:type="paragraph" w:customStyle="1" w:styleId="Elencoacolori-Colore11">
    <w:name w:val="Elenco a colori - Colore 11"/>
    <w:basedOn w:val="Normale"/>
    <w:qFormat/>
    <w:rsid w:val="00E005AB"/>
    <w:pPr>
      <w:ind w:left="708"/>
    </w:pPr>
  </w:style>
  <w:style w:type="character" w:customStyle="1" w:styleId="s64">
    <w:name w:val="s64"/>
    <w:rsid w:val="00265DB1"/>
  </w:style>
  <w:style w:type="character" w:customStyle="1" w:styleId="apple-converted-space">
    <w:name w:val="apple-converted-space"/>
    <w:rsid w:val="00801918"/>
  </w:style>
  <w:style w:type="paragraph" w:customStyle="1" w:styleId="style40">
    <w:name w:val="style4"/>
    <w:basedOn w:val="Normale"/>
    <w:rsid w:val="006D6DB9"/>
    <w:pPr>
      <w:spacing w:before="100" w:beforeAutospacing="1" w:after="100" w:afterAutospacing="1"/>
    </w:pPr>
    <w:rPr>
      <w:color w:val="0000FF"/>
    </w:rPr>
  </w:style>
  <w:style w:type="paragraph" w:customStyle="1" w:styleId="NormaleWeb1">
    <w:name w:val="Normale (Web)1"/>
    <w:basedOn w:val="Normale"/>
    <w:rsid w:val="0041635F"/>
    <w:pPr>
      <w:overflowPunct w:val="0"/>
      <w:autoSpaceDE w:val="0"/>
      <w:autoSpaceDN w:val="0"/>
      <w:adjustRightInd w:val="0"/>
      <w:spacing w:before="100" w:after="100"/>
      <w:textAlignment w:val="baseline"/>
    </w:pPr>
    <w:rPr>
      <w:rFonts w:ascii="Trebuchet MS" w:hAnsi="Trebuchet MS"/>
      <w:sz w:val="20"/>
      <w:szCs w:val="20"/>
    </w:rPr>
  </w:style>
  <w:style w:type="paragraph" w:customStyle="1" w:styleId="stile1">
    <w:name w:val="stile1"/>
    <w:basedOn w:val="Normale"/>
    <w:rsid w:val="0041635F"/>
    <w:pPr>
      <w:spacing w:before="100" w:beforeAutospacing="1" w:after="100" w:afterAutospacing="1"/>
    </w:pPr>
  </w:style>
  <w:style w:type="character" w:customStyle="1" w:styleId="TestonotaapidipaginaCarattere">
    <w:name w:val="Testo nota a piè di pagina Carattere"/>
    <w:link w:val="Testonotaapidipagina"/>
    <w:uiPriority w:val="99"/>
    <w:rsid w:val="0041635F"/>
  </w:style>
  <w:style w:type="paragraph" w:styleId="Indirizzomittente">
    <w:name w:val="envelope return"/>
    <w:basedOn w:val="Normale"/>
    <w:rsid w:val="0041635F"/>
    <w:rPr>
      <w:rFonts w:ascii="Edwardian Script ITC" w:hAnsi="Edwardian Script ITC" w:cs="Arial"/>
      <w:sz w:val="20"/>
      <w:szCs w:val="20"/>
    </w:rPr>
  </w:style>
  <w:style w:type="paragraph" w:customStyle="1" w:styleId="stile6">
    <w:name w:val="stile6"/>
    <w:basedOn w:val="Normale"/>
    <w:rsid w:val="0041635F"/>
    <w:pPr>
      <w:spacing w:before="100" w:beforeAutospacing="1" w:after="100" w:afterAutospacing="1"/>
    </w:pPr>
    <w:rPr>
      <w:b/>
      <w:bCs/>
      <w:color w:val="000000"/>
      <w:sz w:val="20"/>
      <w:szCs w:val="20"/>
    </w:rPr>
  </w:style>
  <w:style w:type="character" w:customStyle="1" w:styleId="CarattereCarattere3">
    <w:name w:val="Carattere Carattere3"/>
    <w:locked/>
    <w:rsid w:val="0041635F"/>
    <w:rPr>
      <w:lang w:val="en-GB" w:eastAsia="it-IT" w:bidi="ar-SA"/>
    </w:rPr>
  </w:style>
  <w:style w:type="character" w:customStyle="1" w:styleId="CarattereCarattere7">
    <w:name w:val="Carattere Carattere7"/>
    <w:locked/>
    <w:rsid w:val="0041635F"/>
    <w:rPr>
      <w:rFonts w:ascii="Courier New" w:hAnsi="Courier New" w:cs="Courier New"/>
      <w:lang w:val="it-IT" w:eastAsia="it-IT" w:bidi="ar-SA"/>
    </w:rPr>
  </w:style>
  <w:style w:type="paragraph" w:customStyle="1" w:styleId="Stile10">
    <w:name w:val="Stile1"/>
    <w:basedOn w:val="Normale"/>
    <w:rsid w:val="0041635F"/>
    <w:pPr>
      <w:spacing w:after="120"/>
      <w:ind w:left="1701" w:hanging="1701"/>
      <w:jc w:val="both"/>
    </w:pPr>
    <w:rPr>
      <w:rFonts w:ascii="Eurostile" w:hAnsi="Eurostile"/>
      <w:b/>
      <w:smallCaps/>
      <w:sz w:val="28"/>
      <w:szCs w:val="20"/>
    </w:rPr>
  </w:style>
  <w:style w:type="paragraph" w:customStyle="1" w:styleId="Corpo">
    <w:name w:val="Corpo"/>
    <w:autoRedefine/>
    <w:rsid w:val="0041635F"/>
    <w:rPr>
      <w:rFonts w:ascii="Helvetica" w:eastAsia="ヒラギノ角ゴ Pro W3" w:hAnsi="Helvetica"/>
      <w:color w:val="000000"/>
      <w:sz w:val="24"/>
    </w:rPr>
  </w:style>
  <w:style w:type="paragraph" w:customStyle="1" w:styleId="revisori">
    <w:name w:val="revisori"/>
    <w:basedOn w:val="Normale"/>
    <w:rsid w:val="0041635F"/>
    <w:pPr>
      <w:tabs>
        <w:tab w:val="left" w:pos="5103"/>
      </w:tabs>
      <w:spacing w:line="480" w:lineRule="atLeast"/>
      <w:ind w:firstLine="560"/>
      <w:jc w:val="both"/>
    </w:pPr>
    <w:rPr>
      <w:rFonts w:ascii="New Century Schlbk" w:hAnsi="New Century Schlbk"/>
      <w:szCs w:val="20"/>
    </w:rPr>
  </w:style>
  <w:style w:type="paragraph" w:customStyle="1" w:styleId="Corpo10">
    <w:name w:val="Corpo10"/>
    <w:basedOn w:val="Normale"/>
    <w:rsid w:val="0041635F"/>
    <w:pPr>
      <w:spacing w:before="120"/>
      <w:jc w:val="both"/>
    </w:pPr>
    <w:rPr>
      <w:rFonts w:ascii="Palatino Linotype" w:hAnsi="Palatino Linotype"/>
      <w:sz w:val="20"/>
      <w:szCs w:val="20"/>
    </w:rPr>
  </w:style>
  <w:style w:type="paragraph" w:customStyle="1" w:styleId="Indirizzo">
    <w:name w:val="Indirizzo"/>
    <w:basedOn w:val="Normale"/>
    <w:rsid w:val="0041635F"/>
    <w:pPr>
      <w:spacing w:before="40"/>
      <w:ind w:left="4800" w:right="-20"/>
      <w:jc w:val="both"/>
    </w:pPr>
    <w:rPr>
      <w:rFonts w:ascii="Bookman" w:hAnsi="Bookman"/>
      <w:szCs w:val="20"/>
    </w:rPr>
  </w:style>
  <w:style w:type="paragraph" w:customStyle="1" w:styleId="Normale1">
    <w:name w:val="Normale1"/>
    <w:basedOn w:val="Normale"/>
    <w:rsid w:val="0041635F"/>
    <w:pPr>
      <w:spacing w:before="100" w:beforeAutospacing="1" w:after="100" w:afterAutospacing="1"/>
    </w:pPr>
  </w:style>
  <w:style w:type="character" w:customStyle="1" w:styleId="Carpredefinitoparagrafo1">
    <w:name w:val="Car. predefinito paragrafo1"/>
    <w:rsid w:val="0041635F"/>
  </w:style>
  <w:style w:type="character" w:customStyle="1" w:styleId="atti14">
    <w:name w:val="atti14"/>
    <w:rsid w:val="0041635F"/>
  </w:style>
  <w:style w:type="character" w:customStyle="1" w:styleId="Caratteredinumerazione">
    <w:name w:val="Carattere di numerazione"/>
    <w:rsid w:val="0041635F"/>
  </w:style>
  <w:style w:type="paragraph" w:customStyle="1" w:styleId="Intestazione1">
    <w:name w:val="Intestazione1"/>
    <w:basedOn w:val="Normale"/>
    <w:next w:val="Corpotesto"/>
    <w:rsid w:val="0041635F"/>
    <w:pPr>
      <w:keepNext/>
      <w:suppressAutoHyphens/>
      <w:spacing w:before="240" w:after="120"/>
    </w:pPr>
    <w:rPr>
      <w:rFonts w:ascii="Arial" w:eastAsia="MS Mincho" w:hAnsi="Arial" w:cs="Tahoma"/>
      <w:color w:val="000000"/>
      <w:sz w:val="28"/>
      <w:szCs w:val="28"/>
      <w:lang w:eastAsia="ar-SA"/>
    </w:rPr>
  </w:style>
  <w:style w:type="paragraph" w:styleId="Elenco">
    <w:name w:val="List"/>
    <w:basedOn w:val="Corpotesto"/>
    <w:rsid w:val="0041635F"/>
    <w:pPr>
      <w:suppressAutoHyphens/>
    </w:pPr>
    <w:rPr>
      <w:rFonts w:ascii="Century Gothic" w:hAnsi="Century Gothic" w:cs="Tahoma"/>
      <w:color w:val="000000"/>
      <w:sz w:val="18"/>
      <w:szCs w:val="18"/>
      <w:lang w:eastAsia="ar-SA"/>
    </w:rPr>
  </w:style>
  <w:style w:type="paragraph" w:customStyle="1" w:styleId="Didascalia1">
    <w:name w:val="Didascalia1"/>
    <w:basedOn w:val="Normale"/>
    <w:rsid w:val="0041635F"/>
    <w:pPr>
      <w:suppressLineNumbers/>
      <w:suppressAutoHyphens/>
      <w:spacing w:before="120" w:after="120"/>
    </w:pPr>
    <w:rPr>
      <w:rFonts w:ascii="Century Gothic" w:hAnsi="Century Gothic" w:cs="Tahoma"/>
      <w:i/>
      <w:iCs/>
      <w:color w:val="000000"/>
      <w:lang w:eastAsia="ar-SA"/>
    </w:rPr>
  </w:style>
  <w:style w:type="paragraph" w:customStyle="1" w:styleId="Indice">
    <w:name w:val="Indice"/>
    <w:basedOn w:val="Normale"/>
    <w:rsid w:val="0041635F"/>
    <w:pPr>
      <w:suppressLineNumbers/>
      <w:suppressAutoHyphens/>
    </w:pPr>
    <w:rPr>
      <w:rFonts w:ascii="Century Gothic" w:hAnsi="Century Gothic" w:cs="Tahoma"/>
      <w:color w:val="000000"/>
      <w:sz w:val="18"/>
      <w:szCs w:val="18"/>
      <w:lang w:eastAsia="ar-SA"/>
    </w:rPr>
  </w:style>
  <w:style w:type="paragraph" w:customStyle="1" w:styleId="Testonormale10">
    <w:name w:val="Testo normale1"/>
    <w:basedOn w:val="Normale"/>
    <w:rsid w:val="0041635F"/>
    <w:pPr>
      <w:suppressAutoHyphens/>
    </w:pPr>
    <w:rPr>
      <w:rFonts w:ascii="Courier New" w:hAnsi="Courier New" w:cs="Courier New"/>
      <w:sz w:val="20"/>
      <w:szCs w:val="20"/>
      <w:lang w:eastAsia="ar-SA"/>
    </w:rPr>
  </w:style>
  <w:style w:type="character" w:customStyle="1" w:styleId="fbold">
    <w:name w:val="f_bold"/>
    <w:rsid w:val="0041635F"/>
  </w:style>
  <w:style w:type="paragraph" w:styleId="Indice2">
    <w:name w:val="index 2"/>
    <w:basedOn w:val="Normale"/>
    <w:next w:val="Normale"/>
    <w:autoRedefine/>
    <w:rsid w:val="0041635F"/>
    <w:pPr>
      <w:ind w:left="480" w:hanging="240"/>
    </w:pPr>
  </w:style>
  <w:style w:type="character" w:customStyle="1" w:styleId="highlightedsearchterm">
    <w:name w:val="highlightedsearchterm"/>
    <w:rsid w:val="0041635F"/>
  </w:style>
  <w:style w:type="paragraph" w:customStyle="1" w:styleId="align-justify">
    <w:name w:val="align-justify"/>
    <w:basedOn w:val="Normale"/>
    <w:rsid w:val="0041635F"/>
    <w:pPr>
      <w:spacing w:before="100" w:beforeAutospacing="1" w:after="100" w:afterAutospacing="1"/>
    </w:pPr>
  </w:style>
  <w:style w:type="paragraph" w:customStyle="1" w:styleId="bodytext">
    <w:name w:val="bodytext"/>
    <w:basedOn w:val="Normale"/>
    <w:rsid w:val="0041635F"/>
    <w:pPr>
      <w:spacing w:before="100" w:beforeAutospacing="1" w:after="100" w:afterAutospacing="1"/>
    </w:pPr>
  </w:style>
  <w:style w:type="character" w:customStyle="1" w:styleId="fboldred1">
    <w:name w:val="f_bold_red1"/>
    <w:rsid w:val="0041635F"/>
    <w:rPr>
      <w:b/>
      <w:bCs/>
      <w:color w:val="FF0000"/>
    </w:rPr>
  </w:style>
  <w:style w:type="character" w:customStyle="1" w:styleId="fbold1">
    <w:name w:val="f_bold1"/>
    <w:rsid w:val="0041635F"/>
    <w:rPr>
      <w:b/>
      <w:bCs/>
    </w:rPr>
  </w:style>
  <w:style w:type="character" w:customStyle="1" w:styleId="NessunaspaziaturaCarattere">
    <w:name w:val="Nessuna spaziatura Carattere"/>
    <w:link w:val="Nessunaspaziatura"/>
    <w:uiPriority w:val="1"/>
    <w:rsid w:val="0041635F"/>
    <w:rPr>
      <w:rFonts w:eastAsia="Lucida Sans Unicode" w:cs="Mangal"/>
      <w:kern w:val="3"/>
      <w:sz w:val="24"/>
      <w:szCs w:val="21"/>
      <w:lang w:eastAsia="zh-CN" w:bidi="hi-IN"/>
    </w:rPr>
  </w:style>
  <w:style w:type="character" w:customStyle="1" w:styleId="WW8Num1z0">
    <w:name w:val="WW8Num1z0"/>
    <w:rsid w:val="0041635F"/>
    <w:rPr>
      <w:rFonts w:ascii="Wingdings" w:hAnsi="Wingdings"/>
      <w:sz w:val="16"/>
    </w:rPr>
  </w:style>
  <w:style w:type="character" w:customStyle="1" w:styleId="WW8Num3z1">
    <w:name w:val="WW8Num3z1"/>
    <w:rsid w:val="0041635F"/>
    <w:rPr>
      <w:rFonts w:ascii="Courier New" w:hAnsi="Courier New" w:cs="Courier New"/>
    </w:rPr>
  </w:style>
  <w:style w:type="character" w:customStyle="1" w:styleId="WW8Num6z0">
    <w:name w:val="WW8Num6z0"/>
    <w:rsid w:val="0041635F"/>
    <w:rPr>
      <w:rFonts w:ascii="Symbol" w:hAnsi="Symbol"/>
    </w:rPr>
  </w:style>
  <w:style w:type="character" w:customStyle="1" w:styleId="WW8Num7z0">
    <w:name w:val="WW8Num7z0"/>
    <w:rsid w:val="0041635F"/>
    <w:rPr>
      <w:rFonts w:ascii="Wingdings" w:hAnsi="Wingdings"/>
    </w:rPr>
  </w:style>
  <w:style w:type="character" w:customStyle="1" w:styleId="WW8Num7z2">
    <w:name w:val="WW8Num7z2"/>
    <w:rsid w:val="0041635F"/>
    <w:rPr>
      <w:rFonts w:ascii="Tahoma" w:hAnsi="Tahoma" w:cs="Tahoma"/>
    </w:rPr>
  </w:style>
  <w:style w:type="character" w:customStyle="1" w:styleId="WW8Num7z3">
    <w:name w:val="WW8Num7z3"/>
    <w:rsid w:val="0041635F"/>
    <w:rPr>
      <w:rFonts w:ascii="Symbol" w:hAnsi="Symbol"/>
    </w:rPr>
  </w:style>
  <w:style w:type="character" w:customStyle="1" w:styleId="WW8Num7z4">
    <w:name w:val="WW8Num7z4"/>
    <w:rsid w:val="0041635F"/>
    <w:rPr>
      <w:rFonts w:ascii="Courier New" w:hAnsi="Courier New" w:cs="Courier New"/>
    </w:rPr>
  </w:style>
  <w:style w:type="character" w:customStyle="1" w:styleId="Absatz-Standardschriftart">
    <w:name w:val="Absatz-Standardschriftart"/>
    <w:rsid w:val="0041635F"/>
  </w:style>
  <w:style w:type="character" w:customStyle="1" w:styleId="WW-Absatz-Standardschriftart">
    <w:name w:val="WW-Absatz-Standardschriftart"/>
    <w:rsid w:val="0041635F"/>
  </w:style>
  <w:style w:type="character" w:customStyle="1" w:styleId="WW8Num1z1">
    <w:name w:val="WW8Num1z1"/>
    <w:rsid w:val="0041635F"/>
    <w:rPr>
      <w:rFonts w:ascii="Times New Roman" w:hAnsi="Times New Roman" w:cs="Times New Roman"/>
    </w:rPr>
  </w:style>
  <w:style w:type="character" w:customStyle="1" w:styleId="WW8Num2z0">
    <w:name w:val="WW8Num2z0"/>
    <w:rsid w:val="0041635F"/>
    <w:rPr>
      <w:rFonts w:ascii="Symbol" w:hAnsi="Symbol"/>
    </w:rPr>
  </w:style>
  <w:style w:type="character" w:customStyle="1" w:styleId="WW8Num2z1">
    <w:name w:val="WW8Num2z1"/>
    <w:rsid w:val="0041635F"/>
    <w:rPr>
      <w:rFonts w:ascii="Courier New" w:hAnsi="Courier New" w:cs="Courier New"/>
    </w:rPr>
  </w:style>
  <w:style w:type="character" w:customStyle="1" w:styleId="WW8Num2z2">
    <w:name w:val="WW8Num2z2"/>
    <w:rsid w:val="0041635F"/>
    <w:rPr>
      <w:rFonts w:ascii="Wingdings" w:hAnsi="Wingdings"/>
    </w:rPr>
  </w:style>
  <w:style w:type="character" w:customStyle="1" w:styleId="WW8Num3z0">
    <w:name w:val="WW8Num3z0"/>
    <w:rsid w:val="0041635F"/>
    <w:rPr>
      <w:rFonts w:ascii="Wingdings" w:hAnsi="Wingdings"/>
      <w:color w:val="FF6600"/>
    </w:rPr>
  </w:style>
  <w:style w:type="character" w:customStyle="1" w:styleId="WW8Num3z2">
    <w:name w:val="WW8Num3z2"/>
    <w:rsid w:val="0041635F"/>
    <w:rPr>
      <w:rFonts w:ascii="Wingdings" w:hAnsi="Wingdings"/>
    </w:rPr>
  </w:style>
  <w:style w:type="character" w:customStyle="1" w:styleId="WW8Num3z3">
    <w:name w:val="WW8Num3z3"/>
    <w:rsid w:val="0041635F"/>
    <w:rPr>
      <w:rFonts w:ascii="Symbol" w:hAnsi="Symbol"/>
    </w:rPr>
  </w:style>
  <w:style w:type="character" w:customStyle="1" w:styleId="WW8Num4z0">
    <w:name w:val="WW8Num4z0"/>
    <w:rsid w:val="0041635F"/>
    <w:rPr>
      <w:rFonts w:ascii="Wingdings" w:hAnsi="Wingdings"/>
    </w:rPr>
  </w:style>
  <w:style w:type="character" w:customStyle="1" w:styleId="WW8Num4z1">
    <w:name w:val="WW8Num4z1"/>
    <w:rsid w:val="0041635F"/>
    <w:rPr>
      <w:rFonts w:ascii="Courier New" w:hAnsi="Courier New" w:cs="Courier New"/>
    </w:rPr>
  </w:style>
  <w:style w:type="character" w:customStyle="1" w:styleId="WW8Num4z3">
    <w:name w:val="WW8Num4z3"/>
    <w:rsid w:val="0041635F"/>
    <w:rPr>
      <w:rFonts w:ascii="Symbol" w:hAnsi="Symbol"/>
    </w:rPr>
  </w:style>
  <w:style w:type="character" w:customStyle="1" w:styleId="WW8Num5z1">
    <w:name w:val="WW8Num5z1"/>
    <w:rsid w:val="0041635F"/>
    <w:rPr>
      <w:rFonts w:ascii="Wingdings" w:hAnsi="Wingdings"/>
    </w:rPr>
  </w:style>
  <w:style w:type="character" w:customStyle="1" w:styleId="WW8Num6z1">
    <w:name w:val="WW8Num6z1"/>
    <w:rsid w:val="0041635F"/>
    <w:rPr>
      <w:rFonts w:ascii="Courier New" w:hAnsi="Courier New"/>
    </w:rPr>
  </w:style>
  <w:style w:type="character" w:customStyle="1" w:styleId="WW8Num6z2">
    <w:name w:val="WW8Num6z2"/>
    <w:rsid w:val="0041635F"/>
    <w:rPr>
      <w:rFonts w:ascii="Wingdings" w:hAnsi="Wingdings"/>
    </w:rPr>
  </w:style>
  <w:style w:type="character" w:customStyle="1" w:styleId="WW8Num7z1">
    <w:name w:val="WW8Num7z1"/>
    <w:rsid w:val="0041635F"/>
    <w:rPr>
      <w:rFonts w:ascii="Courier New" w:hAnsi="Courier New" w:cs="Courier New"/>
    </w:rPr>
  </w:style>
  <w:style w:type="character" w:customStyle="1" w:styleId="WW8Num8z0">
    <w:name w:val="WW8Num8z0"/>
    <w:rsid w:val="0041635F"/>
    <w:rPr>
      <w:b/>
      <w:i/>
      <w:color w:val="3366FF"/>
    </w:rPr>
  </w:style>
  <w:style w:type="character" w:customStyle="1" w:styleId="WW8Num10z0">
    <w:name w:val="WW8Num10z0"/>
    <w:rsid w:val="0041635F"/>
    <w:rPr>
      <w:rFonts w:ascii="Symbol" w:hAnsi="Symbol"/>
    </w:rPr>
  </w:style>
  <w:style w:type="character" w:customStyle="1" w:styleId="WW8Num10z1">
    <w:name w:val="WW8Num10z1"/>
    <w:rsid w:val="0041635F"/>
    <w:rPr>
      <w:rFonts w:ascii="Courier New" w:hAnsi="Courier New" w:cs="Courier New"/>
    </w:rPr>
  </w:style>
  <w:style w:type="character" w:customStyle="1" w:styleId="WW8Num10z2">
    <w:name w:val="WW8Num10z2"/>
    <w:rsid w:val="0041635F"/>
    <w:rPr>
      <w:rFonts w:ascii="Wingdings" w:hAnsi="Wingdings"/>
    </w:rPr>
  </w:style>
  <w:style w:type="character" w:customStyle="1" w:styleId="WW8Num11z0">
    <w:name w:val="WW8Num11z0"/>
    <w:rsid w:val="0041635F"/>
    <w:rPr>
      <w:rFonts w:ascii="Wingdings" w:hAnsi="Wingdings"/>
    </w:rPr>
  </w:style>
  <w:style w:type="character" w:customStyle="1" w:styleId="WW8Num11z1">
    <w:name w:val="WW8Num11z1"/>
    <w:rsid w:val="0041635F"/>
    <w:rPr>
      <w:rFonts w:ascii="Courier New" w:hAnsi="Courier New" w:cs="Courier New"/>
    </w:rPr>
  </w:style>
  <w:style w:type="character" w:customStyle="1" w:styleId="WW8Num11z3">
    <w:name w:val="WW8Num11z3"/>
    <w:rsid w:val="0041635F"/>
    <w:rPr>
      <w:rFonts w:ascii="Symbol" w:hAnsi="Symbol"/>
    </w:rPr>
  </w:style>
  <w:style w:type="character" w:customStyle="1" w:styleId="WW8Num13z0">
    <w:name w:val="WW8Num13z0"/>
    <w:rsid w:val="0041635F"/>
    <w:rPr>
      <w:rFonts w:ascii="Wingdings" w:hAnsi="Wingdings"/>
    </w:rPr>
  </w:style>
  <w:style w:type="character" w:customStyle="1" w:styleId="WW8Num13z1">
    <w:name w:val="WW8Num13z1"/>
    <w:rsid w:val="0041635F"/>
    <w:rPr>
      <w:rFonts w:ascii="Courier New" w:hAnsi="Courier New" w:cs="Courier New"/>
    </w:rPr>
  </w:style>
  <w:style w:type="character" w:customStyle="1" w:styleId="WW8Num13z3">
    <w:name w:val="WW8Num13z3"/>
    <w:rsid w:val="0041635F"/>
    <w:rPr>
      <w:rFonts w:ascii="Symbol" w:hAnsi="Symbol"/>
    </w:rPr>
  </w:style>
  <w:style w:type="character" w:customStyle="1" w:styleId="WW8Num14z0">
    <w:name w:val="WW8Num14z0"/>
    <w:rsid w:val="0041635F"/>
    <w:rPr>
      <w:rFonts w:ascii="Courier New" w:hAnsi="Courier New"/>
    </w:rPr>
  </w:style>
  <w:style w:type="character" w:customStyle="1" w:styleId="WW8Num14z1">
    <w:name w:val="WW8Num14z1"/>
    <w:rsid w:val="0041635F"/>
    <w:rPr>
      <w:rFonts w:ascii="Courier New" w:hAnsi="Courier New" w:cs="Courier New"/>
    </w:rPr>
  </w:style>
  <w:style w:type="character" w:customStyle="1" w:styleId="WW8Num14z2">
    <w:name w:val="WW8Num14z2"/>
    <w:rsid w:val="0041635F"/>
    <w:rPr>
      <w:rFonts w:ascii="Wingdings" w:hAnsi="Wingdings"/>
    </w:rPr>
  </w:style>
  <w:style w:type="character" w:customStyle="1" w:styleId="WW8Num14z3">
    <w:name w:val="WW8Num14z3"/>
    <w:rsid w:val="0041635F"/>
    <w:rPr>
      <w:rFonts w:ascii="Symbol" w:hAnsi="Symbol"/>
    </w:rPr>
  </w:style>
  <w:style w:type="character" w:customStyle="1" w:styleId="WW8Num15z0">
    <w:name w:val="WW8Num15z0"/>
    <w:rsid w:val="0041635F"/>
    <w:rPr>
      <w:rFonts w:ascii="Symbol" w:hAnsi="Symbol"/>
    </w:rPr>
  </w:style>
  <w:style w:type="character" w:customStyle="1" w:styleId="WW8Num17z0">
    <w:name w:val="WW8Num17z0"/>
    <w:rsid w:val="0041635F"/>
    <w:rPr>
      <w:rFonts w:ascii="Wingdings" w:hAnsi="Wingdings"/>
    </w:rPr>
  </w:style>
  <w:style w:type="character" w:customStyle="1" w:styleId="WW8Num17z1">
    <w:name w:val="WW8Num17z1"/>
    <w:rsid w:val="0041635F"/>
    <w:rPr>
      <w:rFonts w:ascii="Courier New" w:hAnsi="Courier New" w:cs="Courier New"/>
    </w:rPr>
  </w:style>
  <w:style w:type="character" w:customStyle="1" w:styleId="WW8Num17z3">
    <w:name w:val="WW8Num17z3"/>
    <w:rsid w:val="0041635F"/>
    <w:rPr>
      <w:rFonts w:ascii="Symbol" w:hAnsi="Symbol"/>
    </w:rPr>
  </w:style>
  <w:style w:type="character" w:customStyle="1" w:styleId="WW8Num18z1">
    <w:name w:val="WW8Num18z1"/>
    <w:rsid w:val="0041635F"/>
    <w:rPr>
      <w:rFonts w:ascii="Wingdings" w:hAnsi="Wingdings"/>
    </w:rPr>
  </w:style>
  <w:style w:type="character" w:customStyle="1" w:styleId="WW8Num20z0">
    <w:name w:val="WW8Num20z0"/>
    <w:rsid w:val="0041635F"/>
    <w:rPr>
      <w:rFonts w:ascii="Wingdings" w:hAnsi="Wingdings"/>
    </w:rPr>
  </w:style>
  <w:style w:type="character" w:customStyle="1" w:styleId="WW8Num20z6">
    <w:name w:val="WW8Num20z6"/>
    <w:rsid w:val="0041635F"/>
    <w:rPr>
      <w:rFonts w:ascii="Symbol" w:hAnsi="Symbol"/>
    </w:rPr>
  </w:style>
  <w:style w:type="character" w:customStyle="1" w:styleId="WW8Num20z7">
    <w:name w:val="WW8Num20z7"/>
    <w:rsid w:val="0041635F"/>
    <w:rPr>
      <w:rFonts w:ascii="Courier New" w:hAnsi="Courier New" w:cs="Courier New"/>
    </w:rPr>
  </w:style>
  <w:style w:type="character" w:customStyle="1" w:styleId="WW8Num21z0">
    <w:name w:val="WW8Num21z0"/>
    <w:rsid w:val="0041635F"/>
    <w:rPr>
      <w:rFonts w:ascii="Symbol" w:hAnsi="Symbol"/>
    </w:rPr>
  </w:style>
  <w:style w:type="character" w:customStyle="1" w:styleId="WW8Num21z1">
    <w:name w:val="WW8Num21z1"/>
    <w:rsid w:val="0041635F"/>
    <w:rPr>
      <w:rFonts w:ascii="Times New Roman" w:hAnsi="Times New Roman"/>
      <w:b w:val="0"/>
      <w:i w:val="0"/>
      <w:sz w:val="22"/>
      <w:szCs w:val="22"/>
    </w:rPr>
  </w:style>
  <w:style w:type="character" w:customStyle="1" w:styleId="WW8Num21z2">
    <w:name w:val="WW8Num21z2"/>
    <w:rsid w:val="0041635F"/>
    <w:rPr>
      <w:rFonts w:ascii="Wingdings" w:hAnsi="Wingdings"/>
    </w:rPr>
  </w:style>
  <w:style w:type="character" w:customStyle="1" w:styleId="WW8Num21z4">
    <w:name w:val="WW8Num21z4"/>
    <w:rsid w:val="0041635F"/>
    <w:rPr>
      <w:rFonts w:ascii="Courier New" w:hAnsi="Courier New" w:cs="Courier New"/>
    </w:rPr>
  </w:style>
  <w:style w:type="character" w:customStyle="1" w:styleId="WW8Num22z0">
    <w:name w:val="WW8Num22z0"/>
    <w:rsid w:val="0041635F"/>
    <w:rPr>
      <w:rFonts w:ascii="Wingdings" w:hAnsi="Wingdings"/>
    </w:rPr>
  </w:style>
  <w:style w:type="character" w:customStyle="1" w:styleId="WW8Num23z0">
    <w:name w:val="WW8Num23z0"/>
    <w:rsid w:val="0041635F"/>
    <w:rPr>
      <w:rFonts w:ascii="Symbol" w:hAnsi="Symbol"/>
    </w:rPr>
  </w:style>
  <w:style w:type="character" w:customStyle="1" w:styleId="WW8Num23z1">
    <w:name w:val="WW8Num23z1"/>
    <w:rsid w:val="0041635F"/>
    <w:rPr>
      <w:rFonts w:ascii="Courier New" w:hAnsi="Courier New" w:cs="Courier New"/>
    </w:rPr>
  </w:style>
  <w:style w:type="character" w:customStyle="1" w:styleId="WW8Num23z2">
    <w:name w:val="WW8Num23z2"/>
    <w:rsid w:val="0041635F"/>
    <w:rPr>
      <w:rFonts w:ascii="Wingdings" w:hAnsi="Wingdings"/>
    </w:rPr>
  </w:style>
  <w:style w:type="character" w:customStyle="1" w:styleId="WW8Num24z0">
    <w:name w:val="WW8Num24z0"/>
    <w:rsid w:val="0041635F"/>
    <w:rPr>
      <w:rFonts w:ascii="Symbol" w:hAnsi="Symbol"/>
      <w:sz w:val="20"/>
    </w:rPr>
  </w:style>
  <w:style w:type="character" w:customStyle="1" w:styleId="WW8Num24z3">
    <w:name w:val="WW8Num24z3"/>
    <w:rsid w:val="0041635F"/>
    <w:rPr>
      <w:rFonts w:ascii="Wingdings" w:hAnsi="Wingdings"/>
      <w:sz w:val="20"/>
    </w:rPr>
  </w:style>
  <w:style w:type="character" w:customStyle="1" w:styleId="WW8Num25z0">
    <w:name w:val="WW8Num25z0"/>
    <w:rsid w:val="0041635F"/>
    <w:rPr>
      <w:rFonts w:ascii="Wingdings" w:hAnsi="Wingdings"/>
    </w:rPr>
  </w:style>
  <w:style w:type="character" w:customStyle="1" w:styleId="WW8Num25z1">
    <w:name w:val="WW8Num25z1"/>
    <w:rsid w:val="0041635F"/>
    <w:rPr>
      <w:rFonts w:ascii="Courier New" w:hAnsi="Courier New" w:cs="Courier New"/>
    </w:rPr>
  </w:style>
  <w:style w:type="character" w:customStyle="1" w:styleId="WW8Num25z3">
    <w:name w:val="WW8Num25z3"/>
    <w:rsid w:val="0041635F"/>
    <w:rPr>
      <w:rFonts w:ascii="Symbol" w:hAnsi="Symbol"/>
    </w:rPr>
  </w:style>
  <w:style w:type="character" w:customStyle="1" w:styleId="WW8Num26z0">
    <w:name w:val="WW8Num26z0"/>
    <w:rsid w:val="0041635F"/>
    <w:rPr>
      <w:rFonts w:ascii="Wingdings" w:hAnsi="Wingdings"/>
    </w:rPr>
  </w:style>
  <w:style w:type="character" w:customStyle="1" w:styleId="WW8Num26z2">
    <w:name w:val="WW8Num26z2"/>
    <w:rsid w:val="0041635F"/>
    <w:rPr>
      <w:rFonts w:ascii="Tahoma" w:eastAsia="Times New Roman" w:hAnsi="Tahoma" w:cs="Tahoma"/>
    </w:rPr>
  </w:style>
  <w:style w:type="character" w:customStyle="1" w:styleId="WW8Num26z3">
    <w:name w:val="WW8Num26z3"/>
    <w:rsid w:val="0041635F"/>
    <w:rPr>
      <w:rFonts w:ascii="Symbol" w:hAnsi="Symbol"/>
    </w:rPr>
  </w:style>
  <w:style w:type="character" w:customStyle="1" w:styleId="WW8Num26z4">
    <w:name w:val="WW8Num26z4"/>
    <w:rsid w:val="0041635F"/>
    <w:rPr>
      <w:rFonts w:ascii="Courier New" w:hAnsi="Courier New" w:cs="Courier New"/>
    </w:rPr>
  </w:style>
  <w:style w:type="character" w:customStyle="1" w:styleId="WW8Num27z0">
    <w:name w:val="WW8Num27z0"/>
    <w:rsid w:val="0041635F"/>
    <w:rPr>
      <w:rFonts w:ascii="Symbol" w:hAnsi="Symbol"/>
    </w:rPr>
  </w:style>
  <w:style w:type="character" w:customStyle="1" w:styleId="WW8Num27z1">
    <w:name w:val="WW8Num27z1"/>
    <w:rsid w:val="0041635F"/>
    <w:rPr>
      <w:rFonts w:ascii="Tahoma" w:eastAsia="Times New Roman" w:hAnsi="Tahoma" w:cs="Tahoma"/>
    </w:rPr>
  </w:style>
  <w:style w:type="character" w:customStyle="1" w:styleId="WW8Num27z2">
    <w:name w:val="WW8Num27z2"/>
    <w:rsid w:val="0041635F"/>
    <w:rPr>
      <w:rFonts w:ascii="Wingdings" w:hAnsi="Wingdings"/>
    </w:rPr>
  </w:style>
  <w:style w:type="character" w:customStyle="1" w:styleId="WW8Num27z4">
    <w:name w:val="WW8Num27z4"/>
    <w:rsid w:val="0041635F"/>
    <w:rPr>
      <w:rFonts w:ascii="Courier New" w:hAnsi="Courier New" w:cs="Courier New"/>
    </w:rPr>
  </w:style>
  <w:style w:type="character" w:customStyle="1" w:styleId="WW8Num28z0">
    <w:name w:val="WW8Num28z0"/>
    <w:rsid w:val="0041635F"/>
    <w:rPr>
      <w:rFonts w:ascii="Wingdings" w:hAnsi="Wingdings"/>
    </w:rPr>
  </w:style>
  <w:style w:type="character" w:customStyle="1" w:styleId="WW8Num28z1">
    <w:name w:val="WW8Num28z1"/>
    <w:rsid w:val="0041635F"/>
    <w:rPr>
      <w:rFonts w:ascii="Courier New" w:hAnsi="Courier New" w:cs="Courier New"/>
    </w:rPr>
  </w:style>
  <w:style w:type="character" w:customStyle="1" w:styleId="WW8Num28z3">
    <w:name w:val="WW8Num28z3"/>
    <w:rsid w:val="0041635F"/>
    <w:rPr>
      <w:rFonts w:ascii="Symbol" w:hAnsi="Symbol"/>
    </w:rPr>
  </w:style>
  <w:style w:type="character" w:customStyle="1" w:styleId="WW8Num30z0">
    <w:name w:val="WW8Num30z0"/>
    <w:rsid w:val="0041635F"/>
    <w:rPr>
      <w:rFonts w:ascii="Symbol" w:hAnsi="Symbol"/>
      <w:sz w:val="20"/>
    </w:rPr>
  </w:style>
  <w:style w:type="character" w:customStyle="1" w:styleId="WW8Num30z1">
    <w:name w:val="WW8Num30z1"/>
    <w:rsid w:val="0041635F"/>
    <w:rPr>
      <w:rFonts w:ascii="Courier New" w:hAnsi="Courier New"/>
      <w:sz w:val="20"/>
    </w:rPr>
  </w:style>
  <w:style w:type="character" w:customStyle="1" w:styleId="WW8Num30z2">
    <w:name w:val="WW8Num30z2"/>
    <w:rsid w:val="0041635F"/>
    <w:rPr>
      <w:rFonts w:ascii="Wingdings" w:hAnsi="Wingdings"/>
      <w:sz w:val="20"/>
    </w:rPr>
  </w:style>
  <w:style w:type="character" w:customStyle="1" w:styleId="WW8Num32z0">
    <w:name w:val="WW8Num32z0"/>
    <w:rsid w:val="0041635F"/>
    <w:rPr>
      <w:rFonts w:ascii="Wingdings" w:hAnsi="Wingdings"/>
    </w:rPr>
  </w:style>
  <w:style w:type="character" w:customStyle="1" w:styleId="WW8Num32z1">
    <w:name w:val="WW8Num32z1"/>
    <w:rsid w:val="0041635F"/>
    <w:rPr>
      <w:rFonts w:ascii="Courier New" w:hAnsi="Courier New" w:cs="Courier New"/>
    </w:rPr>
  </w:style>
  <w:style w:type="character" w:customStyle="1" w:styleId="WW8Num32z3">
    <w:name w:val="WW8Num32z3"/>
    <w:rsid w:val="0041635F"/>
    <w:rPr>
      <w:rFonts w:ascii="Symbol" w:hAnsi="Symbol"/>
    </w:rPr>
  </w:style>
  <w:style w:type="character" w:customStyle="1" w:styleId="WW8Num33z0">
    <w:name w:val="WW8Num33z0"/>
    <w:rsid w:val="0041635F"/>
    <w:rPr>
      <w:rFonts w:ascii="Wingdings" w:hAnsi="Wingdings"/>
    </w:rPr>
  </w:style>
  <w:style w:type="character" w:customStyle="1" w:styleId="WW8Num33z1">
    <w:name w:val="WW8Num33z1"/>
    <w:rsid w:val="0041635F"/>
    <w:rPr>
      <w:rFonts w:ascii="Symbol" w:hAnsi="Symbol"/>
    </w:rPr>
  </w:style>
  <w:style w:type="character" w:customStyle="1" w:styleId="WW8Num33z4">
    <w:name w:val="WW8Num33z4"/>
    <w:rsid w:val="0041635F"/>
    <w:rPr>
      <w:rFonts w:ascii="Courier New" w:hAnsi="Courier New" w:cs="Courier New"/>
    </w:rPr>
  </w:style>
  <w:style w:type="character" w:customStyle="1" w:styleId="WW8Num34z0">
    <w:name w:val="WW8Num34z0"/>
    <w:rsid w:val="0041635F"/>
    <w:rPr>
      <w:b w:val="0"/>
      <w:i w:val="0"/>
    </w:rPr>
  </w:style>
  <w:style w:type="character" w:customStyle="1" w:styleId="WW8Num34z2">
    <w:name w:val="WW8Num34z2"/>
    <w:rsid w:val="0041635F"/>
    <w:rPr>
      <w:rFonts w:ascii="Wingdings" w:hAnsi="Wingdings"/>
      <w:b w:val="0"/>
      <w:i w:val="0"/>
    </w:rPr>
  </w:style>
  <w:style w:type="character" w:customStyle="1" w:styleId="WW8Num35z0">
    <w:name w:val="WW8Num35z0"/>
    <w:rsid w:val="0041635F"/>
    <w:rPr>
      <w:rFonts w:ascii="Wingdings" w:hAnsi="Wingdings"/>
    </w:rPr>
  </w:style>
  <w:style w:type="character" w:customStyle="1" w:styleId="WW8Num35z1">
    <w:name w:val="WW8Num35z1"/>
    <w:rsid w:val="0041635F"/>
    <w:rPr>
      <w:rFonts w:ascii="Courier New" w:hAnsi="Courier New" w:cs="Courier New"/>
    </w:rPr>
  </w:style>
  <w:style w:type="character" w:customStyle="1" w:styleId="WW8Num35z3">
    <w:name w:val="WW8Num35z3"/>
    <w:rsid w:val="0041635F"/>
    <w:rPr>
      <w:rFonts w:ascii="Symbol" w:hAnsi="Symbol"/>
    </w:rPr>
  </w:style>
  <w:style w:type="character" w:customStyle="1" w:styleId="WW8Num37z0">
    <w:name w:val="WW8Num37z0"/>
    <w:rsid w:val="0041635F"/>
    <w:rPr>
      <w:b/>
      <w:i w:val="0"/>
      <w:color w:val="3366FF"/>
      <w:sz w:val="22"/>
    </w:rPr>
  </w:style>
  <w:style w:type="character" w:customStyle="1" w:styleId="WW8Num38z0">
    <w:name w:val="WW8Num38z0"/>
    <w:rsid w:val="0041635F"/>
    <w:rPr>
      <w:rFonts w:ascii="Wingdings" w:hAnsi="Wingdings"/>
    </w:rPr>
  </w:style>
  <w:style w:type="character" w:customStyle="1" w:styleId="WW8Num38z1">
    <w:name w:val="WW8Num38z1"/>
    <w:rsid w:val="0041635F"/>
    <w:rPr>
      <w:rFonts w:ascii="Courier New" w:hAnsi="Courier New" w:cs="Courier New"/>
    </w:rPr>
  </w:style>
  <w:style w:type="character" w:customStyle="1" w:styleId="WW8Num38z3">
    <w:name w:val="WW8Num38z3"/>
    <w:rsid w:val="0041635F"/>
    <w:rPr>
      <w:rFonts w:ascii="Symbol" w:hAnsi="Symbol"/>
    </w:rPr>
  </w:style>
  <w:style w:type="character" w:customStyle="1" w:styleId="WW8Num39z0">
    <w:name w:val="WW8Num39z0"/>
    <w:rsid w:val="0041635F"/>
    <w:rPr>
      <w:rFonts w:ascii="Tahoma" w:eastAsia="Times New Roman" w:hAnsi="Tahoma" w:cs="Tahoma"/>
    </w:rPr>
  </w:style>
  <w:style w:type="character" w:customStyle="1" w:styleId="WW8Num39z1">
    <w:name w:val="WW8Num39z1"/>
    <w:rsid w:val="0041635F"/>
    <w:rPr>
      <w:rFonts w:ascii="Courier New" w:hAnsi="Courier New" w:cs="Courier New"/>
    </w:rPr>
  </w:style>
  <w:style w:type="character" w:customStyle="1" w:styleId="WW8Num39z2">
    <w:name w:val="WW8Num39z2"/>
    <w:rsid w:val="0041635F"/>
    <w:rPr>
      <w:rFonts w:ascii="Wingdings" w:hAnsi="Wingdings"/>
    </w:rPr>
  </w:style>
  <w:style w:type="character" w:customStyle="1" w:styleId="WW8Num39z3">
    <w:name w:val="WW8Num39z3"/>
    <w:rsid w:val="0041635F"/>
    <w:rPr>
      <w:rFonts w:ascii="Symbol" w:hAnsi="Symbol"/>
    </w:rPr>
  </w:style>
  <w:style w:type="character" w:customStyle="1" w:styleId="WW8Num40z0">
    <w:name w:val="WW8Num40z0"/>
    <w:rsid w:val="0041635F"/>
    <w:rPr>
      <w:b/>
    </w:rPr>
  </w:style>
  <w:style w:type="character" w:customStyle="1" w:styleId="WW8Num41z0">
    <w:name w:val="WW8Num41z0"/>
    <w:rsid w:val="0041635F"/>
    <w:rPr>
      <w:rFonts w:ascii="Wingdings" w:hAnsi="Wingdings"/>
    </w:rPr>
  </w:style>
  <w:style w:type="character" w:customStyle="1" w:styleId="WW8Num41z1">
    <w:name w:val="WW8Num41z1"/>
    <w:rsid w:val="0041635F"/>
    <w:rPr>
      <w:rFonts w:ascii="Courier New" w:hAnsi="Courier New" w:cs="Courier New"/>
    </w:rPr>
  </w:style>
  <w:style w:type="character" w:customStyle="1" w:styleId="WW8Num41z3">
    <w:name w:val="WW8Num41z3"/>
    <w:rsid w:val="0041635F"/>
    <w:rPr>
      <w:rFonts w:ascii="Symbol" w:hAnsi="Symbol"/>
    </w:rPr>
  </w:style>
  <w:style w:type="character" w:customStyle="1" w:styleId="Carpredefinitoparagrafo2">
    <w:name w:val="Car. predefinito paragrafo2"/>
    <w:rsid w:val="0041635F"/>
  </w:style>
  <w:style w:type="paragraph" w:customStyle="1" w:styleId="Intestazione2">
    <w:name w:val="Intestazione2"/>
    <w:basedOn w:val="Normale"/>
    <w:next w:val="Corpotesto"/>
    <w:rsid w:val="0041635F"/>
    <w:pPr>
      <w:keepNext/>
      <w:suppressAutoHyphens/>
      <w:spacing w:before="240" w:after="120"/>
    </w:pPr>
    <w:rPr>
      <w:rFonts w:ascii="Arial" w:eastAsia="MS Mincho" w:hAnsi="Arial" w:cs="Tahoma"/>
      <w:color w:val="000000"/>
      <w:sz w:val="28"/>
      <w:szCs w:val="28"/>
      <w:lang w:eastAsia="ar-SA"/>
    </w:rPr>
  </w:style>
  <w:style w:type="paragraph" w:customStyle="1" w:styleId="Didascalia2">
    <w:name w:val="Didascalia2"/>
    <w:basedOn w:val="Normale"/>
    <w:next w:val="Normale"/>
    <w:rsid w:val="0041635F"/>
    <w:rPr>
      <w:b/>
      <w:bCs/>
      <w:sz w:val="20"/>
      <w:szCs w:val="20"/>
      <w:lang w:eastAsia="ar-SA"/>
    </w:rPr>
  </w:style>
  <w:style w:type="paragraph" w:customStyle="1" w:styleId="Corpodeltesto31">
    <w:name w:val="Corpo del testo 31"/>
    <w:basedOn w:val="Normale"/>
    <w:rsid w:val="0041635F"/>
    <w:pPr>
      <w:suppressAutoHyphens/>
      <w:spacing w:after="120"/>
    </w:pPr>
    <w:rPr>
      <w:rFonts w:ascii="Century Gothic" w:hAnsi="Century Gothic" w:cs="Arial Unicode MS"/>
      <w:color w:val="000000"/>
      <w:sz w:val="16"/>
      <w:szCs w:val="16"/>
      <w:lang w:eastAsia="ar-SA"/>
    </w:rPr>
  </w:style>
  <w:style w:type="paragraph" w:customStyle="1" w:styleId="Rientrocorpodeltesto21">
    <w:name w:val="Rientro corpo del testo 21"/>
    <w:basedOn w:val="Normale"/>
    <w:rsid w:val="0041635F"/>
    <w:pPr>
      <w:suppressAutoHyphens/>
      <w:spacing w:after="120" w:line="480" w:lineRule="auto"/>
      <w:ind w:left="283"/>
    </w:pPr>
    <w:rPr>
      <w:rFonts w:ascii="Century Gothic" w:hAnsi="Century Gothic" w:cs="Arial Unicode MS"/>
      <w:color w:val="000000"/>
      <w:sz w:val="18"/>
      <w:szCs w:val="18"/>
      <w:lang w:eastAsia="ar-SA"/>
    </w:rPr>
  </w:style>
  <w:style w:type="paragraph" w:customStyle="1" w:styleId="Corpodeltesto210">
    <w:name w:val="Corpo del testo 21"/>
    <w:basedOn w:val="Normale"/>
    <w:rsid w:val="0041635F"/>
    <w:pPr>
      <w:spacing w:after="120" w:line="480" w:lineRule="auto"/>
    </w:pPr>
    <w:rPr>
      <w:lang w:eastAsia="ar-SA"/>
    </w:rPr>
  </w:style>
  <w:style w:type="paragraph" w:customStyle="1" w:styleId="Intestazionetabella">
    <w:name w:val="Intestazione tabella"/>
    <w:basedOn w:val="Contenutotabella"/>
    <w:rsid w:val="0041635F"/>
    <w:pPr>
      <w:widowControl/>
      <w:jc w:val="center"/>
    </w:pPr>
    <w:rPr>
      <w:rFonts w:ascii="Century Gothic" w:eastAsia="Times New Roman" w:hAnsi="Century Gothic" w:cs="Arial Unicode MS"/>
      <w:b/>
      <w:bCs/>
      <w:sz w:val="18"/>
      <w:szCs w:val="18"/>
      <w:lang w:val="it-IT" w:eastAsia="ar-SA" w:bidi="ar-SA"/>
    </w:rPr>
  </w:style>
  <w:style w:type="paragraph" w:customStyle="1" w:styleId="Paragrafo">
    <w:name w:val="Paragrafo"/>
    <w:basedOn w:val="Normale"/>
    <w:rsid w:val="0041635F"/>
    <w:pPr>
      <w:jc w:val="both"/>
    </w:pPr>
    <w:rPr>
      <w:b/>
      <w:smallCaps/>
    </w:rPr>
  </w:style>
  <w:style w:type="paragraph" w:customStyle="1" w:styleId="section1">
    <w:name w:val="section1"/>
    <w:basedOn w:val="Normale"/>
    <w:rsid w:val="0041635F"/>
    <w:pPr>
      <w:spacing w:before="100" w:beforeAutospacing="1" w:after="100" w:afterAutospacing="1"/>
    </w:pPr>
  </w:style>
  <w:style w:type="paragraph" w:customStyle="1" w:styleId="class81391classp">
    <w:name w:val="class8_1391 classp"/>
    <w:basedOn w:val="Normale"/>
    <w:rsid w:val="0041635F"/>
    <w:pPr>
      <w:spacing w:before="100" w:beforeAutospacing="1" w:after="100" w:afterAutospacing="1"/>
    </w:pPr>
  </w:style>
  <w:style w:type="character" w:customStyle="1" w:styleId="class61391classspan">
    <w:name w:val="class6_1391 classspan"/>
    <w:rsid w:val="0041635F"/>
  </w:style>
  <w:style w:type="character" w:customStyle="1" w:styleId="Corpodeltesto2Carattere1">
    <w:name w:val="Corpo del testo 2 Carattere1"/>
    <w:uiPriority w:val="99"/>
    <w:semiHidden/>
    <w:rsid w:val="009372C3"/>
    <w:rPr>
      <w:sz w:val="24"/>
      <w:szCs w:val="24"/>
    </w:rPr>
  </w:style>
  <w:style w:type="character" w:customStyle="1" w:styleId="small1">
    <w:name w:val="small1"/>
    <w:rsid w:val="009372C3"/>
    <w:rPr>
      <w:b/>
      <w:bCs/>
      <w:color w:val="666666"/>
      <w:sz w:val="19"/>
      <w:szCs w:val="19"/>
    </w:rPr>
  </w:style>
  <w:style w:type="paragraph" w:customStyle="1" w:styleId="CM7">
    <w:name w:val="CM7"/>
    <w:basedOn w:val="Normale"/>
    <w:next w:val="Normale"/>
    <w:uiPriority w:val="99"/>
    <w:rsid w:val="00015C35"/>
    <w:pPr>
      <w:autoSpaceDE w:val="0"/>
      <w:autoSpaceDN w:val="0"/>
      <w:adjustRightInd w:val="0"/>
      <w:spacing w:line="376" w:lineRule="atLeast"/>
    </w:pPr>
    <w:rPr>
      <w:rFonts w:ascii="Arial" w:hAnsi="Arial" w:cs="Arial"/>
    </w:rPr>
  </w:style>
  <w:style w:type="paragraph" w:customStyle="1" w:styleId="CM64">
    <w:name w:val="CM64"/>
    <w:basedOn w:val="Normale"/>
    <w:next w:val="Normale"/>
    <w:uiPriority w:val="99"/>
    <w:rsid w:val="00015C35"/>
    <w:pPr>
      <w:autoSpaceDE w:val="0"/>
      <w:autoSpaceDN w:val="0"/>
      <w:adjustRightInd w:val="0"/>
    </w:pPr>
    <w:rPr>
      <w:rFonts w:ascii="Arial" w:hAnsi="Arial" w:cs="Arial"/>
    </w:rPr>
  </w:style>
  <w:style w:type="paragraph" w:customStyle="1" w:styleId="CM10">
    <w:name w:val="CM10"/>
    <w:basedOn w:val="Normale"/>
    <w:next w:val="Normale"/>
    <w:uiPriority w:val="99"/>
    <w:rsid w:val="00015C35"/>
    <w:pPr>
      <w:autoSpaceDE w:val="0"/>
      <w:autoSpaceDN w:val="0"/>
      <w:adjustRightInd w:val="0"/>
      <w:spacing w:line="373" w:lineRule="atLeast"/>
    </w:pPr>
  </w:style>
  <w:style w:type="character" w:customStyle="1" w:styleId="WW8Num4z2">
    <w:name w:val="WW8Num4z2"/>
    <w:rsid w:val="00CA3B26"/>
    <w:rPr>
      <w:rFonts w:ascii="Wingdings" w:hAnsi="Wingdings"/>
    </w:rPr>
  </w:style>
  <w:style w:type="character" w:customStyle="1" w:styleId="WW8Num5z0">
    <w:name w:val="WW8Num5z0"/>
    <w:rsid w:val="00CA3B26"/>
    <w:rPr>
      <w:b w:val="0"/>
    </w:rPr>
  </w:style>
  <w:style w:type="character" w:customStyle="1" w:styleId="WW8Num5z2">
    <w:name w:val="WW8Num5z2"/>
    <w:rsid w:val="00CA3B26"/>
    <w:rPr>
      <w:rFonts w:ascii="Wingdings" w:hAnsi="Wingdings"/>
    </w:rPr>
  </w:style>
  <w:style w:type="character" w:customStyle="1" w:styleId="WW8Num8z1">
    <w:name w:val="WW8Num8z1"/>
    <w:rsid w:val="00CA3B26"/>
    <w:rPr>
      <w:rFonts w:ascii="Courier New" w:hAnsi="Courier New" w:cs="Courier New"/>
    </w:rPr>
  </w:style>
  <w:style w:type="character" w:customStyle="1" w:styleId="WW8Num8z2">
    <w:name w:val="WW8Num8z2"/>
    <w:rsid w:val="00CA3B26"/>
    <w:rPr>
      <w:rFonts w:ascii="Wingdings" w:hAnsi="Wingdings"/>
    </w:rPr>
  </w:style>
  <w:style w:type="character" w:customStyle="1" w:styleId="WW8Num12z0">
    <w:name w:val="WW8Num12z0"/>
    <w:rsid w:val="00CA3B26"/>
    <w:rPr>
      <w:rFonts w:ascii="Symbol" w:hAnsi="Symbol"/>
    </w:rPr>
  </w:style>
  <w:style w:type="character" w:customStyle="1" w:styleId="WW8Num12z1">
    <w:name w:val="WW8Num12z1"/>
    <w:rsid w:val="00CA3B26"/>
    <w:rPr>
      <w:rFonts w:ascii="Courier New" w:hAnsi="Courier New" w:cs="Courier New"/>
    </w:rPr>
  </w:style>
  <w:style w:type="character" w:customStyle="1" w:styleId="WW8Num12z2">
    <w:name w:val="WW8Num12z2"/>
    <w:rsid w:val="00CA3B26"/>
    <w:rPr>
      <w:rFonts w:ascii="Wingdings" w:hAnsi="Wingdings"/>
    </w:rPr>
  </w:style>
  <w:style w:type="character" w:customStyle="1" w:styleId="DefaultParagraphFont1">
    <w:name w:val="Default Paragraph Font1"/>
    <w:rsid w:val="00CA3B26"/>
  </w:style>
  <w:style w:type="character" w:customStyle="1" w:styleId="BalloonTextChar">
    <w:name w:val="Balloon Text Char"/>
    <w:rsid w:val="00CA3B26"/>
    <w:rPr>
      <w:rFonts w:ascii="Tahoma" w:hAnsi="Tahoma" w:cs="Tahoma"/>
      <w:sz w:val="16"/>
      <w:szCs w:val="16"/>
    </w:rPr>
  </w:style>
  <w:style w:type="character" w:customStyle="1" w:styleId="HeaderChar">
    <w:name w:val="Header Char"/>
    <w:uiPriority w:val="99"/>
    <w:rsid w:val="00CA3B26"/>
  </w:style>
  <w:style w:type="character" w:customStyle="1" w:styleId="Prompt">
    <w:name w:val="Prompt"/>
    <w:rsid w:val="00CA3B26"/>
    <w:rPr>
      <w:color w:val="auto"/>
    </w:rPr>
  </w:style>
  <w:style w:type="character" w:customStyle="1" w:styleId="CommentTextChar">
    <w:name w:val="Comment Text Char"/>
    <w:rsid w:val="00CA3B26"/>
    <w:rPr>
      <w:rFonts w:ascii="Times New Roman" w:eastAsia="DejaVu Sans" w:hAnsi="Times New Roman" w:cs="Times New Roman"/>
      <w:kern w:val="1"/>
      <w:sz w:val="20"/>
      <w:szCs w:val="20"/>
    </w:rPr>
  </w:style>
  <w:style w:type="paragraph" w:customStyle="1" w:styleId="OHHpara">
    <w:name w:val="OHHpara"/>
    <w:basedOn w:val="Normale"/>
    <w:rsid w:val="00CA3B26"/>
    <w:pPr>
      <w:suppressAutoHyphens/>
      <w:spacing w:after="240"/>
      <w:jc w:val="both"/>
    </w:pPr>
    <w:rPr>
      <w:szCs w:val="20"/>
      <w:lang w:val="en-CA" w:eastAsia="ar-SA"/>
    </w:rPr>
  </w:style>
  <w:style w:type="character" w:customStyle="1" w:styleId="TestocommentoCarattere">
    <w:name w:val="Testo commento Carattere"/>
    <w:link w:val="Testocommento"/>
    <w:uiPriority w:val="99"/>
    <w:rsid w:val="00CA3B26"/>
  </w:style>
  <w:style w:type="character" w:customStyle="1" w:styleId="SoggettocommentoCarattere">
    <w:name w:val="Soggetto commento Carattere"/>
    <w:link w:val="Soggettocommento"/>
    <w:uiPriority w:val="99"/>
    <w:semiHidden/>
    <w:rsid w:val="00CA3B26"/>
    <w:rPr>
      <w:b/>
      <w:bCs/>
    </w:rPr>
  </w:style>
  <w:style w:type="character" w:customStyle="1" w:styleId="CommentSubjectChar">
    <w:name w:val="Comment Subject Char"/>
    <w:rsid w:val="00CA3B26"/>
  </w:style>
  <w:style w:type="character" w:customStyle="1" w:styleId="Fontpredefinitoparagrafo">
    <w:name w:val="Font predefinitoparagrafo"/>
    <w:rsid w:val="00CA3B26"/>
  </w:style>
  <w:style w:type="paragraph" w:customStyle="1" w:styleId="ParagrafoNormale">
    <w:name w:val="Paragrafo Normale"/>
    <w:basedOn w:val="Normale"/>
    <w:link w:val="ParagrafoNormaleCarattere"/>
    <w:autoRedefine/>
    <w:rsid w:val="00CA3B26"/>
    <w:pPr>
      <w:spacing w:line="360" w:lineRule="auto"/>
      <w:jc w:val="both"/>
    </w:pPr>
    <w:rPr>
      <w:rFonts w:ascii="Arial" w:hAnsi="Arial" w:cs="Arial"/>
      <w:sz w:val="22"/>
    </w:rPr>
  </w:style>
  <w:style w:type="character" w:customStyle="1" w:styleId="ParagrafoNormaleCarattere">
    <w:name w:val="Paragrafo Normale Carattere"/>
    <w:link w:val="ParagrafoNormale"/>
    <w:rsid w:val="00CA3B26"/>
    <w:rPr>
      <w:rFonts w:ascii="Arial" w:hAnsi="Arial" w:cs="Arial"/>
      <w:sz w:val="22"/>
      <w:szCs w:val="24"/>
    </w:rPr>
  </w:style>
  <w:style w:type="paragraph" w:customStyle="1" w:styleId="Modulovuoto">
    <w:name w:val="Modulo vuoto"/>
    <w:rsid w:val="002C0F47"/>
    <w:rPr>
      <w:rFonts w:ascii="Helvetica" w:eastAsia="Helvetica" w:hAnsi="Helvetica"/>
      <w:color w:val="000000"/>
      <w:sz w:val="24"/>
      <w:szCs w:val="24"/>
    </w:rPr>
  </w:style>
  <w:style w:type="table" w:customStyle="1" w:styleId="TableNormal">
    <w:name w:val="Table Normal"/>
    <w:uiPriority w:val="2"/>
    <w:qFormat/>
    <w:rsid w:val="002C0F47"/>
    <w:rPr>
      <w:rFonts w:eastAsia="Arial Unicode MS"/>
    </w:rPr>
    <w:tblPr>
      <w:tblCellMar>
        <w:top w:w="0" w:type="dxa"/>
        <w:left w:w="0" w:type="dxa"/>
        <w:bottom w:w="0" w:type="dxa"/>
        <w:right w:w="0" w:type="dxa"/>
      </w:tblCellMar>
    </w:tblPr>
  </w:style>
  <w:style w:type="numbering" w:customStyle="1" w:styleId="List0">
    <w:name w:val="List 0"/>
    <w:rsid w:val="002C0F47"/>
    <w:pPr>
      <w:numPr>
        <w:numId w:val="4"/>
      </w:numPr>
    </w:pPr>
  </w:style>
  <w:style w:type="numbering" w:customStyle="1" w:styleId="List1">
    <w:name w:val="List 1"/>
    <w:rsid w:val="002C0F47"/>
    <w:pPr>
      <w:numPr>
        <w:numId w:val="5"/>
      </w:numPr>
    </w:pPr>
  </w:style>
  <w:style w:type="numbering" w:customStyle="1" w:styleId="Elenco21">
    <w:name w:val="Elenco 21"/>
    <w:rsid w:val="002C0F47"/>
    <w:pPr>
      <w:numPr>
        <w:numId w:val="6"/>
      </w:numPr>
    </w:pPr>
  </w:style>
  <w:style w:type="numbering" w:customStyle="1" w:styleId="Nessunelenco1">
    <w:name w:val="Nessun elenco1"/>
    <w:next w:val="Nessunelenco"/>
    <w:uiPriority w:val="99"/>
    <w:semiHidden/>
    <w:unhideWhenUsed/>
    <w:rsid w:val="00C86FF2"/>
  </w:style>
  <w:style w:type="paragraph" w:customStyle="1" w:styleId="Listabullet">
    <w:name w:val="Lista bullet"/>
    <w:basedOn w:val="Normale"/>
    <w:rsid w:val="00C86FF2"/>
    <w:pPr>
      <w:tabs>
        <w:tab w:val="left" w:pos="360"/>
        <w:tab w:val="left" w:pos="560"/>
        <w:tab w:val="left" w:pos="7820"/>
        <w:tab w:val="left" w:pos="7900"/>
        <w:tab w:val="left" w:pos="8600"/>
        <w:tab w:val="left" w:pos="9440"/>
      </w:tabs>
      <w:ind w:left="360" w:hanging="360"/>
      <w:jc w:val="both"/>
    </w:pPr>
    <w:rPr>
      <w:rFonts w:ascii="Arial" w:hAnsi="Arial"/>
      <w:szCs w:val="20"/>
    </w:rPr>
  </w:style>
  <w:style w:type="paragraph" w:customStyle="1" w:styleId="Listabullet1">
    <w:name w:val="Lista bullet 1"/>
    <w:basedOn w:val="Listabullet"/>
    <w:rsid w:val="00C86FF2"/>
    <w:pPr>
      <w:spacing w:before="120"/>
      <w:ind w:left="357" w:hanging="357"/>
    </w:pPr>
  </w:style>
  <w:style w:type="character" w:customStyle="1" w:styleId="googqs-tidbit1">
    <w:name w:val="goog_qs-tidbit1"/>
    <w:rsid w:val="00C86FF2"/>
    <w:rPr>
      <w:vanish w:val="0"/>
      <w:webHidden w:val="0"/>
      <w:specVanish w:val="0"/>
    </w:rPr>
  </w:style>
  <w:style w:type="character" w:customStyle="1" w:styleId="Collegamentoipertestuale1">
    <w:name w:val="Collegamento ipertestuale1"/>
    <w:uiPriority w:val="99"/>
    <w:unhideWhenUsed/>
    <w:rsid w:val="00C86FF2"/>
    <w:rPr>
      <w:color w:val="0000FF"/>
      <w:u w:val="single"/>
    </w:rPr>
  </w:style>
  <w:style w:type="paragraph" w:styleId="Titolosommario">
    <w:name w:val="TOC Heading"/>
    <w:basedOn w:val="Titolo1"/>
    <w:next w:val="Normale"/>
    <w:uiPriority w:val="39"/>
    <w:unhideWhenUsed/>
    <w:qFormat/>
    <w:rsid w:val="00C86FF2"/>
    <w:pPr>
      <w:keepLines/>
      <w:spacing w:before="480" w:line="276" w:lineRule="auto"/>
      <w:jc w:val="left"/>
      <w:outlineLvl w:val="9"/>
    </w:pPr>
    <w:rPr>
      <w:rFonts w:ascii="Cambria" w:hAnsi="Cambria"/>
      <w:color w:val="365F91"/>
      <w:sz w:val="28"/>
      <w:szCs w:val="28"/>
    </w:rPr>
  </w:style>
  <w:style w:type="paragraph" w:styleId="Revisione">
    <w:name w:val="Revision"/>
    <w:hidden/>
    <w:uiPriority w:val="99"/>
    <w:semiHidden/>
    <w:rsid w:val="00C86FF2"/>
    <w:rPr>
      <w:rFonts w:eastAsia="Calibri"/>
      <w:sz w:val="22"/>
      <w:szCs w:val="22"/>
      <w:lang w:eastAsia="en-US"/>
    </w:rPr>
  </w:style>
  <w:style w:type="table" w:customStyle="1" w:styleId="Grigliachiara-Colore11">
    <w:name w:val="Griglia chiara - Colore 11"/>
    <w:basedOn w:val="Tabellanormale"/>
    <w:uiPriority w:val="62"/>
    <w:rsid w:val="00C86FF2"/>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Elencochiaro-Colore5">
    <w:name w:val="Light List Accent 5"/>
    <w:basedOn w:val="Tabellanormale"/>
    <w:uiPriority w:val="61"/>
    <w:rsid w:val="00C86FF2"/>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Grigliachiara-Colore5">
    <w:name w:val="Light Grid Accent 5"/>
    <w:basedOn w:val="Tabellanormale"/>
    <w:uiPriority w:val="62"/>
    <w:rsid w:val="00C86FF2"/>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Sfondochiaro-Colore1">
    <w:name w:val="Light Shading Accent 1"/>
    <w:basedOn w:val="Tabellanormale"/>
    <w:uiPriority w:val="60"/>
    <w:rsid w:val="00C86FF2"/>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fondochiaro-Colore5">
    <w:name w:val="Light Shading Accent 5"/>
    <w:basedOn w:val="Tabellanormale"/>
    <w:uiPriority w:val="60"/>
    <w:rsid w:val="00C86FF2"/>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Paragrafoelenco2">
    <w:name w:val="Paragrafo elenco2"/>
    <w:basedOn w:val="Normale"/>
    <w:rsid w:val="00B86E12"/>
    <w:pPr>
      <w:spacing w:after="200" w:line="276" w:lineRule="auto"/>
      <w:ind w:left="720"/>
      <w:contextualSpacing/>
    </w:pPr>
    <w:rPr>
      <w:rFonts w:ascii="Calibri" w:hAnsi="Calibri"/>
      <w:sz w:val="22"/>
      <w:szCs w:val="22"/>
    </w:rPr>
  </w:style>
  <w:style w:type="table" w:styleId="Grigliamedia3-Colore6">
    <w:name w:val="Medium Grid 3 Accent 6"/>
    <w:basedOn w:val="Tabellanormale"/>
    <w:uiPriority w:val="69"/>
    <w:rsid w:val="009A5201"/>
    <w:rPr>
      <w:rFonts w:asciiTheme="minorHAnsi" w:hAnsiTheme="minorHAnsi" w:cstheme="minorHAnsi"/>
      <w:spacing w:val="-1"/>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rigliamedia3-Colore1">
    <w:name w:val="Medium Grid 3 Accent 1"/>
    <w:basedOn w:val="Tabellanormale"/>
    <w:uiPriority w:val="69"/>
    <w:rsid w:val="009A5201"/>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fondoacolori-Colore5">
    <w:name w:val="Colorful Shading Accent 5"/>
    <w:basedOn w:val="Tabellanormale"/>
    <w:uiPriority w:val="71"/>
    <w:rsid w:val="009A5201"/>
    <w:rPr>
      <w:rFonts w:asciiTheme="minorHAnsi" w:eastAsiaTheme="minorEastAsia" w:hAnsiTheme="minorHAnsi" w:cstheme="minorBidi"/>
      <w:color w:val="000000" w:themeColor="text1"/>
      <w:sz w:val="22"/>
      <w:szCs w:val="22"/>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9A5201"/>
    <w:rPr>
      <w:rFonts w:asciiTheme="minorHAnsi" w:eastAsiaTheme="minorEastAsia" w:hAnsiTheme="minorHAnsi" w:cstheme="minorBidi"/>
      <w:color w:val="000000" w:themeColor="text1"/>
      <w:sz w:val="22"/>
      <w:szCs w:val="22"/>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Grigliamedia2-Colore1">
    <w:name w:val="Medium Grid 2 Accent 1"/>
    <w:basedOn w:val="Tabellanormale"/>
    <w:uiPriority w:val="68"/>
    <w:rsid w:val="009A5201"/>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paragraph" w:customStyle="1" w:styleId="Corpodeltesto22">
    <w:name w:val="Corpo del testo 22"/>
    <w:basedOn w:val="Normale"/>
    <w:rsid w:val="004302B5"/>
    <w:pPr>
      <w:tabs>
        <w:tab w:val="left" w:pos="993"/>
      </w:tabs>
      <w:ind w:left="993" w:hanging="993"/>
      <w:jc w:val="both"/>
    </w:pPr>
    <w:rPr>
      <w:sz w:val="22"/>
      <w:szCs w:val="20"/>
    </w:rPr>
  </w:style>
  <w:style w:type="paragraph" w:customStyle="1" w:styleId="TableParagraph">
    <w:name w:val="Table Paragraph"/>
    <w:basedOn w:val="Normale"/>
    <w:uiPriority w:val="1"/>
    <w:qFormat/>
    <w:rsid w:val="001D5F7D"/>
    <w:pPr>
      <w:widowControl w:val="0"/>
    </w:pPr>
    <w:rPr>
      <w:rFonts w:asciiTheme="minorHAnsi" w:eastAsiaTheme="minorHAnsi" w:hAnsiTheme="minorHAnsi" w:cstheme="minorBidi"/>
      <w:sz w:val="22"/>
      <w:szCs w:val="22"/>
      <w:lang w:val="en-US" w:eastAsia="en-US"/>
    </w:rPr>
  </w:style>
  <w:style w:type="paragraph" w:customStyle="1" w:styleId="Tabella0">
    <w:name w:val="Tabella"/>
    <w:basedOn w:val="Normale"/>
    <w:uiPriority w:val="99"/>
    <w:rsid w:val="009C0585"/>
    <w:pPr>
      <w:widowControl w:val="0"/>
      <w:tabs>
        <w:tab w:val="left" w:pos="7371"/>
      </w:tabs>
      <w:adjustRightInd w:val="0"/>
      <w:spacing w:before="20" w:after="20" w:line="360" w:lineRule="atLeast"/>
      <w:ind w:left="284" w:hanging="284"/>
      <w:jc w:val="both"/>
      <w:textAlignment w:val="baseline"/>
    </w:pPr>
    <w:rPr>
      <w:rFonts w:ascii="Eurostile" w:hAnsi="Eurostile" w:cs="Eurostile"/>
      <w:sz w:val="18"/>
      <w:szCs w:val="18"/>
    </w:rPr>
  </w:style>
  <w:style w:type="paragraph" w:customStyle="1" w:styleId="giustificato">
    <w:name w:val="giustificato"/>
    <w:basedOn w:val="Normale"/>
    <w:rsid w:val="004279F3"/>
    <w:pPr>
      <w:jc w:val="both"/>
    </w:pPr>
  </w:style>
  <w:style w:type="table" w:customStyle="1" w:styleId="Grigliatabella1">
    <w:name w:val="Griglia tabella1"/>
    <w:basedOn w:val="Tabellanormale"/>
    <w:next w:val="Grigliatabella"/>
    <w:uiPriority w:val="59"/>
    <w:rsid w:val="009C56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ia">
    <w:name w:val="Bibliography"/>
    <w:basedOn w:val="Normale"/>
    <w:next w:val="Normale"/>
    <w:uiPriority w:val="37"/>
    <w:semiHidden/>
    <w:unhideWhenUsed/>
    <w:rsid w:val="00940DBA"/>
  </w:style>
  <w:style w:type="paragraph" w:customStyle="1" w:styleId="footnotedescription">
    <w:name w:val="footnote description"/>
    <w:next w:val="Normale"/>
    <w:link w:val="footnotedescriptionChar"/>
    <w:hidden/>
    <w:rsid w:val="00940DBA"/>
    <w:pPr>
      <w:spacing w:line="267" w:lineRule="auto"/>
    </w:pPr>
    <w:rPr>
      <w:rFonts w:ascii="Calibri" w:eastAsia="Calibri" w:hAnsi="Calibri" w:cs="Calibri"/>
      <w:color w:val="000000"/>
      <w:szCs w:val="22"/>
    </w:rPr>
  </w:style>
  <w:style w:type="character" w:customStyle="1" w:styleId="footnotedescriptionChar">
    <w:name w:val="footnote description Char"/>
    <w:link w:val="footnotedescription"/>
    <w:rsid w:val="00940DBA"/>
    <w:rPr>
      <w:rFonts w:ascii="Calibri" w:eastAsia="Calibri" w:hAnsi="Calibri" w:cs="Calibri"/>
      <w:color w:val="000000"/>
      <w:szCs w:val="22"/>
    </w:rPr>
  </w:style>
  <w:style w:type="character" w:customStyle="1" w:styleId="footnotemark">
    <w:name w:val="footnote mark"/>
    <w:hidden/>
    <w:rsid w:val="00940DBA"/>
    <w:rPr>
      <w:rFonts w:ascii="Calibri" w:eastAsia="Calibri" w:hAnsi="Calibri" w:cs="Calibri"/>
      <w:color w:val="000000"/>
      <w:sz w:val="20"/>
      <w:vertAlign w:val="superscript"/>
    </w:rPr>
  </w:style>
  <w:style w:type="table" w:customStyle="1" w:styleId="TableGrid">
    <w:name w:val="TableGrid"/>
    <w:rsid w:val="00940DB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itoloFoglio">
    <w:name w:val="TitoloFoglio"/>
    <w:basedOn w:val="Normale"/>
    <w:link w:val="TitoloFoglioCarattere"/>
    <w:qFormat/>
    <w:rsid w:val="00940DBA"/>
    <w:rPr>
      <w:rFonts w:asciiTheme="minorHAnsi" w:eastAsiaTheme="minorHAnsi" w:hAnsiTheme="minorHAnsi" w:cstheme="minorBidi"/>
      <w:b/>
      <w:sz w:val="28"/>
      <w:szCs w:val="28"/>
      <w:lang w:eastAsia="en-US"/>
    </w:rPr>
  </w:style>
  <w:style w:type="character" w:customStyle="1" w:styleId="TitoloFoglioCarattere">
    <w:name w:val="TitoloFoglio Carattere"/>
    <w:basedOn w:val="Carpredefinitoparagrafo"/>
    <w:link w:val="TitoloFoglio"/>
    <w:rsid w:val="00940DBA"/>
    <w:rPr>
      <w:rFonts w:asciiTheme="minorHAnsi" w:eastAsiaTheme="minorHAnsi" w:hAnsiTheme="minorHAnsi" w:cstheme="minorBidi"/>
      <w:b/>
      <w:sz w:val="28"/>
      <w:szCs w:val="28"/>
      <w:lang w:eastAsia="en-US"/>
    </w:rPr>
  </w:style>
  <w:style w:type="paragraph" w:customStyle="1" w:styleId="Paragrafoelenco3">
    <w:name w:val="Paragrafo elenco3"/>
    <w:basedOn w:val="Normale"/>
    <w:rsid w:val="005D7CA9"/>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29581">
      <w:bodyDiv w:val="1"/>
      <w:marLeft w:val="0"/>
      <w:marRight w:val="0"/>
      <w:marTop w:val="0"/>
      <w:marBottom w:val="0"/>
      <w:divBdr>
        <w:top w:val="none" w:sz="0" w:space="0" w:color="auto"/>
        <w:left w:val="none" w:sz="0" w:space="0" w:color="auto"/>
        <w:bottom w:val="none" w:sz="0" w:space="0" w:color="auto"/>
        <w:right w:val="none" w:sz="0" w:space="0" w:color="auto"/>
      </w:divBdr>
    </w:div>
    <w:div w:id="83186251">
      <w:bodyDiv w:val="1"/>
      <w:marLeft w:val="0"/>
      <w:marRight w:val="0"/>
      <w:marTop w:val="0"/>
      <w:marBottom w:val="0"/>
      <w:divBdr>
        <w:top w:val="none" w:sz="0" w:space="0" w:color="auto"/>
        <w:left w:val="none" w:sz="0" w:space="0" w:color="auto"/>
        <w:bottom w:val="none" w:sz="0" w:space="0" w:color="auto"/>
        <w:right w:val="none" w:sz="0" w:space="0" w:color="auto"/>
      </w:divBdr>
    </w:div>
    <w:div w:id="92165570">
      <w:bodyDiv w:val="1"/>
      <w:marLeft w:val="0"/>
      <w:marRight w:val="0"/>
      <w:marTop w:val="0"/>
      <w:marBottom w:val="0"/>
      <w:divBdr>
        <w:top w:val="none" w:sz="0" w:space="0" w:color="auto"/>
        <w:left w:val="none" w:sz="0" w:space="0" w:color="auto"/>
        <w:bottom w:val="none" w:sz="0" w:space="0" w:color="auto"/>
        <w:right w:val="none" w:sz="0" w:space="0" w:color="auto"/>
      </w:divBdr>
    </w:div>
    <w:div w:id="98959855">
      <w:bodyDiv w:val="1"/>
      <w:marLeft w:val="0"/>
      <w:marRight w:val="0"/>
      <w:marTop w:val="0"/>
      <w:marBottom w:val="0"/>
      <w:divBdr>
        <w:top w:val="none" w:sz="0" w:space="0" w:color="auto"/>
        <w:left w:val="none" w:sz="0" w:space="0" w:color="auto"/>
        <w:bottom w:val="none" w:sz="0" w:space="0" w:color="auto"/>
        <w:right w:val="none" w:sz="0" w:space="0" w:color="auto"/>
      </w:divBdr>
    </w:div>
    <w:div w:id="101000111">
      <w:bodyDiv w:val="1"/>
      <w:marLeft w:val="0"/>
      <w:marRight w:val="0"/>
      <w:marTop w:val="0"/>
      <w:marBottom w:val="0"/>
      <w:divBdr>
        <w:top w:val="none" w:sz="0" w:space="0" w:color="auto"/>
        <w:left w:val="none" w:sz="0" w:space="0" w:color="auto"/>
        <w:bottom w:val="none" w:sz="0" w:space="0" w:color="auto"/>
        <w:right w:val="none" w:sz="0" w:space="0" w:color="auto"/>
      </w:divBdr>
      <w:divsChild>
        <w:div w:id="74667254">
          <w:marLeft w:val="0"/>
          <w:marRight w:val="0"/>
          <w:marTop w:val="0"/>
          <w:marBottom w:val="0"/>
          <w:divBdr>
            <w:top w:val="none" w:sz="0" w:space="0" w:color="auto"/>
            <w:left w:val="none" w:sz="0" w:space="0" w:color="auto"/>
            <w:bottom w:val="none" w:sz="0" w:space="0" w:color="auto"/>
            <w:right w:val="none" w:sz="0" w:space="0" w:color="auto"/>
          </w:divBdr>
          <w:divsChild>
            <w:div w:id="1257054734">
              <w:marLeft w:val="540"/>
              <w:marRight w:val="0"/>
              <w:marTop w:val="0"/>
              <w:marBottom w:val="90"/>
              <w:divBdr>
                <w:top w:val="none" w:sz="0" w:space="0" w:color="auto"/>
                <w:left w:val="none" w:sz="0" w:space="0" w:color="auto"/>
                <w:bottom w:val="none" w:sz="0" w:space="0" w:color="auto"/>
                <w:right w:val="none" w:sz="0" w:space="0" w:color="auto"/>
              </w:divBdr>
              <w:divsChild>
                <w:div w:id="79895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77824">
      <w:bodyDiv w:val="1"/>
      <w:marLeft w:val="0"/>
      <w:marRight w:val="0"/>
      <w:marTop w:val="0"/>
      <w:marBottom w:val="0"/>
      <w:divBdr>
        <w:top w:val="none" w:sz="0" w:space="0" w:color="auto"/>
        <w:left w:val="none" w:sz="0" w:space="0" w:color="auto"/>
        <w:bottom w:val="none" w:sz="0" w:space="0" w:color="auto"/>
        <w:right w:val="none" w:sz="0" w:space="0" w:color="auto"/>
      </w:divBdr>
    </w:div>
    <w:div w:id="120660244">
      <w:bodyDiv w:val="1"/>
      <w:marLeft w:val="0"/>
      <w:marRight w:val="0"/>
      <w:marTop w:val="0"/>
      <w:marBottom w:val="0"/>
      <w:divBdr>
        <w:top w:val="none" w:sz="0" w:space="0" w:color="auto"/>
        <w:left w:val="none" w:sz="0" w:space="0" w:color="auto"/>
        <w:bottom w:val="none" w:sz="0" w:space="0" w:color="auto"/>
        <w:right w:val="none" w:sz="0" w:space="0" w:color="auto"/>
      </w:divBdr>
    </w:div>
    <w:div w:id="138810314">
      <w:bodyDiv w:val="1"/>
      <w:marLeft w:val="0"/>
      <w:marRight w:val="0"/>
      <w:marTop w:val="0"/>
      <w:marBottom w:val="0"/>
      <w:divBdr>
        <w:top w:val="none" w:sz="0" w:space="0" w:color="auto"/>
        <w:left w:val="none" w:sz="0" w:space="0" w:color="auto"/>
        <w:bottom w:val="none" w:sz="0" w:space="0" w:color="auto"/>
        <w:right w:val="none" w:sz="0" w:space="0" w:color="auto"/>
      </w:divBdr>
    </w:div>
    <w:div w:id="154105268">
      <w:bodyDiv w:val="1"/>
      <w:marLeft w:val="0"/>
      <w:marRight w:val="0"/>
      <w:marTop w:val="0"/>
      <w:marBottom w:val="0"/>
      <w:divBdr>
        <w:top w:val="none" w:sz="0" w:space="0" w:color="auto"/>
        <w:left w:val="none" w:sz="0" w:space="0" w:color="auto"/>
        <w:bottom w:val="none" w:sz="0" w:space="0" w:color="auto"/>
        <w:right w:val="none" w:sz="0" w:space="0" w:color="auto"/>
      </w:divBdr>
    </w:div>
    <w:div w:id="157112665">
      <w:bodyDiv w:val="1"/>
      <w:marLeft w:val="0"/>
      <w:marRight w:val="0"/>
      <w:marTop w:val="0"/>
      <w:marBottom w:val="0"/>
      <w:divBdr>
        <w:top w:val="none" w:sz="0" w:space="0" w:color="auto"/>
        <w:left w:val="none" w:sz="0" w:space="0" w:color="auto"/>
        <w:bottom w:val="none" w:sz="0" w:space="0" w:color="auto"/>
        <w:right w:val="none" w:sz="0" w:space="0" w:color="auto"/>
      </w:divBdr>
    </w:div>
    <w:div w:id="200440736">
      <w:bodyDiv w:val="1"/>
      <w:marLeft w:val="0"/>
      <w:marRight w:val="0"/>
      <w:marTop w:val="0"/>
      <w:marBottom w:val="0"/>
      <w:divBdr>
        <w:top w:val="none" w:sz="0" w:space="0" w:color="auto"/>
        <w:left w:val="none" w:sz="0" w:space="0" w:color="auto"/>
        <w:bottom w:val="none" w:sz="0" w:space="0" w:color="auto"/>
        <w:right w:val="none" w:sz="0" w:space="0" w:color="auto"/>
      </w:divBdr>
    </w:div>
    <w:div w:id="205412333">
      <w:bodyDiv w:val="1"/>
      <w:marLeft w:val="0"/>
      <w:marRight w:val="0"/>
      <w:marTop w:val="0"/>
      <w:marBottom w:val="0"/>
      <w:divBdr>
        <w:top w:val="none" w:sz="0" w:space="0" w:color="auto"/>
        <w:left w:val="none" w:sz="0" w:space="0" w:color="auto"/>
        <w:bottom w:val="none" w:sz="0" w:space="0" w:color="auto"/>
        <w:right w:val="none" w:sz="0" w:space="0" w:color="auto"/>
      </w:divBdr>
    </w:div>
    <w:div w:id="219095042">
      <w:bodyDiv w:val="1"/>
      <w:marLeft w:val="0"/>
      <w:marRight w:val="0"/>
      <w:marTop w:val="0"/>
      <w:marBottom w:val="0"/>
      <w:divBdr>
        <w:top w:val="none" w:sz="0" w:space="0" w:color="auto"/>
        <w:left w:val="none" w:sz="0" w:space="0" w:color="auto"/>
        <w:bottom w:val="none" w:sz="0" w:space="0" w:color="auto"/>
        <w:right w:val="none" w:sz="0" w:space="0" w:color="auto"/>
      </w:divBdr>
      <w:divsChild>
        <w:div w:id="1427536561">
          <w:marLeft w:val="0"/>
          <w:marRight w:val="0"/>
          <w:marTop w:val="0"/>
          <w:marBottom w:val="0"/>
          <w:divBdr>
            <w:top w:val="none" w:sz="0" w:space="0" w:color="auto"/>
            <w:left w:val="none" w:sz="0" w:space="0" w:color="auto"/>
            <w:bottom w:val="none" w:sz="0" w:space="0" w:color="auto"/>
            <w:right w:val="none" w:sz="0" w:space="0" w:color="auto"/>
          </w:divBdr>
        </w:div>
      </w:divsChild>
    </w:div>
    <w:div w:id="292908740">
      <w:bodyDiv w:val="1"/>
      <w:marLeft w:val="0"/>
      <w:marRight w:val="0"/>
      <w:marTop w:val="0"/>
      <w:marBottom w:val="0"/>
      <w:divBdr>
        <w:top w:val="none" w:sz="0" w:space="0" w:color="auto"/>
        <w:left w:val="none" w:sz="0" w:space="0" w:color="auto"/>
        <w:bottom w:val="none" w:sz="0" w:space="0" w:color="auto"/>
        <w:right w:val="none" w:sz="0" w:space="0" w:color="auto"/>
      </w:divBdr>
    </w:div>
    <w:div w:id="301010564">
      <w:bodyDiv w:val="1"/>
      <w:marLeft w:val="0"/>
      <w:marRight w:val="0"/>
      <w:marTop w:val="0"/>
      <w:marBottom w:val="0"/>
      <w:divBdr>
        <w:top w:val="none" w:sz="0" w:space="0" w:color="auto"/>
        <w:left w:val="none" w:sz="0" w:space="0" w:color="auto"/>
        <w:bottom w:val="none" w:sz="0" w:space="0" w:color="auto"/>
        <w:right w:val="none" w:sz="0" w:space="0" w:color="auto"/>
      </w:divBdr>
    </w:div>
    <w:div w:id="321199703">
      <w:bodyDiv w:val="1"/>
      <w:marLeft w:val="0"/>
      <w:marRight w:val="0"/>
      <w:marTop w:val="0"/>
      <w:marBottom w:val="0"/>
      <w:divBdr>
        <w:top w:val="none" w:sz="0" w:space="0" w:color="auto"/>
        <w:left w:val="none" w:sz="0" w:space="0" w:color="auto"/>
        <w:bottom w:val="none" w:sz="0" w:space="0" w:color="auto"/>
        <w:right w:val="none" w:sz="0" w:space="0" w:color="auto"/>
      </w:divBdr>
    </w:div>
    <w:div w:id="375396486">
      <w:bodyDiv w:val="1"/>
      <w:marLeft w:val="0"/>
      <w:marRight w:val="0"/>
      <w:marTop w:val="0"/>
      <w:marBottom w:val="0"/>
      <w:divBdr>
        <w:top w:val="none" w:sz="0" w:space="0" w:color="auto"/>
        <w:left w:val="none" w:sz="0" w:space="0" w:color="auto"/>
        <w:bottom w:val="none" w:sz="0" w:space="0" w:color="auto"/>
        <w:right w:val="none" w:sz="0" w:space="0" w:color="auto"/>
      </w:divBdr>
    </w:div>
    <w:div w:id="400299710">
      <w:bodyDiv w:val="1"/>
      <w:marLeft w:val="0"/>
      <w:marRight w:val="0"/>
      <w:marTop w:val="0"/>
      <w:marBottom w:val="0"/>
      <w:divBdr>
        <w:top w:val="none" w:sz="0" w:space="0" w:color="auto"/>
        <w:left w:val="none" w:sz="0" w:space="0" w:color="auto"/>
        <w:bottom w:val="none" w:sz="0" w:space="0" w:color="auto"/>
        <w:right w:val="none" w:sz="0" w:space="0" w:color="auto"/>
      </w:divBdr>
    </w:div>
    <w:div w:id="431702502">
      <w:bodyDiv w:val="1"/>
      <w:marLeft w:val="0"/>
      <w:marRight w:val="0"/>
      <w:marTop w:val="0"/>
      <w:marBottom w:val="0"/>
      <w:divBdr>
        <w:top w:val="none" w:sz="0" w:space="0" w:color="auto"/>
        <w:left w:val="none" w:sz="0" w:space="0" w:color="auto"/>
        <w:bottom w:val="none" w:sz="0" w:space="0" w:color="auto"/>
        <w:right w:val="none" w:sz="0" w:space="0" w:color="auto"/>
      </w:divBdr>
    </w:div>
    <w:div w:id="431828307">
      <w:bodyDiv w:val="1"/>
      <w:marLeft w:val="0"/>
      <w:marRight w:val="0"/>
      <w:marTop w:val="0"/>
      <w:marBottom w:val="0"/>
      <w:divBdr>
        <w:top w:val="none" w:sz="0" w:space="0" w:color="auto"/>
        <w:left w:val="none" w:sz="0" w:space="0" w:color="auto"/>
        <w:bottom w:val="none" w:sz="0" w:space="0" w:color="auto"/>
        <w:right w:val="none" w:sz="0" w:space="0" w:color="auto"/>
      </w:divBdr>
      <w:divsChild>
        <w:div w:id="410396225">
          <w:marLeft w:val="0"/>
          <w:marRight w:val="0"/>
          <w:marTop w:val="0"/>
          <w:marBottom w:val="0"/>
          <w:divBdr>
            <w:top w:val="none" w:sz="0" w:space="0" w:color="auto"/>
            <w:left w:val="none" w:sz="0" w:space="0" w:color="auto"/>
            <w:bottom w:val="none" w:sz="0" w:space="0" w:color="auto"/>
            <w:right w:val="none" w:sz="0" w:space="0" w:color="auto"/>
          </w:divBdr>
        </w:div>
      </w:divsChild>
    </w:div>
    <w:div w:id="448008637">
      <w:bodyDiv w:val="1"/>
      <w:marLeft w:val="0"/>
      <w:marRight w:val="0"/>
      <w:marTop w:val="0"/>
      <w:marBottom w:val="0"/>
      <w:divBdr>
        <w:top w:val="none" w:sz="0" w:space="0" w:color="auto"/>
        <w:left w:val="none" w:sz="0" w:space="0" w:color="auto"/>
        <w:bottom w:val="none" w:sz="0" w:space="0" w:color="auto"/>
        <w:right w:val="none" w:sz="0" w:space="0" w:color="auto"/>
      </w:divBdr>
    </w:div>
    <w:div w:id="473718600">
      <w:bodyDiv w:val="1"/>
      <w:marLeft w:val="0"/>
      <w:marRight w:val="0"/>
      <w:marTop w:val="0"/>
      <w:marBottom w:val="0"/>
      <w:divBdr>
        <w:top w:val="none" w:sz="0" w:space="0" w:color="auto"/>
        <w:left w:val="none" w:sz="0" w:space="0" w:color="auto"/>
        <w:bottom w:val="none" w:sz="0" w:space="0" w:color="auto"/>
        <w:right w:val="none" w:sz="0" w:space="0" w:color="auto"/>
      </w:divBdr>
    </w:div>
    <w:div w:id="491143803">
      <w:bodyDiv w:val="1"/>
      <w:marLeft w:val="0"/>
      <w:marRight w:val="0"/>
      <w:marTop w:val="0"/>
      <w:marBottom w:val="0"/>
      <w:divBdr>
        <w:top w:val="none" w:sz="0" w:space="0" w:color="auto"/>
        <w:left w:val="none" w:sz="0" w:space="0" w:color="auto"/>
        <w:bottom w:val="none" w:sz="0" w:space="0" w:color="auto"/>
        <w:right w:val="none" w:sz="0" w:space="0" w:color="auto"/>
      </w:divBdr>
    </w:div>
    <w:div w:id="534390330">
      <w:bodyDiv w:val="1"/>
      <w:marLeft w:val="0"/>
      <w:marRight w:val="0"/>
      <w:marTop w:val="0"/>
      <w:marBottom w:val="0"/>
      <w:divBdr>
        <w:top w:val="none" w:sz="0" w:space="0" w:color="auto"/>
        <w:left w:val="none" w:sz="0" w:space="0" w:color="auto"/>
        <w:bottom w:val="none" w:sz="0" w:space="0" w:color="auto"/>
        <w:right w:val="none" w:sz="0" w:space="0" w:color="auto"/>
      </w:divBdr>
    </w:div>
    <w:div w:id="560403166">
      <w:bodyDiv w:val="1"/>
      <w:marLeft w:val="0"/>
      <w:marRight w:val="0"/>
      <w:marTop w:val="0"/>
      <w:marBottom w:val="0"/>
      <w:divBdr>
        <w:top w:val="none" w:sz="0" w:space="0" w:color="auto"/>
        <w:left w:val="none" w:sz="0" w:space="0" w:color="auto"/>
        <w:bottom w:val="none" w:sz="0" w:space="0" w:color="auto"/>
        <w:right w:val="none" w:sz="0" w:space="0" w:color="auto"/>
      </w:divBdr>
    </w:div>
    <w:div w:id="587345580">
      <w:bodyDiv w:val="1"/>
      <w:marLeft w:val="0"/>
      <w:marRight w:val="0"/>
      <w:marTop w:val="0"/>
      <w:marBottom w:val="0"/>
      <w:divBdr>
        <w:top w:val="none" w:sz="0" w:space="0" w:color="auto"/>
        <w:left w:val="none" w:sz="0" w:space="0" w:color="auto"/>
        <w:bottom w:val="none" w:sz="0" w:space="0" w:color="auto"/>
        <w:right w:val="none" w:sz="0" w:space="0" w:color="auto"/>
      </w:divBdr>
    </w:div>
    <w:div w:id="593364746">
      <w:bodyDiv w:val="1"/>
      <w:marLeft w:val="0"/>
      <w:marRight w:val="0"/>
      <w:marTop w:val="0"/>
      <w:marBottom w:val="0"/>
      <w:divBdr>
        <w:top w:val="none" w:sz="0" w:space="0" w:color="auto"/>
        <w:left w:val="none" w:sz="0" w:space="0" w:color="auto"/>
        <w:bottom w:val="none" w:sz="0" w:space="0" w:color="auto"/>
        <w:right w:val="none" w:sz="0" w:space="0" w:color="auto"/>
      </w:divBdr>
      <w:divsChild>
        <w:div w:id="578832420">
          <w:marLeft w:val="0"/>
          <w:marRight w:val="0"/>
          <w:marTop w:val="0"/>
          <w:marBottom w:val="0"/>
          <w:divBdr>
            <w:top w:val="none" w:sz="0" w:space="0" w:color="auto"/>
            <w:left w:val="none" w:sz="0" w:space="0" w:color="auto"/>
            <w:bottom w:val="none" w:sz="0" w:space="0" w:color="auto"/>
            <w:right w:val="none" w:sz="0" w:space="0" w:color="auto"/>
          </w:divBdr>
        </w:div>
      </w:divsChild>
    </w:div>
    <w:div w:id="606280946">
      <w:bodyDiv w:val="1"/>
      <w:marLeft w:val="0"/>
      <w:marRight w:val="0"/>
      <w:marTop w:val="0"/>
      <w:marBottom w:val="0"/>
      <w:divBdr>
        <w:top w:val="none" w:sz="0" w:space="0" w:color="auto"/>
        <w:left w:val="none" w:sz="0" w:space="0" w:color="auto"/>
        <w:bottom w:val="none" w:sz="0" w:space="0" w:color="auto"/>
        <w:right w:val="none" w:sz="0" w:space="0" w:color="auto"/>
      </w:divBdr>
    </w:div>
    <w:div w:id="636760858">
      <w:bodyDiv w:val="1"/>
      <w:marLeft w:val="0"/>
      <w:marRight w:val="0"/>
      <w:marTop w:val="0"/>
      <w:marBottom w:val="0"/>
      <w:divBdr>
        <w:top w:val="none" w:sz="0" w:space="0" w:color="auto"/>
        <w:left w:val="none" w:sz="0" w:space="0" w:color="auto"/>
        <w:bottom w:val="none" w:sz="0" w:space="0" w:color="auto"/>
        <w:right w:val="none" w:sz="0" w:space="0" w:color="auto"/>
      </w:divBdr>
    </w:div>
    <w:div w:id="647131821">
      <w:bodyDiv w:val="1"/>
      <w:marLeft w:val="0"/>
      <w:marRight w:val="0"/>
      <w:marTop w:val="0"/>
      <w:marBottom w:val="0"/>
      <w:divBdr>
        <w:top w:val="none" w:sz="0" w:space="0" w:color="auto"/>
        <w:left w:val="none" w:sz="0" w:space="0" w:color="auto"/>
        <w:bottom w:val="none" w:sz="0" w:space="0" w:color="auto"/>
        <w:right w:val="none" w:sz="0" w:space="0" w:color="auto"/>
      </w:divBdr>
    </w:div>
    <w:div w:id="680819869">
      <w:bodyDiv w:val="1"/>
      <w:marLeft w:val="0"/>
      <w:marRight w:val="0"/>
      <w:marTop w:val="0"/>
      <w:marBottom w:val="0"/>
      <w:divBdr>
        <w:top w:val="none" w:sz="0" w:space="0" w:color="auto"/>
        <w:left w:val="none" w:sz="0" w:space="0" w:color="auto"/>
        <w:bottom w:val="none" w:sz="0" w:space="0" w:color="auto"/>
        <w:right w:val="none" w:sz="0" w:space="0" w:color="auto"/>
      </w:divBdr>
    </w:div>
    <w:div w:id="688484222">
      <w:bodyDiv w:val="1"/>
      <w:marLeft w:val="0"/>
      <w:marRight w:val="0"/>
      <w:marTop w:val="0"/>
      <w:marBottom w:val="0"/>
      <w:divBdr>
        <w:top w:val="none" w:sz="0" w:space="0" w:color="auto"/>
        <w:left w:val="none" w:sz="0" w:space="0" w:color="auto"/>
        <w:bottom w:val="none" w:sz="0" w:space="0" w:color="auto"/>
        <w:right w:val="none" w:sz="0" w:space="0" w:color="auto"/>
      </w:divBdr>
    </w:div>
    <w:div w:id="719788657">
      <w:bodyDiv w:val="1"/>
      <w:marLeft w:val="0"/>
      <w:marRight w:val="0"/>
      <w:marTop w:val="0"/>
      <w:marBottom w:val="0"/>
      <w:divBdr>
        <w:top w:val="none" w:sz="0" w:space="0" w:color="auto"/>
        <w:left w:val="none" w:sz="0" w:space="0" w:color="auto"/>
        <w:bottom w:val="none" w:sz="0" w:space="0" w:color="auto"/>
        <w:right w:val="none" w:sz="0" w:space="0" w:color="auto"/>
      </w:divBdr>
    </w:div>
    <w:div w:id="754862345">
      <w:bodyDiv w:val="1"/>
      <w:marLeft w:val="0"/>
      <w:marRight w:val="0"/>
      <w:marTop w:val="0"/>
      <w:marBottom w:val="0"/>
      <w:divBdr>
        <w:top w:val="none" w:sz="0" w:space="0" w:color="auto"/>
        <w:left w:val="none" w:sz="0" w:space="0" w:color="auto"/>
        <w:bottom w:val="none" w:sz="0" w:space="0" w:color="auto"/>
        <w:right w:val="none" w:sz="0" w:space="0" w:color="auto"/>
      </w:divBdr>
    </w:div>
    <w:div w:id="763191550">
      <w:bodyDiv w:val="1"/>
      <w:marLeft w:val="0"/>
      <w:marRight w:val="0"/>
      <w:marTop w:val="0"/>
      <w:marBottom w:val="0"/>
      <w:divBdr>
        <w:top w:val="none" w:sz="0" w:space="0" w:color="auto"/>
        <w:left w:val="none" w:sz="0" w:space="0" w:color="auto"/>
        <w:bottom w:val="none" w:sz="0" w:space="0" w:color="auto"/>
        <w:right w:val="none" w:sz="0" w:space="0" w:color="auto"/>
      </w:divBdr>
    </w:div>
    <w:div w:id="792023630">
      <w:bodyDiv w:val="1"/>
      <w:marLeft w:val="0"/>
      <w:marRight w:val="0"/>
      <w:marTop w:val="0"/>
      <w:marBottom w:val="0"/>
      <w:divBdr>
        <w:top w:val="none" w:sz="0" w:space="0" w:color="auto"/>
        <w:left w:val="none" w:sz="0" w:space="0" w:color="auto"/>
        <w:bottom w:val="none" w:sz="0" w:space="0" w:color="auto"/>
        <w:right w:val="none" w:sz="0" w:space="0" w:color="auto"/>
      </w:divBdr>
    </w:div>
    <w:div w:id="844705719">
      <w:bodyDiv w:val="1"/>
      <w:marLeft w:val="0"/>
      <w:marRight w:val="0"/>
      <w:marTop w:val="0"/>
      <w:marBottom w:val="0"/>
      <w:divBdr>
        <w:top w:val="none" w:sz="0" w:space="0" w:color="auto"/>
        <w:left w:val="none" w:sz="0" w:space="0" w:color="auto"/>
        <w:bottom w:val="none" w:sz="0" w:space="0" w:color="auto"/>
        <w:right w:val="none" w:sz="0" w:space="0" w:color="auto"/>
      </w:divBdr>
    </w:div>
    <w:div w:id="914168838">
      <w:bodyDiv w:val="1"/>
      <w:marLeft w:val="0"/>
      <w:marRight w:val="0"/>
      <w:marTop w:val="0"/>
      <w:marBottom w:val="0"/>
      <w:divBdr>
        <w:top w:val="none" w:sz="0" w:space="0" w:color="auto"/>
        <w:left w:val="none" w:sz="0" w:space="0" w:color="auto"/>
        <w:bottom w:val="none" w:sz="0" w:space="0" w:color="auto"/>
        <w:right w:val="none" w:sz="0" w:space="0" w:color="auto"/>
      </w:divBdr>
    </w:div>
    <w:div w:id="975451159">
      <w:bodyDiv w:val="1"/>
      <w:marLeft w:val="0"/>
      <w:marRight w:val="0"/>
      <w:marTop w:val="0"/>
      <w:marBottom w:val="0"/>
      <w:divBdr>
        <w:top w:val="none" w:sz="0" w:space="0" w:color="auto"/>
        <w:left w:val="none" w:sz="0" w:space="0" w:color="auto"/>
        <w:bottom w:val="none" w:sz="0" w:space="0" w:color="auto"/>
        <w:right w:val="none" w:sz="0" w:space="0" w:color="auto"/>
      </w:divBdr>
    </w:div>
    <w:div w:id="1039863080">
      <w:bodyDiv w:val="1"/>
      <w:marLeft w:val="0"/>
      <w:marRight w:val="0"/>
      <w:marTop w:val="0"/>
      <w:marBottom w:val="0"/>
      <w:divBdr>
        <w:top w:val="none" w:sz="0" w:space="0" w:color="auto"/>
        <w:left w:val="none" w:sz="0" w:space="0" w:color="auto"/>
        <w:bottom w:val="none" w:sz="0" w:space="0" w:color="auto"/>
        <w:right w:val="none" w:sz="0" w:space="0" w:color="auto"/>
      </w:divBdr>
    </w:div>
    <w:div w:id="1144540158">
      <w:bodyDiv w:val="1"/>
      <w:marLeft w:val="0"/>
      <w:marRight w:val="0"/>
      <w:marTop w:val="0"/>
      <w:marBottom w:val="0"/>
      <w:divBdr>
        <w:top w:val="none" w:sz="0" w:space="0" w:color="auto"/>
        <w:left w:val="none" w:sz="0" w:space="0" w:color="auto"/>
        <w:bottom w:val="none" w:sz="0" w:space="0" w:color="auto"/>
        <w:right w:val="none" w:sz="0" w:space="0" w:color="auto"/>
      </w:divBdr>
    </w:div>
    <w:div w:id="1151093831">
      <w:bodyDiv w:val="1"/>
      <w:marLeft w:val="0"/>
      <w:marRight w:val="0"/>
      <w:marTop w:val="0"/>
      <w:marBottom w:val="0"/>
      <w:divBdr>
        <w:top w:val="none" w:sz="0" w:space="0" w:color="auto"/>
        <w:left w:val="none" w:sz="0" w:space="0" w:color="auto"/>
        <w:bottom w:val="none" w:sz="0" w:space="0" w:color="auto"/>
        <w:right w:val="none" w:sz="0" w:space="0" w:color="auto"/>
      </w:divBdr>
    </w:div>
    <w:div w:id="1171146273">
      <w:bodyDiv w:val="1"/>
      <w:marLeft w:val="0"/>
      <w:marRight w:val="0"/>
      <w:marTop w:val="0"/>
      <w:marBottom w:val="0"/>
      <w:divBdr>
        <w:top w:val="none" w:sz="0" w:space="0" w:color="auto"/>
        <w:left w:val="none" w:sz="0" w:space="0" w:color="auto"/>
        <w:bottom w:val="none" w:sz="0" w:space="0" w:color="auto"/>
        <w:right w:val="none" w:sz="0" w:space="0" w:color="auto"/>
      </w:divBdr>
    </w:div>
    <w:div w:id="1193298297">
      <w:bodyDiv w:val="1"/>
      <w:marLeft w:val="0"/>
      <w:marRight w:val="0"/>
      <w:marTop w:val="0"/>
      <w:marBottom w:val="0"/>
      <w:divBdr>
        <w:top w:val="none" w:sz="0" w:space="0" w:color="auto"/>
        <w:left w:val="none" w:sz="0" w:space="0" w:color="auto"/>
        <w:bottom w:val="none" w:sz="0" w:space="0" w:color="auto"/>
        <w:right w:val="none" w:sz="0" w:space="0" w:color="auto"/>
      </w:divBdr>
    </w:div>
    <w:div w:id="1199049766">
      <w:bodyDiv w:val="1"/>
      <w:marLeft w:val="0"/>
      <w:marRight w:val="0"/>
      <w:marTop w:val="0"/>
      <w:marBottom w:val="0"/>
      <w:divBdr>
        <w:top w:val="none" w:sz="0" w:space="0" w:color="auto"/>
        <w:left w:val="none" w:sz="0" w:space="0" w:color="auto"/>
        <w:bottom w:val="none" w:sz="0" w:space="0" w:color="auto"/>
        <w:right w:val="none" w:sz="0" w:space="0" w:color="auto"/>
      </w:divBdr>
    </w:div>
    <w:div w:id="1206484219">
      <w:bodyDiv w:val="1"/>
      <w:marLeft w:val="0"/>
      <w:marRight w:val="0"/>
      <w:marTop w:val="0"/>
      <w:marBottom w:val="0"/>
      <w:divBdr>
        <w:top w:val="none" w:sz="0" w:space="0" w:color="auto"/>
        <w:left w:val="none" w:sz="0" w:space="0" w:color="auto"/>
        <w:bottom w:val="none" w:sz="0" w:space="0" w:color="auto"/>
        <w:right w:val="none" w:sz="0" w:space="0" w:color="auto"/>
      </w:divBdr>
    </w:div>
    <w:div w:id="1223448196">
      <w:bodyDiv w:val="1"/>
      <w:marLeft w:val="0"/>
      <w:marRight w:val="0"/>
      <w:marTop w:val="0"/>
      <w:marBottom w:val="0"/>
      <w:divBdr>
        <w:top w:val="none" w:sz="0" w:space="0" w:color="auto"/>
        <w:left w:val="none" w:sz="0" w:space="0" w:color="auto"/>
        <w:bottom w:val="none" w:sz="0" w:space="0" w:color="auto"/>
        <w:right w:val="none" w:sz="0" w:space="0" w:color="auto"/>
      </w:divBdr>
    </w:div>
    <w:div w:id="1262184454">
      <w:bodyDiv w:val="1"/>
      <w:marLeft w:val="0"/>
      <w:marRight w:val="0"/>
      <w:marTop w:val="0"/>
      <w:marBottom w:val="0"/>
      <w:divBdr>
        <w:top w:val="none" w:sz="0" w:space="0" w:color="auto"/>
        <w:left w:val="none" w:sz="0" w:space="0" w:color="auto"/>
        <w:bottom w:val="none" w:sz="0" w:space="0" w:color="auto"/>
        <w:right w:val="none" w:sz="0" w:space="0" w:color="auto"/>
      </w:divBdr>
    </w:div>
    <w:div w:id="1308709557">
      <w:bodyDiv w:val="1"/>
      <w:marLeft w:val="0"/>
      <w:marRight w:val="0"/>
      <w:marTop w:val="0"/>
      <w:marBottom w:val="0"/>
      <w:divBdr>
        <w:top w:val="none" w:sz="0" w:space="0" w:color="auto"/>
        <w:left w:val="none" w:sz="0" w:space="0" w:color="auto"/>
        <w:bottom w:val="none" w:sz="0" w:space="0" w:color="auto"/>
        <w:right w:val="none" w:sz="0" w:space="0" w:color="auto"/>
      </w:divBdr>
    </w:div>
    <w:div w:id="1324117135">
      <w:bodyDiv w:val="1"/>
      <w:marLeft w:val="0"/>
      <w:marRight w:val="0"/>
      <w:marTop w:val="0"/>
      <w:marBottom w:val="0"/>
      <w:divBdr>
        <w:top w:val="none" w:sz="0" w:space="0" w:color="auto"/>
        <w:left w:val="none" w:sz="0" w:space="0" w:color="auto"/>
        <w:bottom w:val="none" w:sz="0" w:space="0" w:color="auto"/>
        <w:right w:val="none" w:sz="0" w:space="0" w:color="auto"/>
      </w:divBdr>
    </w:div>
    <w:div w:id="1373076284">
      <w:bodyDiv w:val="1"/>
      <w:marLeft w:val="0"/>
      <w:marRight w:val="0"/>
      <w:marTop w:val="0"/>
      <w:marBottom w:val="0"/>
      <w:divBdr>
        <w:top w:val="none" w:sz="0" w:space="0" w:color="auto"/>
        <w:left w:val="none" w:sz="0" w:space="0" w:color="auto"/>
        <w:bottom w:val="none" w:sz="0" w:space="0" w:color="auto"/>
        <w:right w:val="none" w:sz="0" w:space="0" w:color="auto"/>
      </w:divBdr>
    </w:div>
    <w:div w:id="1374039111">
      <w:bodyDiv w:val="1"/>
      <w:marLeft w:val="0"/>
      <w:marRight w:val="0"/>
      <w:marTop w:val="0"/>
      <w:marBottom w:val="0"/>
      <w:divBdr>
        <w:top w:val="none" w:sz="0" w:space="0" w:color="auto"/>
        <w:left w:val="none" w:sz="0" w:space="0" w:color="auto"/>
        <w:bottom w:val="none" w:sz="0" w:space="0" w:color="auto"/>
        <w:right w:val="none" w:sz="0" w:space="0" w:color="auto"/>
      </w:divBdr>
    </w:div>
    <w:div w:id="1469472453">
      <w:bodyDiv w:val="1"/>
      <w:marLeft w:val="0"/>
      <w:marRight w:val="0"/>
      <w:marTop w:val="0"/>
      <w:marBottom w:val="0"/>
      <w:divBdr>
        <w:top w:val="none" w:sz="0" w:space="0" w:color="auto"/>
        <w:left w:val="none" w:sz="0" w:space="0" w:color="auto"/>
        <w:bottom w:val="none" w:sz="0" w:space="0" w:color="auto"/>
        <w:right w:val="none" w:sz="0" w:space="0" w:color="auto"/>
      </w:divBdr>
    </w:div>
    <w:div w:id="1473518344">
      <w:bodyDiv w:val="1"/>
      <w:marLeft w:val="0"/>
      <w:marRight w:val="0"/>
      <w:marTop w:val="0"/>
      <w:marBottom w:val="0"/>
      <w:divBdr>
        <w:top w:val="none" w:sz="0" w:space="0" w:color="auto"/>
        <w:left w:val="none" w:sz="0" w:space="0" w:color="auto"/>
        <w:bottom w:val="none" w:sz="0" w:space="0" w:color="auto"/>
        <w:right w:val="none" w:sz="0" w:space="0" w:color="auto"/>
      </w:divBdr>
    </w:div>
    <w:div w:id="1546025226">
      <w:bodyDiv w:val="1"/>
      <w:marLeft w:val="0"/>
      <w:marRight w:val="0"/>
      <w:marTop w:val="0"/>
      <w:marBottom w:val="0"/>
      <w:divBdr>
        <w:top w:val="none" w:sz="0" w:space="0" w:color="auto"/>
        <w:left w:val="none" w:sz="0" w:space="0" w:color="auto"/>
        <w:bottom w:val="none" w:sz="0" w:space="0" w:color="auto"/>
        <w:right w:val="none" w:sz="0" w:space="0" w:color="auto"/>
      </w:divBdr>
    </w:div>
    <w:div w:id="1606696405">
      <w:bodyDiv w:val="1"/>
      <w:marLeft w:val="0"/>
      <w:marRight w:val="0"/>
      <w:marTop w:val="0"/>
      <w:marBottom w:val="0"/>
      <w:divBdr>
        <w:top w:val="none" w:sz="0" w:space="0" w:color="auto"/>
        <w:left w:val="none" w:sz="0" w:space="0" w:color="auto"/>
        <w:bottom w:val="none" w:sz="0" w:space="0" w:color="auto"/>
        <w:right w:val="none" w:sz="0" w:space="0" w:color="auto"/>
      </w:divBdr>
    </w:div>
    <w:div w:id="1613241898">
      <w:bodyDiv w:val="1"/>
      <w:marLeft w:val="0"/>
      <w:marRight w:val="0"/>
      <w:marTop w:val="0"/>
      <w:marBottom w:val="0"/>
      <w:divBdr>
        <w:top w:val="none" w:sz="0" w:space="0" w:color="auto"/>
        <w:left w:val="none" w:sz="0" w:space="0" w:color="auto"/>
        <w:bottom w:val="none" w:sz="0" w:space="0" w:color="auto"/>
        <w:right w:val="none" w:sz="0" w:space="0" w:color="auto"/>
      </w:divBdr>
    </w:div>
    <w:div w:id="1666323699">
      <w:bodyDiv w:val="1"/>
      <w:marLeft w:val="0"/>
      <w:marRight w:val="0"/>
      <w:marTop w:val="0"/>
      <w:marBottom w:val="0"/>
      <w:divBdr>
        <w:top w:val="none" w:sz="0" w:space="0" w:color="auto"/>
        <w:left w:val="none" w:sz="0" w:space="0" w:color="auto"/>
        <w:bottom w:val="none" w:sz="0" w:space="0" w:color="auto"/>
        <w:right w:val="none" w:sz="0" w:space="0" w:color="auto"/>
      </w:divBdr>
    </w:div>
    <w:div w:id="1684504087">
      <w:bodyDiv w:val="1"/>
      <w:marLeft w:val="0"/>
      <w:marRight w:val="0"/>
      <w:marTop w:val="0"/>
      <w:marBottom w:val="0"/>
      <w:divBdr>
        <w:top w:val="none" w:sz="0" w:space="0" w:color="auto"/>
        <w:left w:val="none" w:sz="0" w:space="0" w:color="auto"/>
        <w:bottom w:val="none" w:sz="0" w:space="0" w:color="auto"/>
        <w:right w:val="none" w:sz="0" w:space="0" w:color="auto"/>
      </w:divBdr>
    </w:div>
    <w:div w:id="1697999136">
      <w:bodyDiv w:val="1"/>
      <w:marLeft w:val="0"/>
      <w:marRight w:val="0"/>
      <w:marTop w:val="0"/>
      <w:marBottom w:val="0"/>
      <w:divBdr>
        <w:top w:val="none" w:sz="0" w:space="0" w:color="auto"/>
        <w:left w:val="none" w:sz="0" w:space="0" w:color="auto"/>
        <w:bottom w:val="none" w:sz="0" w:space="0" w:color="auto"/>
        <w:right w:val="none" w:sz="0" w:space="0" w:color="auto"/>
      </w:divBdr>
    </w:div>
    <w:div w:id="1698971330">
      <w:bodyDiv w:val="1"/>
      <w:marLeft w:val="0"/>
      <w:marRight w:val="0"/>
      <w:marTop w:val="0"/>
      <w:marBottom w:val="0"/>
      <w:divBdr>
        <w:top w:val="none" w:sz="0" w:space="0" w:color="auto"/>
        <w:left w:val="none" w:sz="0" w:space="0" w:color="auto"/>
        <w:bottom w:val="none" w:sz="0" w:space="0" w:color="auto"/>
        <w:right w:val="none" w:sz="0" w:space="0" w:color="auto"/>
      </w:divBdr>
    </w:div>
    <w:div w:id="1700158748">
      <w:bodyDiv w:val="1"/>
      <w:marLeft w:val="0"/>
      <w:marRight w:val="0"/>
      <w:marTop w:val="0"/>
      <w:marBottom w:val="0"/>
      <w:divBdr>
        <w:top w:val="none" w:sz="0" w:space="0" w:color="auto"/>
        <w:left w:val="none" w:sz="0" w:space="0" w:color="auto"/>
        <w:bottom w:val="none" w:sz="0" w:space="0" w:color="auto"/>
        <w:right w:val="none" w:sz="0" w:space="0" w:color="auto"/>
      </w:divBdr>
    </w:div>
    <w:div w:id="1701007505">
      <w:bodyDiv w:val="1"/>
      <w:marLeft w:val="0"/>
      <w:marRight w:val="0"/>
      <w:marTop w:val="0"/>
      <w:marBottom w:val="0"/>
      <w:divBdr>
        <w:top w:val="none" w:sz="0" w:space="0" w:color="auto"/>
        <w:left w:val="none" w:sz="0" w:space="0" w:color="auto"/>
        <w:bottom w:val="none" w:sz="0" w:space="0" w:color="auto"/>
        <w:right w:val="none" w:sz="0" w:space="0" w:color="auto"/>
      </w:divBdr>
    </w:div>
    <w:div w:id="1737701399">
      <w:bodyDiv w:val="1"/>
      <w:marLeft w:val="0"/>
      <w:marRight w:val="0"/>
      <w:marTop w:val="0"/>
      <w:marBottom w:val="0"/>
      <w:divBdr>
        <w:top w:val="none" w:sz="0" w:space="0" w:color="auto"/>
        <w:left w:val="none" w:sz="0" w:space="0" w:color="auto"/>
        <w:bottom w:val="none" w:sz="0" w:space="0" w:color="auto"/>
        <w:right w:val="none" w:sz="0" w:space="0" w:color="auto"/>
      </w:divBdr>
    </w:div>
    <w:div w:id="1772581124">
      <w:bodyDiv w:val="1"/>
      <w:marLeft w:val="0"/>
      <w:marRight w:val="0"/>
      <w:marTop w:val="0"/>
      <w:marBottom w:val="0"/>
      <w:divBdr>
        <w:top w:val="none" w:sz="0" w:space="0" w:color="auto"/>
        <w:left w:val="none" w:sz="0" w:space="0" w:color="auto"/>
        <w:bottom w:val="none" w:sz="0" w:space="0" w:color="auto"/>
        <w:right w:val="none" w:sz="0" w:space="0" w:color="auto"/>
      </w:divBdr>
    </w:div>
    <w:div w:id="1841115426">
      <w:bodyDiv w:val="1"/>
      <w:marLeft w:val="0"/>
      <w:marRight w:val="0"/>
      <w:marTop w:val="0"/>
      <w:marBottom w:val="0"/>
      <w:divBdr>
        <w:top w:val="none" w:sz="0" w:space="0" w:color="auto"/>
        <w:left w:val="none" w:sz="0" w:space="0" w:color="auto"/>
        <w:bottom w:val="none" w:sz="0" w:space="0" w:color="auto"/>
        <w:right w:val="none" w:sz="0" w:space="0" w:color="auto"/>
      </w:divBdr>
    </w:div>
    <w:div w:id="1854958502">
      <w:bodyDiv w:val="1"/>
      <w:marLeft w:val="0"/>
      <w:marRight w:val="0"/>
      <w:marTop w:val="0"/>
      <w:marBottom w:val="0"/>
      <w:divBdr>
        <w:top w:val="none" w:sz="0" w:space="0" w:color="auto"/>
        <w:left w:val="none" w:sz="0" w:space="0" w:color="auto"/>
        <w:bottom w:val="none" w:sz="0" w:space="0" w:color="auto"/>
        <w:right w:val="none" w:sz="0" w:space="0" w:color="auto"/>
      </w:divBdr>
    </w:div>
    <w:div w:id="1864588669">
      <w:bodyDiv w:val="1"/>
      <w:marLeft w:val="0"/>
      <w:marRight w:val="0"/>
      <w:marTop w:val="0"/>
      <w:marBottom w:val="0"/>
      <w:divBdr>
        <w:top w:val="none" w:sz="0" w:space="0" w:color="auto"/>
        <w:left w:val="none" w:sz="0" w:space="0" w:color="auto"/>
        <w:bottom w:val="none" w:sz="0" w:space="0" w:color="auto"/>
        <w:right w:val="none" w:sz="0" w:space="0" w:color="auto"/>
      </w:divBdr>
    </w:div>
    <w:div w:id="1865433886">
      <w:bodyDiv w:val="1"/>
      <w:marLeft w:val="0"/>
      <w:marRight w:val="0"/>
      <w:marTop w:val="0"/>
      <w:marBottom w:val="0"/>
      <w:divBdr>
        <w:top w:val="none" w:sz="0" w:space="0" w:color="auto"/>
        <w:left w:val="none" w:sz="0" w:space="0" w:color="auto"/>
        <w:bottom w:val="none" w:sz="0" w:space="0" w:color="auto"/>
        <w:right w:val="none" w:sz="0" w:space="0" w:color="auto"/>
      </w:divBdr>
    </w:div>
    <w:div w:id="1879587556">
      <w:bodyDiv w:val="1"/>
      <w:marLeft w:val="0"/>
      <w:marRight w:val="0"/>
      <w:marTop w:val="0"/>
      <w:marBottom w:val="0"/>
      <w:divBdr>
        <w:top w:val="none" w:sz="0" w:space="0" w:color="auto"/>
        <w:left w:val="none" w:sz="0" w:space="0" w:color="auto"/>
        <w:bottom w:val="none" w:sz="0" w:space="0" w:color="auto"/>
        <w:right w:val="none" w:sz="0" w:space="0" w:color="auto"/>
      </w:divBdr>
    </w:div>
    <w:div w:id="1915235994">
      <w:bodyDiv w:val="1"/>
      <w:marLeft w:val="0"/>
      <w:marRight w:val="0"/>
      <w:marTop w:val="0"/>
      <w:marBottom w:val="0"/>
      <w:divBdr>
        <w:top w:val="none" w:sz="0" w:space="0" w:color="auto"/>
        <w:left w:val="none" w:sz="0" w:space="0" w:color="auto"/>
        <w:bottom w:val="none" w:sz="0" w:space="0" w:color="auto"/>
        <w:right w:val="none" w:sz="0" w:space="0" w:color="auto"/>
      </w:divBdr>
      <w:divsChild>
        <w:div w:id="1672761052">
          <w:marLeft w:val="0"/>
          <w:marRight w:val="0"/>
          <w:marTop w:val="0"/>
          <w:marBottom w:val="0"/>
          <w:divBdr>
            <w:top w:val="none" w:sz="0" w:space="0" w:color="auto"/>
            <w:left w:val="none" w:sz="0" w:space="0" w:color="auto"/>
            <w:bottom w:val="none" w:sz="0" w:space="0" w:color="auto"/>
            <w:right w:val="none" w:sz="0" w:space="0" w:color="auto"/>
          </w:divBdr>
        </w:div>
      </w:divsChild>
    </w:div>
    <w:div w:id="1920864469">
      <w:bodyDiv w:val="1"/>
      <w:marLeft w:val="0"/>
      <w:marRight w:val="0"/>
      <w:marTop w:val="0"/>
      <w:marBottom w:val="0"/>
      <w:divBdr>
        <w:top w:val="none" w:sz="0" w:space="0" w:color="auto"/>
        <w:left w:val="none" w:sz="0" w:space="0" w:color="auto"/>
        <w:bottom w:val="none" w:sz="0" w:space="0" w:color="auto"/>
        <w:right w:val="none" w:sz="0" w:space="0" w:color="auto"/>
      </w:divBdr>
    </w:div>
    <w:div w:id="1933733878">
      <w:bodyDiv w:val="1"/>
      <w:marLeft w:val="0"/>
      <w:marRight w:val="0"/>
      <w:marTop w:val="0"/>
      <w:marBottom w:val="0"/>
      <w:divBdr>
        <w:top w:val="none" w:sz="0" w:space="0" w:color="auto"/>
        <w:left w:val="none" w:sz="0" w:space="0" w:color="auto"/>
        <w:bottom w:val="none" w:sz="0" w:space="0" w:color="auto"/>
        <w:right w:val="none" w:sz="0" w:space="0" w:color="auto"/>
      </w:divBdr>
    </w:div>
    <w:div w:id="2040618400">
      <w:bodyDiv w:val="1"/>
      <w:marLeft w:val="0"/>
      <w:marRight w:val="0"/>
      <w:marTop w:val="0"/>
      <w:marBottom w:val="0"/>
      <w:divBdr>
        <w:top w:val="none" w:sz="0" w:space="0" w:color="auto"/>
        <w:left w:val="none" w:sz="0" w:space="0" w:color="auto"/>
        <w:bottom w:val="none" w:sz="0" w:space="0" w:color="auto"/>
        <w:right w:val="none" w:sz="0" w:space="0" w:color="auto"/>
      </w:divBdr>
    </w:div>
    <w:div w:id="2049910945">
      <w:bodyDiv w:val="1"/>
      <w:marLeft w:val="0"/>
      <w:marRight w:val="0"/>
      <w:marTop w:val="0"/>
      <w:marBottom w:val="0"/>
      <w:divBdr>
        <w:top w:val="none" w:sz="0" w:space="0" w:color="auto"/>
        <w:left w:val="none" w:sz="0" w:space="0" w:color="auto"/>
        <w:bottom w:val="none" w:sz="0" w:space="0" w:color="auto"/>
        <w:right w:val="none" w:sz="0" w:space="0" w:color="auto"/>
      </w:divBdr>
      <w:divsChild>
        <w:div w:id="721708446">
          <w:marLeft w:val="0"/>
          <w:marRight w:val="0"/>
          <w:marTop w:val="0"/>
          <w:marBottom w:val="0"/>
          <w:divBdr>
            <w:top w:val="none" w:sz="0" w:space="0" w:color="auto"/>
            <w:left w:val="none" w:sz="0" w:space="0" w:color="auto"/>
            <w:bottom w:val="none" w:sz="0" w:space="0" w:color="auto"/>
            <w:right w:val="none" w:sz="0" w:space="0" w:color="auto"/>
          </w:divBdr>
          <w:divsChild>
            <w:div w:id="177355645">
              <w:marLeft w:val="0"/>
              <w:marRight w:val="0"/>
              <w:marTop w:val="0"/>
              <w:marBottom w:val="0"/>
              <w:divBdr>
                <w:top w:val="none" w:sz="0" w:space="0" w:color="auto"/>
                <w:left w:val="none" w:sz="0" w:space="0" w:color="auto"/>
                <w:bottom w:val="none" w:sz="0" w:space="0" w:color="auto"/>
                <w:right w:val="none" w:sz="0" w:space="0" w:color="auto"/>
              </w:divBdr>
            </w:div>
            <w:div w:id="486554961">
              <w:marLeft w:val="0"/>
              <w:marRight w:val="0"/>
              <w:marTop w:val="0"/>
              <w:marBottom w:val="0"/>
              <w:divBdr>
                <w:top w:val="none" w:sz="0" w:space="0" w:color="auto"/>
                <w:left w:val="none" w:sz="0" w:space="0" w:color="auto"/>
                <w:bottom w:val="none" w:sz="0" w:space="0" w:color="auto"/>
                <w:right w:val="none" w:sz="0" w:space="0" w:color="auto"/>
              </w:divBdr>
            </w:div>
            <w:div w:id="692851026">
              <w:marLeft w:val="0"/>
              <w:marRight w:val="0"/>
              <w:marTop w:val="0"/>
              <w:marBottom w:val="0"/>
              <w:divBdr>
                <w:top w:val="none" w:sz="0" w:space="0" w:color="auto"/>
                <w:left w:val="none" w:sz="0" w:space="0" w:color="auto"/>
                <w:bottom w:val="none" w:sz="0" w:space="0" w:color="auto"/>
                <w:right w:val="none" w:sz="0" w:space="0" w:color="auto"/>
              </w:divBdr>
            </w:div>
            <w:div w:id="773746650">
              <w:marLeft w:val="0"/>
              <w:marRight w:val="0"/>
              <w:marTop w:val="0"/>
              <w:marBottom w:val="0"/>
              <w:divBdr>
                <w:top w:val="none" w:sz="0" w:space="0" w:color="auto"/>
                <w:left w:val="none" w:sz="0" w:space="0" w:color="auto"/>
                <w:bottom w:val="none" w:sz="0" w:space="0" w:color="auto"/>
                <w:right w:val="none" w:sz="0" w:space="0" w:color="auto"/>
              </w:divBdr>
            </w:div>
            <w:div w:id="791486606">
              <w:marLeft w:val="0"/>
              <w:marRight w:val="0"/>
              <w:marTop w:val="0"/>
              <w:marBottom w:val="0"/>
              <w:divBdr>
                <w:top w:val="none" w:sz="0" w:space="0" w:color="auto"/>
                <w:left w:val="none" w:sz="0" w:space="0" w:color="auto"/>
                <w:bottom w:val="none" w:sz="0" w:space="0" w:color="auto"/>
                <w:right w:val="none" w:sz="0" w:space="0" w:color="auto"/>
              </w:divBdr>
            </w:div>
            <w:div w:id="907960968">
              <w:marLeft w:val="0"/>
              <w:marRight w:val="0"/>
              <w:marTop w:val="0"/>
              <w:marBottom w:val="0"/>
              <w:divBdr>
                <w:top w:val="none" w:sz="0" w:space="0" w:color="auto"/>
                <w:left w:val="none" w:sz="0" w:space="0" w:color="auto"/>
                <w:bottom w:val="none" w:sz="0" w:space="0" w:color="auto"/>
                <w:right w:val="none" w:sz="0" w:space="0" w:color="auto"/>
              </w:divBdr>
            </w:div>
            <w:div w:id="925771607">
              <w:marLeft w:val="0"/>
              <w:marRight w:val="0"/>
              <w:marTop w:val="0"/>
              <w:marBottom w:val="0"/>
              <w:divBdr>
                <w:top w:val="none" w:sz="0" w:space="0" w:color="auto"/>
                <w:left w:val="none" w:sz="0" w:space="0" w:color="auto"/>
                <w:bottom w:val="none" w:sz="0" w:space="0" w:color="auto"/>
                <w:right w:val="none" w:sz="0" w:space="0" w:color="auto"/>
              </w:divBdr>
            </w:div>
            <w:div w:id="1013603959">
              <w:marLeft w:val="0"/>
              <w:marRight w:val="0"/>
              <w:marTop w:val="0"/>
              <w:marBottom w:val="0"/>
              <w:divBdr>
                <w:top w:val="none" w:sz="0" w:space="0" w:color="auto"/>
                <w:left w:val="none" w:sz="0" w:space="0" w:color="auto"/>
                <w:bottom w:val="none" w:sz="0" w:space="0" w:color="auto"/>
                <w:right w:val="none" w:sz="0" w:space="0" w:color="auto"/>
              </w:divBdr>
            </w:div>
            <w:div w:id="1033766383">
              <w:marLeft w:val="0"/>
              <w:marRight w:val="0"/>
              <w:marTop w:val="0"/>
              <w:marBottom w:val="0"/>
              <w:divBdr>
                <w:top w:val="none" w:sz="0" w:space="0" w:color="auto"/>
                <w:left w:val="none" w:sz="0" w:space="0" w:color="auto"/>
                <w:bottom w:val="none" w:sz="0" w:space="0" w:color="auto"/>
                <w:right w:val="none" w:sz="0" w:space="0" w:color="auto"/>
              </w:divBdr>
            </w:div>
            <w:div w:id="1434781962">
              <w:marLeft w:val="0"/>
              <w:marRight w:val="0"/>
              <w:marTop w:val="0"/>
              <w:marBottom w:val="0"/>
              <w:divBdr>
                <w:top w:val="none" w:sz="0" w:space="0" w:color="auto"/>
                <w:left w:val="none" w:sz="0" w:space="0" w:color="auto"/>
                <w:bottom w:val="none" w:sz="0" w:space="0" w:color="auto"/>
                <w:right w:val="none" w:sz="0" w:space="0" w:color="auto"/>
              </w:divBdr>
            </w:div>
            <w:div w:id="1584291791">
              <w:marLeft w:val="0"/>
              <w:marRight w:val="0"/>
              <w:marTop w:val="0"/>
              <w:marBottom w:val="0"/>
              <w:divBdr>
                <w:top w:val="none" w:sz="0" w:space="0" w:color="auto"/>
                <w:left w:val="none" w:sz="0" w:space="0" w:color="auto"/>
                <w:bottom w:val="none" w:sz="0" w:space="0" w:color="auto"/>
                <w:right w:val="none" w:sz="0" w:space="0" w:color="auto"/>
              </w:divBdr>
            </w:div>
            <w:div w:id="1631745687">
              <w:marLeft w:val="0"/>
              <w:marRight w:val="0"/>
              <w:marTop w:val="0"/>
              <w:marBottom w:val="0"/>
              <w:divBdr>
                <w:top w:val="none" w:sz="0" w:space="0" w:color="auto"/>
                <w:left w:val="none" w:sz="0" w:space="0" w:color="auto"/>
                <w:bottom w:val="none" w:sz="0" w:space="0" w:color="auto"/>
                <w:right w:val="none" w:sz="0" w:space="0" w:color="auto"/>
              </w:divBdr>
            </w:div>
            <w:div w:id="19372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959940">
      <w:bodyDiv w:val="1"/>
      <w:marLeft w:val="0"/>
      <w:marRight w:val="0"/>
      <w:marTop w:val="0"/>
      <w:marBottom w:val="0"/>
      <w:divBdr>
        <w:top w:val="none" w:sz="0" w:space="0" w:color="auto"/>
        <w:left w:val="none" w:sz="0" w:space="0" w:color="auto"/>
        <w:bottom w:val="none" w:sz="0" w:space="0" w:color="auto"/>
        <w:right w:val="none" w:sz="0" w:space="0" w:color="auto"/>
      </w:divBdr>
    </w:div>
    <w:div w:id="2093113849">
      <w:bodyDiv w:val="1"/>
      <w:marLeft w:val="0"/>
      <w:marRight w:val="0"/>
      <w:marTop w:val="0"/>
      <w:marBottom w:val="0"/>
      <w:divBdr>
        <w:top w:val="none" w:sz="0" w:space="0" w:color="auto"/>
        <w:left w:val="none" w:sz="0" w:space="0" w:color="auto"/>
        <w:bottom w:val="none" w:sz="0" w:space="0" w:color="auto"/>
        <w:right w:val="none" w:sz="0" w:space="0" w:color="auto"/>
      </w:divBdr>
    </w:div>
    <w:div w:id="2133093267">
      <w:bodyDiv w:val="1"/>
      <w:marLeft w:val="0"/>
      <w:marRight w:val="0"/>
      <w:marTop w:val="0"/>
      <w:marBottom w:val="0"/>
      <w:divBdr>
        <w:top w:val="none" w:sz="0" w:space="0" w:color="auto"/>
        <w:left w:val="none" w:sz="0" w:space="0" w:color="auto"/>
        <w:bottom w:val="none" w:sz="0" w:space="0" w:color="auto"/>
        <w:right w:val="none" w:sz="0" w:space="0" w:color="auto"/>
      </w:divBdr>
    </w:div>
    <w:div w:id="214442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635D1-3D85-4366-AC3F-4767ED5A2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13694</Words>
  <Characters>78061</Characters>
  <Application>Microsoft Office Word</Application>
  <DocSecurity>0</DocSecurity>
  <Lines>650</Lines>
  <Paragraphs>183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91572</CharactersWithSpaces>
  <SharedDoc>false</SharedDoc>
  <HLinks>
    <vt:vector size="90" baseType="variant">
      <vt:variant>
        <vt:i4>7405607</vt:i4>
      </vt:variant>
      <vt:variant>
        <vt:i4>36</vt:i4>
      </vt:variant>
      <vt:variant>
        <vt:i4>0</vt:i4>
      </vt:variant>
      <vt:variant>
        <vt:i4>5</vt:i4>
      </vt:variant>
      <vt:variant>
        <vt:lpwstr>http://it.wikipedia.org/wiki/Telematica</vt:lpwstr>
      </vt:variant>
      <vt:variant>
        <vt:lpwstr/>
      </vt:variant>
      <vt:variant>
        <vt:i4>393307</vt:i4>
      </vt:variant>
      <vt:variant>
        <vt:i4>33</vt:i4>
      </vt:variant>
      <vt:variant>
        <vt:i4>0</vt:i4>
      </vt:variant>
      <vt:variant>
        <vt:i4>5</vt:i4>
      </vt:variant>
      <vt:variant>
        <vt:lpwstr>http://it.wikipedia.org/wiki/Atto</vt:lpwstr>
      </vt:variant>
      <vt:variant>
        <vt:lpwstr/>
      </vt:variant>
      <vt:variant>
        <vt:i4>4653121</vt:i4>
      </vt:variant>
      <vt:variant>
        <vt:i4>30</vt:i4>
      </vt:variant>
      <vt:variant>
        <vt:i4>0</vt:i4>
      </vt:variant>
      <vt:variant>
        <vt:i4>5</vt:i4>
      </vt:variant>
      <vt:variant>
        <vt:lpwstr>http://www.grantadesign.com/</vt:lpwstr>
      </vt:variant>
      <vt:variant>
        <vt:lpwstr/>
      </vt:variant>
      <vt:variant>
        <vt:i4>983134</vt:i4>
      </vt:variant>
      <vt:variant>
        <vt:i4>27</vt:i4>
      </vt:variant>
      <vt:variant>
        <vt:i4>0</vt:i4>
      </vt:variant>
      <vt:variant>
        <vt:i4>5</vt:i4>
      </vt:variant>
      <vt:variant>
        <vt:lpwstr>http://www.poliba.it/</vt:lpwstr>
      </vt:variant>
      <vt:variant>
        <vt:lpwstr/>
      </vt:variant>
      <vt:variant>
        <vt:i4>589893</vt:i4>
      </vt:variant>
      <vt:variant>
        <vt:i4>24</vt:i4>
      </vt:variant>
      <vt:variant>
        <vt:i4>0</vt:i4>
      </vt:variant>
      <vt:variant>
        <vt:i4>5</vt:i4>
      </vt:variant>
      <vt:variant>
        <vt:lpwstr>http://ilo.poliba.it/</vt:lpwstr>
      </vt:variant>
      <vt:variant>
        <vt:lpwstr/>
      </vt:variant>
      <vt:variant>
        <vt:i4>6946852</vt:i4>
      </vt:variant>
      <vt:variant>
        <vt:i4>21</vt:i4>
      </vt:variant>
      <vt:variant>
        <vt:i4>0</vt:i4>
      </vt:variant>
      <vt:variant>
        <vt:i4>5</vt:i4>
      </vt:variant>
      <vt:variant>
        <vt:lpwstr>http://www.metec.unina.it/</vt:lpwstr>
      </vt:variant>
      <vt:variant>
        <vt:lpwstr/>
      </vt:variant>
      <vt:variant>
        <vt:i4>4784238</vt:i4>
      </vt:variant>
      <vt:variant>
        <vt:i4>18</vt:i4>
      </vt:variant>
      <vt:variant>
        <vt:i4>0</vt:i4>
      </vt:variant>
      <vt:variant>
        <vt:i4>5</vt:i4>
      </vt:variant>
      <vt:variant>
        <vt:lpwstr>http://www.anvur.org/attachments/article/25/dlgs_19_del_27_01_2012.pdf</vt:lpwstr>
      </vt:variant>
      <vt:variant>
        <vt:lpwstr/>
      </vt:variant>
      <vt:variant>
        <vt:i4>3473444</vt:i4>
      </vt:variant>
      <vt:variant>
        <vt:i4>15</vt:i4>
      </vt:variant>
      <vt:variant>
        <vt:i4>0</vt:i4>
      </vt:variant>
      <vt:variant>
        <vt:i4>5</vt:i4>
      </vt:variant>
      <vt:variant>
        <vt:lpwstr>http://www.normattiva.it/uri-res/N2Ls?urn:nir:stato:legge:2010;240</vt:lpwstr>
      </vt:variant>
      <vt:variant>
        <vt:lpwstr/>
      </vt:variant>
      <vt:variant>
        <vt:i4>7536676</vt:i4>
      </vt:variant>
      <vt:variant>
        <vt:i4>12</vt:i4>
      </vt:variant>
      <vt:variant>
        <vt:i4>0</vt:i4>
      </vt:variant>
      <vt:variant>
        <vt:i4>5</vt:i4>
      </vt:variant>
      <vt:variant>
        <vt:lpwstr>http://elearning.poliba.it/</vt:lpwstr>
      </vt:variant>
      <vt:variant>
        <vt:lpwstr/>
      </vt:variant>
      <vt:variant>
        <vt:i4>1245211</vt:i4>
      </vt:variant>
      <vt:variant>
        <vt:i4>9</vt:i4>
      </vt:variant>
      <vt:variant>
        <vt:i4>0</vt:i4>
      </vt:variant>
      <vt:variant>
        <vt:i4>5</vt:i4>
      </vt:variant>
      <vt:variant>
        <vt:lpwstr>http://www.studenti.unige.it/issuge/</vt:lpwstr>
      </vt:variant>
      <vt:variant>
        <vt:lpwstr/>
      </vt:variant>
      <vt:variant>
        <vt:i4>7012381</vt:i4>
      </vt:variant>
      <vt:variant>
        <vt:i4>6</vt:i4>
      </vt:variant>
      <vt:variant>
        <vt:i4>0</vt:i4>
      </vt:variant>
      <vt:variant>
        <vt:i4>5</vt:i4>
      </vt:variant>
      <vt:variant>
        <vt:lpwstr>http://offf.miur.it/pubblico.php/ricerca/show_form/p/miur</vt:lpwstr>
      </vt:variant>
      <vt:variant>
        <vt:lpwstr/>
      </vt:variant>
      <vt:variant>
        <vt:i4>6815805</vt:i4>
      </vt:variant>
      <vt:variant>
        <vt:i4>3</vt:i4>
      </vt:variant>
      <vt:variant>
        <vt:i4>0</vt:i4>
      </vt:variant>
      <vt:variant>
        <vt:i4>5</vt:i4>
      </vt:variant>
      <vt:variant>
        <vt:lpwstr>http://business.time.com/2011/11/21/nine-jobs-of-the-near-future/slide/26055-2/</vt:lpwstr>
      </vt:variant>
      <vt:variant>
        <vt:lpwstr/>
      </vt:variant>
      <vt:variant>
        <vt:i4>5308444</vt:i4>
      </vt:variant>
      <vt:variant>
        <vt:i4>6</vt:i4>
      </vt:variant>
      <vt:variant>
        <vt:i4>0</vt:i4>
      </vt:variant>
      <vt:variant>
        <vt:i4>5</vt:i4>
      </vt:variant>
      <vt:variant>
        <vt:lpwstr>http://www-esdmphil.eng.cam.ac.uk/about-the-programme/aims-and-objectives/background</vt:lpwstr>
      </vt:variant>
      <vt:variant>
        <vt:lpwstr/>
      </vt:variant>
      <vt:variant>
        <vt:i4>3866655</vt:i4>
      </vt:variant>
      <vt:variant>
        <vt:i4>3</vt:i4>
      </vt:variant>
      <vt:variant>
        <vt:i4>0</vt:i4>
      </vt:variant>
      <vt:variant>
        <vt:i4>5</vt:i4>
      </vt:variant>
      <vt:variant>
        <vt:lpwstr>http://www.rpd-mohesr.com/uploads/custompages/Engineering_for_Sustainable_Development.pdf</vt:lpwstr>
      </vt:variant>
      <vt:variant>
        <vt:lpwstr/>
      </vt:variant>
      <vt:variant>
        <vt:i4>2097209</vt:i4>
      </vt:variant>
      <vt:variant>
        <vt:i4>0</vt:i4>
      </vt:variant>
      <vt:variant>
        <vt:i4>0</vt:i4>
      </vt:variant>
      <vt:variant>
        <vt:i4>5</vt:i4>
      </vt:variant>
      <vt:variant>
        <vt:lpwstr>http://www.unep.org/training/publications/Rio+20/Greening_unis_toolkit 120326.pdf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P0284</dc:creator>
  <cp:lastModifiedBy>Windows User</cp:lastModifiedBy>
  <cp:revision>3</cp:revision>
  <cp:lastPrinted>2015-02-26T10:10:00Z</cp:lastPrinted>
  <dcterms:created xsi:type="dcterms:W3CDTF">2015-03-12T14:41:00Z</dcterms:created>
  <dcterms:modified xsi:type="dcterms:W3CDTF">2015-03-20T10:26:00Z</dcterms:modified>
</cp:coreProperties>
</file>